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DAB" w:rsidRPr="008436F5" w:rsidRDefault="00265DAB" w:rsidP="008436F5">
      <w:pPr>
        <w:spacing w:after="0"/>
        <w:jc w:val="center"/>
        <w:rPr>
          <w:rFonts w:ascii="Times New Roman" w:hAnsi="Times New Roman"/>
          <w:sz w:val="24"/>
          <w:szCs w:val="24"/>
        </w:rPr>
      </w:pPr>
      <w:r w:rsidRPr="0011107C">
        <w:t xml:space="preserve"> </w:t>
      </w:r>
      <w:r w:rsidRPr="008436F5">
        <w:rPr>
          <w:rFonts w:ascii="Times New Roman" w:hAnsi="Times New Roman"/>
          <w:sz w:val="24"/>
          <w:szCs w:val="24"/>
        </w:rPr>
        <w:pict>
          <v:rect id="_x0000_i1025" style="width:468pt;height:1.5pt" o:hralign="center" o:hrstd="t" o:hr="t" fillcolor="#aca899" stroked="f"/>
        </w:pict>
      </w:r>
    </w:p>
    <w:p w:rsidR="00265DAB" w:rsidRDefault="00265DAB" w:rsidP="008436F5">
      <w:pPr>
        <w:spacing w:after="0" w:line="240" w:lineRule="auto"/>
        <w:rPr>
          <w:rFonts w:ascii="Tahoma" w:hAnsi="Tahoma" w:cs="Tahoma"/>
        </w:rPr>
      </w:pPr>
      <w:r w:rsidRPr="008436F5">
        <w:rPr>
          <w:rFonts w:ascii="Tahoma" w:hAnsi="Tahoma" w:cs="Tahoma"/>
          <w:b/>
          <w:bCs/>
        </w:rPr>
        <w:t>From:</w:t>
      </w:r>
      <w:r w:rsidRPr="008436F5">
        <w:rPr>
          <w:rFonts w:ascii="Tahoma" w:hAnsi="Tahoma" w:cs="Tahoma"/>
        </w:rPr>
        <w:t xml:space="preserve"> Gillerman, Gordon [mailto:gordon.gillerman@nist.gov] </w:t>
      </w:r>
      <w:r w:rsidRPr="008436F5">
        <w:rPr>
          <w:rFonts w:ascii="Tahoma" w:hAnsi="Tahoma" w:cs="Tahoma"/>
        </w:rPr>
        <w:br/>
      </w:r>
      <w:r w:rsidRPr="008436F5">
        <w:rPr>
          <w:rFonts w:ascii="Tahoma" w:hAnsi="Tahoma" w:cs="Tahoma"/>
          <w:b/>
          <w:bCs/>
        </w:rPr>
        <w:t>Sent:</w:t>
      </w:r>
      <w:r w:rsidRPr="008436F5">
        <w:rPr>
          <w:rFonts w:ascii="Tahoma" w:hAnsi="Tahoma" w:cs="Tahoma"/>
        </w:rPr>
        <w:t xml:space="preserve"> Monday, December 06, 2010 3:54 PM</w:t>
      </w:r>
      <w:r w:rsidRPr="008436F5">
        <w:rPr>
          <w:rFonts w:ascii="Tahoma" w:hAnsi="Tahoma" w:cs="Tahoma"/>
        </w:rPr>
        <w:br/>
      </w:r>
      <w:r w:rsidRPr="008436F5">
        <w:rPr>
          <w:rFonts w:ascii="Tahoma" w:hAnsi="Tahoma" w:cs="Tahoma"/>
          <w:b/>
          <w:bCs/>
        </w:rPr>
        <w:t>To:</w:t>
      </w:r>
      <w:r w:rsidRPr="008436F5">
        <w:rPr>
          <w:rFonts w:ascii="Tahoma" w:hAnsi="Tahoma" w:cs="Tahoma"/>
        </w:rPr>
        <w:t xml:space="preserve"> PSA Department</w:t>
      </w:r>
      <w:r w:rsidRPr="008436F5">
        <w:rPr>
          <w:rFonts w:ascii="Tahoma" w:hAnsi="Tahoma" w:cs="Tahoma"/>
        </w:rPr>
        <w:br/>
      </w:r>
      <w:r w:rsidRPr="008436F5">
        <w:rPr>
          <w:rFonts w:ascii="Tahoma" w:hAnsi="Tahoma" w:cs="Tahoma"/>
          <w:b/>
          <w:bCs/>
        </w:rPr>
        <w:t>Cc:</w:t>
      </w:r>
      <w:r w:rsidRPr="008436F5">
        <w:rPr>
          <w:rFonts w:ascii="Tahoma" w:hAnsi="Tahoma" w:cs="Tahoma"/>
        </w:rPr>
        <w:t xml:space="preserve"> </w:t>
      </w:r>
      <w:smartTag w:uri="urn:schemas-microsoft-com:office:smarttags" w:element="PersonName">
        <w:r w:rsidRPr="008436F5">
          <w:rPr>
            <w:rFonts w:ascii="Tahoma" w:hAnsi="Tahoma" w:cs="Tahoma"/>
          </w:rPr>
          <w:t>Mary F. Donaldson</w:t>
        </w:r>
      </w:smartTag>
      <w:r w:rsidRPr="008436F5">
        <w:rPr>
          <w:rFonts w:ascii="Tahoma" w:hAnsi="Tahoma" w:cs="Tahoma"/>
        </w:rPr>
        <w:t>; David Alderman; Rioux, Nathalie; Erik Puskar</w:t>
      </w:r>
      <w:r w:rsidRPr="008436F5">
        <w:rPr>
          <w:rFonts w:ascii="Tahoma" w:hAnsi="Tahoma" w:cs="Tahoma"/>
        </w:rPr>
        <w:br/>
      </w:r>
      <w:r w:rsidRPr="008436F5">
        <w:rPr>
          <w:rFonts w:ascii="Tahoma" w:hAnsi="Tahoma" w:cs="Tahoma"/>
          <w:b/>
          <w:bCs/>
        </w:rPr>
        <w:t>Subject:</w:t>
      </w:r>
      <w:r w:rsidRPr="008436F5">
        <w:rPr>
          <w:rFonts w:ascii="Tahoma" w:hAnsi="Tahoma" w:cs="Tahoma"/>
        </w:rPr>
        <w:t xml:space="preserve"> NIST Standards Services Comments</w:t>
      </w:r>
    </w:p>
    <w:p w:rsidR="00265DAB" w:rsidRPr="008436F5" w:rsidRDefault="00265DAB" w:rsidP="008436F5">
      <w:pPr>
        <w:spacing w:after="0" w:line="240" w:lineRule="auto"/>
        <w:rPr>
          <w:rFonts w:ascii="Times New Roman" w:hAnsi="Times New Roman"/>
        </w:rPr>
      </w:pPr>
    </w:p>
    <w:p w:rsidR="00265DAB" w:rsidRPr="008436F5" w:rsidRDefault="00265DAB" w:rsidP="008436F5">
      <w:pPr>
        <w:spacing w:after="0" w:line="240" w:lineRule="auto"/>
        <w:rPr>
          <w:rFonts w:ascii="Times New Roman" w:hAnsi="Times New Roman"/>
          <w:sz w:val="24"/>
          <w:szCs w:val="24"/>
        </w:rPr>
      </w:pPr>
      <w:r w:rsidRPr="008436F5">
        <w:rPr>
          <w:rFonts w:ascii="Times New Roman" w:hAnsi="Times New Roman"/>
          <w:sz w:val="24"/>
          <w:szCs w:val="24"/>
        </w:rPr>
        <w:t>NIST proposes additional language in ‘tracked changes’ for the attached document that addresses the following weaknesses in the proposed revisions:</w:t>
      </w:r>
    </w:p>
    <w:p w:rsidR="00265DAB" w:rsidRPr="008436F5" w:rsidRDefault="00265DAB" w:rsidP="008436F5">
      <w:pPr>
        <w:spacing w:after="0" w:line="240" w:lineRule="auto"/>
        <w:rPr>
          <w:rFonts w:ascii="Times New Roman" w:hAnsi="Times New Roman"/>
          <w:sz w:val="24"/>
          <w:szCs w:val="24"/>
        </w:rPr>
      </w:pPr>
    </w:p>
    <w:p w:rsidR="00265DAB" w:rsidRPr="008436F5" w:rsidRDefault="00265DAB" w:rsidP="008436F5">
      <w:pPr>
        <w:spacing w:after="0" w:line="240" w:lineRule="auto"/>
        <w:rPr>
          <w:rFonts w:ascii="Times New Roman" w:hAnsi="Times New Roman"/>
          <w:sz w:val="24"/>
          <w:szCs w:val="24"/>
        </w:rPr>
      </w:pPr>
      <w:r w:rsidRPr="008436F5">
        <w:rPr>
          <w:rFonts w:ascii="Times New Roman" w:hAnsi="Times New Roman"/>
          <w:sz w:val="24"/>
          <w:szCs w:val="24"/>
        </w:rPr>
        <w:t xml:space="preserve">1. The published proposed changes do not provide enough opportunity for all of the stakeholders who were party to a PINS deliberation to provide direct input into the ANSI process.  We’ve added language that provides the commenter or other  stakeholders who participated in the PINS deliberations the opportunity to file their own deliberation reports.  In addition, these individuals will be able to request informal mediation within 30 days of the filing of the ASDs PINS deliberation report and not be shut out of the process if the BSR-9 or 109 quickly follows the deliberation report. </w:t>
      </w:r>
    </w:p>
    <w:p w:rsidR="00265DAB" w:rsidRPr="008436F5" w:rsidRDefault="00265DAB" w:rsidP="008436F5">
      <w:pPr>
        <w:spacing w:after="0" w:line="240" w:lineRule="auto"/>
        <w:rPr>
          <w:rFonts w:ascii="Times New Roman" w:hAnsi="Times New Roman"/>
          <w:sz w:val="24"/>
          <w:szCs w:val="24"/>
        </w:rPr>
      </w:pPr>
    </w:p>
    <w:p w:rsidR="00265DAB" w:rsidRPr="008436F5" w:rsidRDefault="00265DAB" w:rsidP="008436F5">
      <w:pPr>
        <w:spacing w:after="0" w:line="240" w:lineRule="auto"/>
        <w:rPr>
          <w:rFonts w:ascii="Times New Roman" w:hAnsi="Times New Roman"/>
          <w:sz w:val="24"/>
          <w:szCs w:val="24"/>
        </w:rPr>
      </w:pPr>
      <w:r w:rsidRPr="008436F5">
        <w:rPr>
          <w:rFonts w:ascii="Times New Roman" w:hAnsi="Times New Roman"/>
          <w:sz w:val="24"/>
          <w:szCs w:val="24"/>
        </w:rPr>
        <w:t>2. The published proposed changes do not address the issue of concurrently announced standards development.  We’ve added language to address this situation.</w:t>
      </w:r>
    </w:p>
    <w:p w:rsidR="00265DAB" w:rsidRPr="008436F5" w:rsidRDefault="00265DAB" w:rsidP="008436F5">
      <w:pPr>
        <w:spacing w:after="0" w:line="240" w:lineRule="auto"/>
        <w:rPr>
          <w:rFonts w:ascii="Times New Roman" w:hAnsi="Times New Roman"/>
          <w:sz w:val="24"/>
          <w:szCs w:val="24"/>
        </w:rPr>
      </w:pPr>
    </w:p>
    <w:p w:rsidR="00265DAB" w:rsidRPr="008436F5" w:rsidRDefault="00265DAB" w:rsidP="008436F5">
      <w:pPr>
        <w:spacing w:after="0" w:line="240" w:lineRule="auto"/>
        <w:rPr>
          <w:rFonts w:ascii="Times New Roman" w:hAnsi="Times New Roman"/>
          <w:sz w:val="24"/>
          <w:szCs w:val="24"/>
        </w:rPr>
      </w:pPr>
      <w:r w:rsidRPr="008436F5">
        <w:rPr>
          <w:rFonts w:ascii="Times New Roman" w:hAnsi="Times New Roman"/>
          <w:sz w:val="24"/>
          <w:szCs w:val="24"/>
        </w:rPr>
        <w:t>3. The published proposed changes do not address the issue  of the development of overlapping standards – a cause of market confusion.  In response, we’ve added text to address this issue.</w:t>
      </w:r>
    </w:p>
    <w:p w:rsidR="00265DAB" w:rsidRPr="008436F5" w:rsidRDefault="00265DAB" w:rsidP="008436F5">
      <w:pPr>
        <w:spacing w:after="0" w:line="240" w:lineRule="auto"/>
        <w:rPr>
          <w:rFonts w:ascii="Times New Roman" w:hAnsi="Times New Roman"/>
          <w:sz w:val="24"/>
          <w:szCs w:val="24"/>
        </w:rPr>
      </w:pPr>
    </w:p>
    <w:p w:rsidR="00265DAB" w:rsidRPr="008436F5" w:rsidRDefault="00265DAB" w:rsidP="008436F5">
      <w:pPr>
        <w:spacing w:after="0" w:line="240" w:lineRule="auto"/>
        <w:rPr>
          <w:rFonts w:ascii="Times New Roman" w:hAnsi="Times New Roman"/>
          <w:sz w:val="24"/>
          <w:szCs w:val="24"/>
        </w:rPr>
      </w:pPr>
      <w:r w:rsidRPr="008436F5">
        <w:rPr>
          <w:rFonts w:ascii="Times New Roman" w:hAnsi="Times New Roman"/>
          <w:sz w:val="24"/>
          <w:szCs w:val="24"/>
        </w:rPr>
        <w:t>4. We’ve also added editorial text for clarity.</w:t>
      </w:r>
    </w:p>
    <w:p w:rsidR="00265DAB" w:rsidRPr="008436F5" w:rsidRDefault="00265DAB" w:rsidP="008436F5">
      <w:pPr>
        <w:spacing w:after="0" w:line="240" w:lineRule="auto"/>
        <w:rPr>
          <w:rFonts w:ascii="Times New Roman" w:hAnsi="Times New Roman"/>
          <w:sz w:val="24"/>
          <w:szCs w:val="24"/>
        </w:rPr>
      </w:pPr>
    </w:p>
    <w:p w:rsidR="00265DAB" w:rsidRPr="008436F5" w:rsidRDefault="00265DAB" w:rsidP="008436F5">
      <w:pPr>
        <w:spacing w:after="0" w:line="240" w:lineRule="auto"/>
        <w:rPr>
          <w:rFonts w:ascii="Times New Roman" w:hAnsi="Times New Roman"/>
          <w:sz w:val="24"/>
          <w:szCs w:val="24"/>
        </w:rPr>
      </w:pPr>
      <w:r w:rsidRPr="008436F5">
        <w:rPr>
          <w:rFonts w:ascii="Times New Roman" w:hAnsi="Times New Roman"/>
          <w:sz w:val="24"/>
          <w:szCs w:val="24"/>
        </w:rPr>
        <w:t>In addition, while we support the avoidance of unnecessary duplication and conflict that has the effect of creating market confusion, we are also cognizant of the benefits of healthy standards competition in some sectors, particularly in the Information and Communications Technologies (ICT) sector, that are undergoing rapidly advancing technology and innovation.  We suggest that claims of duplication and conflict in development of ANS's be adjudicated on a case-by-case basis weighing the potential merits of ”standards competition" and the potential drawbacks of "standards duplication" keeping in mind sectoral differences.   </w:t>
      </w:r>
    </w:p>
    <w:p w:rsidR="00265DAB" w:rsidRPr="008436F5" w:rsidRDefault="00265DAB" w:rsidP="008436F5">
      <w:pPr>
        <w:spacing w:after="0" w:line="240" w:lineRule="auto"/>
        <w:rPr>
          <w:rFonts w:ascii="Times New Roman" w:hAnsi="Times New Roman"/>
          <w:sz w:val="24"/>
          <w:szCs w:val="24"/>
        </w:rPr>
      </w:pPr>
    </w:p>
    <w:p w:rsidR="00265DAB" w:rsidRPr="008436F5" w:rsidRDefault="00265DAB" w:rsidP="008436F5">
      <w:pPr>
        <w:spacing w:after="0" w:line="240" w:lineRule="auto"/>
        <w:rPr>
          <w:rFonts w:ascii="Times New Roman" w:hAnsi="Times New Roman"/>
          <w:sz w:val="24"/>
          <w:szCs w:val="24"/>
        </w:rPr>
      </w:pPr>
      <w:r w:rsidRPr="008436F5">
        <w:rPr>
          <w:rFonts w:ascii="Times New Roman" w:hAnsi="Times New Roman"/>
          <w:sz w:val="24"/>
          <w:szCs w:val="24"/>
        </w:rPr>
        <w:t>Sincerely,</w:t>
      </w:r>
    </w:p>
    <w:p w:rsidR="00265DAB" w:rsidRPr="008436F5" w:rsidRDefault="00265DAB" w:rsidP="008436F5">
      <w:pPr>
        <w:spacing w:after="0" w:line="240" w:lineRule="auto"/>
        <w:rPr>
          <w:rFonts w:ascii="Times New Roman" w:hAnsi="Times New Roman"/>
          <w:sz w:val="24"/>
          <w:szCs w:val="24"/>
        </w:rPr>
      </w:pPr>
    </w:p>
    <w:p w:rsidR="00265DAB" w:rsidRPr="008436F5" w:rsidRDefault="00265DAB" w:rsidP="008436F5">
      <w:pPr>
        <w:spacing w:after="0" w:line="240" w:lineRule="auto"/>
        <w:rPr>
          <w:rFonts w:ascii="Times New Roman" w:hAnsi="Times New Roman"/>
          <w:sz w:val="24"/>
          <w:szCs w:val="24"/>
        </w:rPr>
      </w:pPr>
    </w:p>
    <w:p w:rsidR="00265DAB" w:rsidRPr="008436F5" w:rsidRDefault="00265DAB" w:rsidP="008436F5">
      <w:pPr>
        <w:spacing w:after="0" w:line="240" w:lineRule="auto"/>
        <w:rPr>
          <w:rFonts w:ascii="Times New Roman" w:hAnsi="Times New Roman"/>
          <w:sz w:val="24"/>
          <w:szCs w:val="24"/>
        </w:rPr>
      </w:pPr>
      <w:r w:rsidRPr="008436F5">
        <w:rPr>
          <w:rFonts w:ascii="Times New Roman" w:hAnsi="Times New Roman"/>
          <w:sz w:val="24"/>
          <w:szCs w:val="24"/>
        </w:rPr>
        <w:t>Gordon Gillerman</w:t>
      </w:r>
    </w:p>
    <w:p w:rsidR="00265DAB" w:rsidRPr="008436F5" w:rsidRDefault="00265DAB" w:rsidP="008436F5">
      <w:pPr>
        <w:spacing w:after="0" w:line="240" w:lineRule="auto"/>
        <w:rPr>
          <w:rFonts w:ascii="Times New Roman" w:hAnsi="Times New Roman"/>
          <w:sz w:val="24"/>
          <w:szCs w:val="24"/>
        </w:rPr>
      </w:pPr>
      <w:r w:rsidRPr="008436F5">
        <w:rPr>
          <w:rFonts w:ascii="Times New Roman" w:hAnsi="Times New Roman"/>
          <w:sz w:val="24"/>
          <w:szCs w:val="24"/>
        </w:rPr>
        <w:t>Director</w:t>
      </w:r>
    </w:p>
    <w:p w:rsidR="00265DAB" w:rsidRPr="008436F5" w:rsidRDefault="00265DAB" w:rsidP="008436F5">
      <w:pPr>
        <w:spacing w:after="0" w:line="240" w:lineRule="auto"/>
        <w:rPr>
          <w:rFonts w:ascii="Times New Roman" w:hAnsi="Times New Roman"/>
          <w:sz w:val="24"/>
          <w:szCs w:val="24"/>
        </w:rPr>
      </w:pPr>
      <w:r w:rsidRPr="008436F5">
        <w:rPr>
          <w:rFonts w:ascii="Times New Roman" w:hAnsi="Times New Roman"/>
          <w:sz w:val="24"/>
          <w:szCs w:val="24"/>
        </w:rPr>
        <w:t>Standards Services Group</w:t>
      </w:r>
    </w:p>
    <w:p w:rsidR="00265DAB" w:rsidRPr="008436F5" w:rsidRDefault="00265DAB" w:rsidP="008436F5">
      <w:pPr>
        <w:spacing w:after="0" w:line="240" w:lineRule="auto"/>
        <w:rPr>
          <w:rFonts w:ascii="Times New Roman" w:hAnsi="Times New Roman"/>
          <w:sz w:val="24"/>
          <w:szCs w:val="24"/>
        </w:rPr>
      </w:pPr>
      <w:r w:rsidRPr="008436F5">
        <w:rPr>
          <w:rFonts w:ascii="Times New Roman" w:hAnsi="Times New Roman"/>
          <w:sz w:val="24"/>
          <w:szCs w:val="24"/>
        </w:rPr>
        <w:t xml:space="preserve">National </w:t>
      </w:r>
      <w:smartTag w:uri="urn:schemas-microsoft-com:office:smarttags" w:element="PlaceType">
        <w:smartTag w:uri="urn:schemas-microsoft-com:office:smarttags" w:element="place">
          <w:r w:rsidRPr="008436F5">
            <w:rPr>
              <w:rFonts w:ascii="Times New Roman" w:hAnsi="Times New Roman"/>
              <w:sz w:val="24"/>
              <w:szCs w:val="24"/>
            </w:rPr>
            <w:t>Institute</w:t>
          </w:r>
        </w:smartTag>
        <w:r w:rsidRPr="008436F5">
          <w:rPr>
            <w:rFonts w:ascii="Times New Roman" w:hAnsi="Times New Roman"/>
            <w:sz w:val="24"/>
            <w:szCs w:val="24"/>
          </w:rPr>
          <w:t xml:space="preserve"> of </w:t>
        </w:r>
        <w:smartTag w:uri="urn:schemas-microsoft-com:office:smarttags" w:element="PlaceName">
          <w:r w:rsidRPr="008436F5">
            <w:rPr>
              <w:rFonts w:ascii="Times New Roman" w:hAnsi="Times New Roman"/>
              <w:sz w:val="24"/>
              <w:szCs w:val="24"/>
            </w:rPr>
            <w:t>Standards</w:t>
          </w:r>
        </w:smartTag>
      </w:smartTag>
      <w:r w:rsidRPr="008436F5">
        <w:rPr>
          <w:rFonts w:ascii="Times New Roman" w:hAnsi="Times New Roman"/>
          <w:sz w:val="24"/>
          <w:szCs w:val="24"/>
        </w:rPr>
        <w:t xml:space="preserve"> and Technology</w:t>
      </w:r>
    </w:p>
    <w:p w:rsidR="00265DAB" w:rsidRPr="008436F5" w:rsidRDefault="00265DAB" w:rsidP="008436F5">
      <w:pPr>
        <w:spacing w:after="0" w:line="240" w:lineRule="auto"/>
        <w:rPr>
          <w:rFonts w:ascii="Times New Roman" w:hAnsi="Times New Roman"/>
          <w:sz w:val="24"/>
          <w:szCs w:val="24"/>
        </w:rPr>
      </w:pPr>
      <w:r w:rsidRPr="008436F5">
        <w:rPr>
          <w:rFonts w:ascii="Times New Roman" w:hAnsi="Times New Roman"/>
          <w:sz w:val="24"/>
          <w:szCs w:val="24"/>
        </w:rPr>
        <w:t>(301) 975-8406</w:t>
      </w:r>
    </w:p>
    <w:p w:rsidR="00265DAB" w:rsidRPr="00523F33" w:rsidRDefault="00265DAB" w:rsidP="008436F5">
      <w:pPr>
        <w:pStyle w:val="NormalWeb"/>
        <w:spacing w:before="0" w:beforeAutospacing="0" w:after="0" w:afterAutospacing="0"/>
      </w:pPr>
    </w:p>
    <w:sectPr w:rsidR="00265DAB" w:rsidRPr="00523F33" w:rsidSect="00B446BE">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DAB" w:rsidRDefault="00265DAB" w:rsidP="00CC1BB1">
      <w:pPr>
        <w:spacing w:after="0" w:line="240" w:lineRule="auto"/>
      </w:pPr>
      <w:r>
        <w:separator/>
      </w:r>
    </w:p>
  </w:endnote>
  <w:endnote w:type="continuationSeparator" w:id="0">
    <w:p w:rsidR="00265DAB" w:rsidRDefault="00265DAB" w:rsidP="00CC1B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DAB" w:rsidRDefault="00265DAB" w:rsidP="00CC1BB1">
      <w:pPr>
        <w:spacing w:after="0" w:line="240" w:lineRule="auto"/>
      </w:pPr>
      <w:r>
        <w:separator/>
      </w:r>
    </w:p>
  </w:footnote>
  <w:footnote w:type="continuationSeparator" w:id="0">
    <w:p w:rsidR="00265DAB" w:rsidRDefault="00265DAB" w:rsidP="00CC1B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DAB" w:rsidRPr="00B36A5A" w:rsidRDefault="00265DAB" w:rsidP="00B36A5A">
    <w:pPr>
      <w:pStyle w:val="Header"/>
      <w:jc w:val="right"/>
      <w:rPr>
        <w:b/>
        <w:sz w:val="24"/>
        <w:szCs w:val="24"/>
      </w:rPr>
    </w:pPr>
    <w:r>
      <w:rPr>
        <w:b/>
        <w:sz w:val="24"/>
        <w:szCs w:val="24"/>
      </w:rPr>
      <w:t>ExSC 8096-N1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13B08"/>
    <w:multiLevelType w:val="hybridMultilevel"/>
    <w:tmpl w:val="E64A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FB0693"/>
    <w:multiLevelType w:val="hybridMultilevel"/>
    <w:tmpl w:val="F1283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1A20C1"/>
    <w:multiLevelType w:val="hybridMultilevel"/>
    <w:tmpl w:val="6F82431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2371B56"/>
    <w:multiLevelType w:val="hybridMultilevel"/>
    <w:tmpl w:val="B4C46CD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CB777BB"/>
    <w:multiLevelType w:val="hybridMultilevel"/>
    <w:tmpl w:val="388E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EA1D97"/>
    <w:multiLevelType w:val="hybridMultilevel"/>
    <w:tmpl w:val="BC4E930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CE50C83"/>
    <w:multiLevelType w:val="hybridMultilevel"/>
    <w:tmpl w:val="5058A5B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6"/>
  </w:num>
  <w:num w:numId="2">
    <w:abstractNumId w:val="0"/>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8"/>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0AD5"/>
    <w:rsid w:val="000058CC"/>
    <w:rsid w:val="00010242"/>
    <w:rsid w:val="00094460"/>
    <w:rsid w:val="000B354D"/>
    <w:rsid w:val="000C771B"/>
    <w:rsid w:val="0011107C"/>
    <w:rsid w:val="00127E55"/>
    <w:rsid w:val="001E3522"/>
    <w:rsid w:val="001E3827"/>
    <w:rsid w:val="001F08FB"/>
    <w:rsid w:val="00265DAB"/>
    <w:rsid w:val="003D1A75"/>
    <w:rsid w:val="00474459"/>
    <w:rsid w:val="004A1289"/>
    <w:rsid w:val="004D6850"/>
    <w:rsid w:val="0052167E"/>
    <w:rsid w:val="00523F33"/>
    <w:rsid w:val="005635C4"/>
    <w:rsid w:val="0057230D"/>
    <w:rsid w:val="005966F4"/>
    <w:rsid w:val="005B3F74"/>
    <w:rsid w:val="005E3DAD"/>
    <w:rsid w:val="005E503C"/>
    <w:rsid w:val="006D623E"/>
    <w:rsid w:val="0073612F"/>
    <w:rsid w:val="0080482A"/>
    <w:rsid w:val="00806BB5"/>
    <w:rsid w:val="00814463"/>
    <w:rsid w:val="008436F5"/>
    <w:rsid w:val="008947C7"/>
    <w:rsid w:val="008B1535"/>
    <w:rsid w:val="00AB08B5"/>
    <w:rsid w:val="00B13DFF"/>
    <w:rsid w:val="00B36A5A"/>
    <w:rsid w:val="00B446BE"/>
    <w:rsid w:val="00C60AE7"/>
    <w:rsid w:val="00CC1BB1"/>
    <w:rsid w:val="00CE24A6"/>
    <w:rsid w:val="00E270EA"/>
    <w:rsid w:val="00E9701B"/>
    <w:rsid w:val="00EC0AD5"/>
    <w:rsid w:val="00EE399A"/>
    <w:rsid w:val="00F75BCC"/>
    <w:rsid w:val="00FF16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6B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27E55"/>
    <w:pPr>
      <w:ind w:left="720"/>
      <w:contextualSpacing/>
    </w:pPr>
  </w:style>
  <w:style w:type="paragraph" w:styleId="FootnoteText">
    <w:name w:val="footnote text"/>
    <w:basedOn w:val="Normal"/>
    <w:link w:val="FootnoteTextChar"/>
    <w:uiPriority w:val="99"/>
    <w:semiHidden/>
    <w:rsid w:val="00CC1BB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CC1BB1"/>
    <w:rPr>
      <w:rFonts w:cs="Times New Roman"/>
      <w:sz w:val="20"/>
      <w:szCs w:val="20"/>
    </w:rPr>
  </w:style>
  <w:style w:type="character" w:styleId="FootnoteReference">
    <w:name w:val="footnote reference"/>
    <w:basedOn w:val="DefaultParagraphFont"/>
    <w:uiPriority w:val="99"/>
    <w:semiHidden/>
    <w:rsid w:val="00CC1BB1"/>
    <w:rPr>
      <w:rFonts w:cs="Times New Roman"/>
      <w:vertAlign w:val="superscript"/>
    </w:rPr>
  </w:style>
  <w:style w:type="paragraph" w:styleId="Header">
    <w:name w:val="header"/>
    <w:basedOn w:val="Normal"/>
    <w:link w:val="HeaderChar"/>
    <w:uiPriority w:val="99"/>
    <w:rsid w:val="00B36A5A"/>
    <w:pPr>
      <w:tabs>
        <w:tab w:val="center" w:pos="4320"/>
        <w:tab w:val="right" w:pos="8640"/>
      </w:tabs>
    </w:pPr>
  </w:style>
  <w:style w:type="character" w:customStyle="1" w:styleId="HeaderChar">
    <w:name w:val="Header Char"/>
    <w:basedOn w:val="DefaultParagraphFont"/>
    <w:link w:val="Header"/>
    <w:uiPriority w:val="99"/>
    <w:semiHidden/>
    <w:locked/>
    <w:rsid w:val="00AB08B5"/>
    <w:rPr>
      <w:rFonts w:cs="Times New Roman"/>
    </w:rPr>
  </w:style>
  <w:style w:type="paragraph" w:styleId="Footer">
    <w:name w:val="footer"/>
    <w:basedOn w:val="Normal"/>
    <w:link w:val="FooterChar"/>
    <w:uiPriority w:val="99"/>
    <w:rsid w:val="00B36A5A"/>
    <w:pPr>
      <w:tabs>
        <w:tab w:val="center" w:pos="4320"/>
        <w:tab w:val="right" w:pos="8640"/>
      </w:tabs>
    </w:pPr>
  </w:style>
  <w:style w:type="character" w:customStyle="1" w:styleId="FooterChar">
    <w:name w:val="Footer Char"/>
    <w:basedOn w:val="DefaultParagraphFont"/>
    <w:link w:val="Footer"/>
    <w:uiPriority w:val="99"/>
    <w:semiHidden/>
    <w:locked/>
    <w:rsid w:val="00AB08B5"/>
    <w:rPr>
      <w:rFonts w:cs="Times New Roman"/>
    </w:rPr>
  </w:style>
  <w:style w:type="character" w:styleId="Hyperlink">
    <w:name w:val="Hyperlink"/>
    <w:basedOn w:val="DefaultParagraphFont"/>
    <w:uiPriority w:val="99"/>
    <w:rsid w:val="00523F33"/>
    <w:rPr>
      <w:rFonts w:cs="Times New Roman"/>
      <w:color w:val="0000FF"/>
      <w:u w:val="single"/>
    </w:rPr>
  </w:style>
  <w:style w:type="character" w:styleId="Strong">
    <w:name w:val="Strong"/>
    <w:basedOn w:val="DefaultParagraphFont"/>
    <w:uiPriority w:val="99"/>
    <w:qFormat/>
    <w:locked/>
    <w:rsid w:val="00523F33"/>
    <w:rPr>
      <w:rFonts w:cs="Times New Roman"/>
      <w:b/>
      <w:bCs/>
    </w:rPr>
  </w:style>
  <w:style w:type="paragraph" w:styleId="NormalWeb">
    <w:name w:val="Normal (Web)"/>
    <w:basedOn w:val="Normal"/>
    <w:uiPriority w:val="99"/>
    <w:rsid w:val="0011107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003044297">
      <w:marLeft w:val="0"/>
      <w:marRight w:val="0"/>
      <w:marTop w:val="0"/>
      <w:marBottom w:val="0"/>
      <w:divBdr>
        <w:top w:val="none" w:sz="0" w:space="0" w:color="auto"/>
        <w:left w:val="none" w:sz="0" w:space="0" w:color="auto"/>
        <w:bottom w:val="none" w:sz="0" w:space="0" w:color="auto"/>
        <w:right w:val="none" w:sz="0" w:space="0" w:color="auto"/>
      </w:divBdr>
      <w:divsChild>
        <w:div w:id="1003044310">
          <w:marLeft w:val="0"/>
          <w:marRight w:val="0"/>
          <w:marTop w:val="0"/>
          <w:marBottom w:val="0"/>
          <w:divBdr>
            <w:top w:val="none" w:sz="0" w:space="0" w:color="auto"/>
            <w:left w:val="none" w:sz="0" w:space="0" w:color="auto"/>
            <w:bottom w:val="none" w:sz="0" w:space="0" w:color="auto"/>
            <w:right w:val="none" w:sz="0" w:space="0" w:color="auto"/>
          </w:divBdr>
          <w:divsChild>
            <w:div w:id="1003044293">
              <w:marLeft w:val="0"/>
              <w:marRight w:val="0"/>
              <w:marTop w:val="0"/>
              <w:marBottom w:val="0"/>
              <w:divBdr>
                <w:top w:val="none" w:sz="0" w:space="0" w:color="auto"/>
                <w:left w:val="none" w:sz="0" w:space="0" w:color="auto"/>
                <w:bottom w:val="none" w:sz="0" w:space="0" w:color="auto"/>
                <w:right w:val="none" w:sz="0" w:space="0" w:color="auto"/>
              </w:divBdr>
            </w:div>
            <w:div w:id="1003044294">
              <w:marLeft w:val="0"/>
              <w:marRight w:val="0"/>
              <w:marTop w:val="0"/>
              <w:marBottom w:val="0"/>
              <w:divBdr>
                <w:top w:val="none" w:sz="0" w:space="0" w:color="auto"/>
                <w:left w:val="none" w:sz="0" w:space="0" w:color="auto"/>
                <w:bottom w:val="none" w:sz="0" w:space="0" w:color="auto"/>
                <w:right w:val="none" w:sz="0" w:space="0" w:color="auto"/>
              </w:divBdr>
            </w:div>
            <w:div w:id="1003044295">
              <w:marLeft w:val="0"/>
              <w:marRight w:val="0"/>
              <w:marTop w:val="0"/>
              <w:marBottom w:val="0"/>
              <w:divBdr>
                <w:top w:val="none" w:sz="0" w:space="0" w:color="auto"/>
                <w:left w:val="none" w:sz="0" w:space="0" w:color="auto"/>
                <w:bottom w:val="none" w:sz="0" w:space="0" w:color="auto"/>
                <w:right w:val="none" w:sz="0" w:space="0" w:color="auto"/>
              </w:divBdr>
            </w:div>
            <w:div w:id="1003044296">
              <w:marLeft w:val="0"/>
              <w:marRight w:val="0"/>
              <w:marTop w:val="0"/>
              <w:marBottom w:val="0"/>
              <w:divBdr>
                <w:top w:val="none" w:sz="0" w:space="0" w:color="auto"/>
                <w:left w:val="none" w:sz="0" w:space="0" w:color="auto"/>
                <w:bottom w:val="none" w:sz="0" w:space="0" w:color="auto"/>
                <w:right w:val="none" w:sz="0" w:space="0" w:color="auto"/>
              </w:divBdr>
            </w:div>
            <w:div w:id="1003044298">
              <w:marLeft w:val="0"/>
              <w:marRight w:val="0"/>
              <w:marTop w:val="0"/>
              <w:marBottom w:val="0"/>
              <w:divBdr>
                <w:top w:val="none" w:sz="0" w:space="0" w:color="auto"/>
                <w:left w:val="none" w:sz="0" w:space="0" w:color="auto"/>
                <w:bottom w:val="none" w:sz="0" w:space="0" w:color="auto"/>
                <w:right w:val="none" w:sz="0" w:space="0" w:color="auto"/>
              </w:divBdr>
            </w:div>
            <w:div w:id="1003044299">
              <w:marLeft w:val="0"/>
              <w:marRight w:val="0"/>
              <w:marTop w:val="0"/>
              <w:marBottom w:val="0"/>
              <w:divBdr>
                <w:top w:val="none" w:sz="0" w:space="0" w:color="auto"/>
                <w:left w:val="none" w:sz="0" w:space="0" w:color="auto"/>
                <w:bottom w:val="none" w:sz="0" w:space="0" w:color="auto"/>
                <w:right w:val="none" w:sz="0" w:space="0" w:color="auto"/>
              </w:divBdr>
            </w:div>
            <w:div w:id="1003044300">
              <w:marLeft w:val="0"/>
              <w:marRight w:val="0"/>
              <w:marTop w:val="0"/>
              <w:marBottom w:val="0"/>
              <w:divBdr>
                <w:top w:val="none" w:sz="0" w:space="0" w:color="auto"/>
                <w:left w:val="none" w:sz="0" w:space="0" w:color="auto"/>
                <w:bottom w:val="none" w:sz="0" w:space="0" w:color="auto"/>
                <w:right w:val="none" w:sz="0" w:space="0" w:color="auto"/>
              </w:divBdr>
            </w:div>
            <w:div w:id="1003044301">
              <w:marLeft w:val="0"/>
              <w:marRight w:val="0"/>
              <w:marTop w:val="0"/>
              <w:marBottom w:val="0"/>
              <w:divBdr>
                <w:top w:val="none" w:sz="0" w:space="0" w:color="auto"/>
                <w:left w:val="none" w:sz="0" w:space="0" w:color="auto"/>
                <w:bottom w:val="none" w:sz="0" w:space="0" w:color="auto"/>
                <w:right w:val="none" w:sz="0" w:space="0" w:color="auto"/>
              </w:divBdr>
            </w:div>
            <w:div w:id="1003044302">
              <w:marLeft w:val="0"/>
              <w:marRight w:val="0"/>
              <w:marTop w:val="0"/>
              <w:marBottom w:val="0"/>
              <w:divBdr>
                <w:top w:val="none" w:sz="0" w:space="0" w:color="auto"/>
                <w:left w:val="none" w:sz="0" w:space="0" w:color="auto"/>
                <w:bottom w:val="none" w:sz="0" w:space="0" w:color="auto"/>
                <w:right w:val="none" w:sz="0" w:space="0" w:color="auto"/>
              </w:divBdr>
            </w:div>
            <w:div w:id="1003044303">
              <w:marLeft w:val="0"/>
              <w:marRight w:val="0"/>
              <w:marTop w:val="0"/>
              <w:marBottom w:val="0"/>
              <w:divBdr>
                <w:top w:val="none" w:sz="0" w:space="0" w:color="auto"/>
                <w:left w:val="none" w:sz="0" w:space="0" w:color="auto"/>
                <w:bottom w:val="none" w:sz="0" w:space="0" w:color="auto"/>
                <w:right w:val="none" w:sz="0" w:space="0" w:color="auto"/>
              </w:divBdr>
            </w:div>
            <w:div w:id="1003044304">
              <w:marLeft w:val="0"/>
              <w:marRight w:val="0"/>
              <w:marTop w:val="0"/>
              <w:marBottom w:val="0"/>
              <w:divBdr>
                <w:top w:val="none" w:sz="0" w:space="0" w:color="auto"/>
                <w:left w:val="none" w:sz="0" w:space="0" w:color="auto"/>
                <w:bottom w:val="none" w:sz="0" w:space="0" w:color="auto"/>
                <w:right w:val="none" w:sz="0" w:space="0" w:color="auto"/>
              </w:divBdr>
            </w:div>
            <w:div w:id="1003044305">
              <w:marLeft w:val="0"/>
              <w:marRight w:val="0"/>
              <w:marTop w:val="0"/>
              <w:marBottom w:val="0"/>
              <w:divBdr>
                <w:top w:val="none" w:sz="0" w:space="0" w:color="auto"/>
                <w:left w:val="none" w:sz="0" w:space="0" w:color="auto"/>
                <w:bottom w:val="none" w:sz="0" w:space="0" w:color="auto"/>
                <w:right w:val="none" w:sz="0" w:space="0" w:color="auto"/>
              </w:divBdr>
            </w:div>
            <w:div w:id="1003044306">
              <w:marLeft w:val="0"/>
              <w:marRight w:val="0"/>
              <w:marTop w:val="0"/>
              <w:marBottom w:val="0"/>
              <w:divBdr>
                <w:top w:val="none" w:sz="0" w:space="0" w:color="auto"/>
                <w:left w:val="none" w:sz="0" w:space="0" w:color="auto"/>
                <w:bottom w:val="none" w:sz="0" w:space="0" w:color="auto"/>
                <w:right w:val="none" w:sz="0" w:space="0" w:color="auto"/>
              </w:divBdr>
            </w:div>
            <w:div w:id="1003044307">
              <w:marLeft w:val="0"/>
              <w:marRight w:val="0"/>
              <w:marTop w:val="0"/>
              <w:marBottom w:val="0"/>
              <w:divBdr>
                <w:top w:val="none" w:sz="0" w:space="0" w:color="auto"/>
                <w:left w:val="none" w:sz="0" w:space="0" w:color="auto"/>
                <w:bottom w:val="none" w:sz="0" w:space="0" w:color="auto"/>
                <w:right w:val="none" w:sz="0" w:space="0" w:color="auto"/>
              </w:divBdr>
            </w:div>
            <w:div w:id="1003044308">
              <w:marLeft w:val="0"/>
              <w:marRight w:val="0"/>
              <w:marTop w:val="0"/>
              <w:marBottom w:val="0"/>
              <w:divBdr>
                <w:top w:val="none" w:sz="0" w:space="0" w:color="auto"/>
                <w:left w:val="none" w:sz="0" w:space="0" w:color="auto"/>
                <w:bottom w:val="none" w:sz="0" w:space="0" w:color="auto"/>
                <w:right w:val="none" w:sz="0" w:space="0" w:color="auto"/>
              </w:divBdr>
            </w:div>
            <w:div w:id="1003044309">
              <w:marLeft w:val="0"/>
              <w:marRight w:val="0"/>
              <w:marTop w:val="0"/>
              <w:marBottom w:val="0"/>
              <w:divBdr>
                <w:top w:val="none" w:sz="0" w:space="0" w:color="auto"/>
                <w:left w:val="none" w:sz="0" w:space="0" w:color="auto"/>
                <w:bottom w:val="none" w:sz="0" w:space="0" w:color="auto"/>
                <w:right w:val="none" w:sz="0" w:space="0" w:color="auto"/>
              </w:divBdr>
            </w:div>
            <w:div w:id="1003044311">
              <w:marLeft w:val="0"/>
              <w:marRight w:val="0"/>
              <w:marTop w:val="0"/>
              <w:marBottom w:val="0"/>
              <w:divBdr>
                <w:top w:val="none" w:sz="0" w:space="0" w:color="auto"/>
                <w:left w:val="none" w:sz="0" w:space="0" w:color="auto"/>
                <w:bottom w:val="none" w:sz="0" w:space="0" w:color="auto"/>
                <w:right w:val="none" w:sz="0" w:space="0" w:color="auto"/>
              </w:divBdr>
            </w:div>
            <w:div w:id="1003044312">
              <w:marLeft w:val="0"/>
              <w:marRight w:val="0"/>
              <w:marTop w:val="0"/>
              <w:marBottom w:val="0"/>
              <w:divBdr>
                <w:top w:val="none" w:sz="0" w:space="0" w:color="auto"/>
                <w:left w:val="none" w:sz="0" w:space="0" w:color="auto"/>
                <w:bottom w:val="none" w:sz="0" w:space="0" w:color="auto"/>
                <w:right w:val="none" w:sz="0" w:space="0" w:color="auto"/>
              </w:divBdr>
            </w:div>
            <w:div w:id="1003044313">
              <w:marLeft w:val="0"/>
              <w:marRight w:val="0"/>
              <w:marTop w:val="0"/>
              <w:marBottom w:val="0"/>
              <w:divBdr>
                <w:top w:val="none" w:sz="0" w:space="0" w:color="auto"/>
                <w:left w:val="none" w:sz="0" w:space="0" w:color="auto"/>
                <w:bottom w:val="none" w:sz="0" w:space="0" w:color="auto"/>
                <w:right w:val="none" w:sz="0" w:space="0" w:color="auto"/>
              </w:divBdr>
            </w:div>
            <w:div w:id="1003044314">
              <w:marLeft w:val="0"/>
              <w:marRight w:val="0"/>
              <w:marTop w:val="0"/>
              <w:marBottom w:val="0"/>
              <w:divBdr>
                <w:top w:val="none" w:sz="0" w:space="0" w:color="auto"/>
                <w:left w:val="none" w:sz="0" w:space="0" w:color="auto"/>
                <w:bottom w:val="none" w:sz="0" w:space="0" w:color="auto"/>
                <w:right w:val="none" w:sz="0" w:space="0" w:color="auto"/>
              </w:divBdr>
            </w:div>
            <w:div w:id="1003044315">
              <w:marLeft w:val="0"/>
              <w:marRight w:val="0"/>
              <w:marTop w:val="0"/>
              <w:marBottom w:val="0"/>
              <w:divBdr>
                <w:top w:val="none" w:sz="0" w:space="0" w:color="auto"/>
                <w:left w:val="none" w:sz="0" w:space="0" w:color="auto"/>
                <w:bottom w:val="none" w:sz="0" w:space="0" w:color="auto"/>
                <w:right w:val="none" w:sz="0" w:space="0" w:color="auto"/>
              </w:divBdr>
            </w:div>
            <w:div w:id="1003044316">
              <w:marLeft w:val="0"/>
              <w:marRight w:val="0"/>
              <w:marTop w:val="0"/>
              <w:marBottom w:val="0"/>
              <w:divBdr>
                <w:top w:val="none" w:sz="0" w:space="0" w:color="auto"/>
                <w:left w:val="none" w:sz="0" w:space="0" w:color="auto"/>
                <w:bottom w:val="none" w:sz="0" w:space="0" w:color="auto"/>
                <w:right w:val="none" w:sz="0" w:space="0" w:color="auto"/>
              </w:divBdr>
            </w:div>
            <w:div w:id="100304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044319">
      <w:marLeft w:val="0"/>
      <w:marRight w:val="0"/>
      <w:marTop w:val="0"/>
      <w:marBottom w:val="0"/>
      <w:divBdr>
        <w:top w:val="none" w:sz="0" w:space="0" w:color="auto"/>
        <w:left w:val="none" w:sz="0" w:space="0" w:color="auto"/>
        <w:bottom w:val="none" w:sz="0" w:space="0" w:color="auto"/>
        <w:right w:val="none" w:sz="0" w:space="0" w:color="auto"/>
      </w:divBdr>
      <w:divsChild>
        <w:div w:id="1003044318">
          <w:marLeft w:val="0"/>
          <w:marRight w:val="0"/>
          <w:marTop w:val="0"/>
          <w:marBottom w:val="0"/>
          <w:divBdr>
            <w:top w:val="none" w:sz="0" w:space="0" w:color="auto"/>
            <w:left w:val="none" w:sz="0" w:space="0" w:color="auto"/>
            <w:bottom w:val="none" w:sz="0" w:space="0" w:color="auto"/>
            <w:right w:val="none" w:sz="0" w:space="0" w:color="auto"/>
          </w:divBdr>
        </w:div>
        <w:div w:id="1003044320">
          <w:marLeft w:val="0"/>
          <w:marRight w:val="0"/>
          <w:marTop w:val="0"/>
          <w:marBottom w:val="0"/>
          <w:divBdr>
            <w:top w:val="none" w:sz="0" w:space="0" w:color="auto"/>
            <w:left w:val="none" w:sz="0" w:space="0" w:color="auto"/>
            <w:bottom w:val="none" w:sz="0" w:space="0" w:color="auto"/>
            <w:right w:val="none" w:sz="0" w:space="0" w:color="auto"/>
          </w:divBdr>
        </w:div>
      </w:divsChild>
    </w:div>
    <w:div w:id="1003044321">
      <w:marLeft w:val="0"/>
      <w:marRight w:val="0"/>
      <w:marTop w:val="0"/>
      <w:marBottom w:val="0"/>
      <w:divBdr>
        <w:top w:val="none" w:sz="0" w:space="0" w:color="auto"/>
        <w:left w:val="none" w:sz="0" w:space="0" w:color="auto"/>
        <w:bottom w:val="none" w:sz="0" w:space="0" w:color="auto"/>
        <w:right w:val="none" w:sz="0" w:space="0" w:color="auto"/>
      </w:divBdr>
      <w:divsChild>
        <w:div w:id="1003044322">
          <w:marLeft w:val="0"/>
          <w:marRight w:val="0"/>
          <w:marTop w:val="0"/>
          <w:marBottom w:val="0"/>
          <w:divBdr>
            <w:top w:val="none" w:sz="0" w:space="0" w:color="auto"/>
            <w:left w:val="none" w:sz="0" w:space="0" w:color="auto"/>
            <w:bottom w:val="none" w:sz="0" w:space="0" w:color="auto"/>
            <w:right w:val="none" w:sz="0" w:space="0" w:color="auto"/>
          </w:divBdr>
        </w:div>
        <w:div w:id="10030443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Pages>
  <Words>318</Words>
  <Characters>1814</Characters>
  <Application>Microsoft Office Outlook</Application>
  <DocSecurity>0</DocSecurity>
  <Lines>0</Lines>
  <Paragraphs>0</Paragraphs>
  <ScaleCrop>false</ScaleCrop>
  <Company>SCTE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Subject: Comments on ExSC 8096</dc:title>
  <dc:subject/>
  <dc:creator>Steve Oksala</dc:creator>
  <cp:keywords/>
  <dc:description/>
  <cp:lastModifiedBy>James Thompson</cp:lastModifiedBy>
  <cp:revision>3</cp:revision>
  <dcterms:created xsi:type="dcterms:W3CDTF">2010-12-07T15:24:00Z</dcterms:created>
  <dcterms:modified xsi:type="dcterms:W3CDTF">2010-12-07T15:26:00Z</dcterms:modified>
</cp:coreProperties>
</file>