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DF1" w14:textId="77777777" w:rsidR="005B285E" w:rsidRDefault="008E6860" w:rsidP="005B285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36"/>
          <w:szCs w:val="36"/>
        </w:rPr>
      </w:pPr>
      <w:r>
        <w:rPr>
          <w:rFonts w:asciiTheme="majorHAnsi" w:hAnsiTheme="majorHAnsi" w:cs="Times New Roman"/>
          <w:b/>
          <w:bCs/>
          <w:sz w:val="36"/>
          <w:szCs w:val="36"/>
        </w:rPr>
        <w:t>Anna S. Roessing</w:t>
      </w:r>
      <w:r w:rsidR="00FE44B8">
        <w:rPr>
          <w:rFonts w:asciiTheme="majorHAnsi" w:hAnsiTheme="majorHAnsi" w:cs="Times New Roman"/>
          <w:b/>
          <w:bCs/>
          <w:sz w:val="36"/>
          <w:szCs w:val="36"/>
        </w:rPr>
        <w:t>-Zewe</w:t>
      </w:r>
      <w:r w:rsidR="005B285E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</w:p>
    <w:p w14:paraId="694A6849" w14:textId="6DE5B573" w:rsidR="00B17B77" w:rsidRPr="00727BEB" w:rsidRDefault="005B285E" w:rsidP="005B285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0"/>
          <w:szCs w:val="20"/>
        </w:rPr>
      </w:pPr>
      <w:r w:rsidRPr="00727BEB">
        <w:rPr>
          <w:rFonts w:asciiTheme="majorHAnsi" w:hAnsiTheme="majorHAnsi" w:cs="Times New Roman"/>
          <w:b/>
          <w:bCs/>
          <w:sz w:val="28"/>
          <w:szCs w:val="28"/>
        </w:rPr>
        <w:t>Senior Standards Project Specialist</w:t>
      </w:r>
    </w:p>
    <w:p w14:paraId="468095F6" w14:textId="77777777" w:rsidR="003638BF" w:rsidRPr="00DA3951" w:rsidRDefault="003638BF" w:rsidP="00267E2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16"/>
          <w:szCs w:val="16"/>
        </w:rPr>
      </w:pPr>
    </w:p>
    <w:p w14:paraId="4E05C9BF" w14:textId="58497DA3" w:rsidR="003638BF" w:rsidRPr="00DA3951" w:rsidRDefault="005363E4" w:rsidP="00267E2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Address: </w:t>
      </w:r>
      <w:r w:rsidR="00B0365F">
        <w:rPr>
          <w:rFonts w:asciiTheme="majorHAnsi" w:hAnsiTheme="majorHAnsi" w:cs="Times New Roman"/>
          <w:kern w:val="1"/>
          <w:sz w:val="22"/>
          <w:szCs w:val="22"/>
        </w:rPr>
        <w:t>925 W Huron St. Apt 203, Chicago, IL, 60642</w:t>
      </w:r>
      <w:r w:rsidR="003638BF" w:rsidRPr="00DA3951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</w:p>
    <w:p w14:paraId="4F1973E3" w14:textId="7947B020" w:rsidR="003638BF" w:rsidRPr="00DA3951" w:rsidRDefault="005363E4" w:rsidP="00267E2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Phone</w:t>
      </w:r>
      <w:r w:rsidR="0056001F" w:rsidRPr="00DA3951">
        <w:rPr>
          <w:rFonts w:asciiTheme="majorHAnsi" w:hAnsiTheme="majorHAnsi" w:cs="Times New Roman"/>
          <w:kern w:val="1"/>
          <w:sz w:val="22"/>
          <w:szCs w:val="22"/>
        </w:rPr>
        <w:t>: (</w:t>
      </w:r>
      <w:r w:rsidR="007502EC">
        <w:rPr>
          <w:rFonts w:asciiTheme="majorHAnsi" w:hAnsiTheme="majorHAnsi" w:cs="Times New Roman"/>
          <w:kern w:val="1"/>
          <w:sz w:val="22"/>
          <w:szCs w:val="22"/>
        </w:rPr>
        <w:t>219</w:t>
      </w:r>
      <w:r w:rsidR="0056001F" w:rsidRPr="00DA3951">
        <w:rPr>
          <w:rFonts w:asciiTheme="majorHAnsi" w:hAnsiTheme="majorHAnsi" w:cs="Times New Roman"/>
          <w:kern w:val="1"/>
          <w:sz w:val="22"/>
          <w:szCs w:val="22"/>
        </w:rPr>
        <w:t xml:space="preserve">) </w:t>
      </w:r>
      <w:r w:rsidR="007502EC">
        <w:rPr>
          <w:rFonts w:asciiTheme="majorHAnsi" w:hAnsiTheme="majorHAnsi" w:cs="Times New Roman"/>
          <w:kern w:val="1"/>
          <w:sz w:val="22"/>
          <w:szCs w:val="22"/>
        </w:rPr>
        <w:t>796-3658</w:t>
      </w:r>
      <w:r w:rsidR="0056001F" w:rsidRPr="00DA3951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="00267E2D">
        <w:rPr>
          <w:rFonts w:ascii="Wingdings" w:hAnsi="Wingdings" w:cs="Times New Roman"/>
          <w:kern w:val="1"/>
          <w:sz w:val="22"/>
          <w:szCs w:val="22"/>
        </w:rPr>
        <w:t></w:t>
      </w:r>
      <w:r w:rsidR="0056001F" w:rsidRPr="00DA3951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="003638BF" w:rsidRPr="00DA3951">
        <w:rPr>
          <w:rFonts w:asciiTheme="majorHAnsi" w:hAnsiTheme="majorHAnsi" w:cs="Times New Roman"/>
          <w:kern w:val="1"/>
          <w:sz w:val="22"/>
          <w:szCs w:val="22"/>
        </w:rPr>
        <w:t xml:space="preserve">E-mail: </w:t>
      </w:r>
      <w:hyperlink r:id="rId8" w:history="1">
        <w:r w:rsidR="006E4438" w:rsidRPr="009019E6">
          <w:rPr>
            <w:rStyle w:val="Hyperlink"/>
            <w:rFonts w:asciiTheme="majorHAnsi" w:hAnsiTheme="majorHAnsi" w:cs="Times New Roman"/>
            <w:kern w:val="1"/>
            <w:sz w:val="22"/>
            <w:szCs w:val="22"/>
          </w:rPr>
          <w:t>anna.roessing-zewe@ul.org</w:t>
        </w:r>
      </w:hyperlink>
      <w:r w:rsidR="006E4438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</w:p>
    <w:p w14:paraId="1E7F9A97" w14:textId="56F103C8" w:rsidR="003638BF" w:rsidRPr="00DA3951" w:rsidRDefault="00771660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A3951"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D37898" wp14:editId="694469E6">
                <wp:simplePos x="0" y="0"/>
                <wp:positionH relativeFrom="column">
                  <wp:posOffset>-152855</wp:posOffset>
                </wp:positionH>
                <wp:positionV relativeFrom="paragraph">
                  <wp:posOffset>92709</wp:posOffset>
                </wp:positionV>
                <wp:extent cx="7085150" cy="28973"/>
                <wp:effectExtent l="0" t="0" r="27305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5150" cy="28973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F20A3" id="Straight Connector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7.3pt" to="545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" strokecolor="black [3213]" strokeweight=".25pt"/>
            </w:pict>
          </mc:Fallback>
        </mc:AlternateContent>
      </w:r>
    </w:p>
    <w:p w14:paraId="37799921" w14:textId="77777777" w:rsidR="00AA5584" w:rsidRPr="00DA3951" w:rsidRDefault="00AA5584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51522B8" w14:textId="545BDE9F" w:rsidR="0065270A" w:rsidRDefault="00FD3F44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b/>
          <w:kern w:val="1"/>
        </w:rPr>
        <w:t>Experience</w:t>
      </w:r>
    </w:p>
    <w:p w14:paraId="2CF53B60" w14:textId="41ACA446" w:rsidR="005A4226" w:rsidRDefault="005A4226" w:rsidP="005A422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S</w:t>
      </w:r>
      <w:r w:rsidR="007B2E77"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enior S</w:t>
      </w:r>
      <w:r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tandards</w:t>
      </w:r>
      <w:r w:rsidR="007B2E77"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 xml:space="preserve"> Project</w:t>
      </w:r>
      <w:r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 xml:space="preserve"> Specialist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- </w:t>
      </w:r>
      <w:r w:rsidR="005A596B">
        <w:rPr>
          <w:rFonts w:asciiTheme="majorHAnsi" w:hAnsiTheme="majorHAnsi" w:cs="Times New Roman"/>
          <w:kern w:val="1"/>
          <w:sz w:val="22"/>
          <w:szCs w:val="22"/>
        </w:rPr>
        <w:t>UL Standards &amp; Engagement</w:t>
      </w:r>
      <w:r w:rsidR="007B2E77">
        <w:rPr>
          <w:rFonts w:asciiTheme="majorHAnsi" w:hAnsiTheme="majorHAnsi" w:cs="Times New Roman"/>
          <w:kern w:val="1"/>
          <w:sz w:val="22"/>
          <w:szCs w:val="22"/>
        </w:rPr>
        <w:t>: Evanston, IL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(February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202</w:t>
      </w:r>
      <w:r w:rsidR="009A3E8E">
        <w:rPr>
          <w:rFonts w:asciiTheme="majorHAnsi" w:hAnsiTheme="majorHAnsi" w:cs="Times New Roman"/>
          <w:bCs/>
          <w:iCs/>
          <w:kern w:val="1"/>
          <w:sz w:val="22"/>
          <w:szCs w:val="22"/>
        </w:rPr>
        <w:t>3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– present)</w:t>
      </w:r>
    </w:p>
    <w:p w14:paraId="18F76C40" w14:textId="77777777" w:rsidR="00BE01D1" w:rsidRPr="00BE01D1" w:rsidRDefault="00BE01D1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 w:rsidRPr="00BE01D1">
        <w:rPr>
          <w:rFonts w:asciiTheme="majorHAnsi" w:hAnsiTheme="majorHAnsi" w:cs="Times New Roman"/>
          <w:bCs/>
          <w:kern w:val="1"/>
          <w:sz w:val="22"/>
          <w:szCs w:val="22"/>
        </w:rPr>
        <w:t>Successfully handles high-visibility, controversial, or politically sensitive projects with general supervision</w:t>
      </w:r>
    </w:p>
    <w:p w14:paraId="670095EF" w14:textId="77777777" w:rsidR="00BE01D1" w:rsidRPr="00BE01D1" w:rsidRDefault="00BE01D1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 w:rsidRPr="00BE01D1">
        <w:rPr>
          <w:rFonts w:asciiTheme="majorHAnsi" w:hAnsiTheme="majorHAnsi" w:cs="Times New Roman"/>
          <w:bCs/>
          <w:kern w:val="1"/>
          <w:sz w:val="22"/>
          <w:szCs w:val="22"/>
        </w:rPr>
        <w:t>Applies superior knowledge and application of department policies and procedures to new situations</w:t>
      </w:r>
    </w:p>
    <w:p w14:paraId="1C84E4FE" w14:textId="77777777" w:rsidR="00BE01D1" w:rsidRPr="00BE01D1" w:rsidRDefault="00BE01D1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 w:rsidRPr="00BE01D1">
        <w:rPr>
          <w:rFonts w:asciiTheme="majorHAnsi" w:hAnsiTheme="majorHAnsi" w:cs="Times New Roman"/>
          <w:bCs/>
          <w:kern w:val="1"/>
          <w:sz w:val="22"/>
          <w:szCs w:val="22"/>
        </w:rPr>
        <w:t>Uses project management skills and strategies that raise awareness of project delays and proactively offers solutions rather than waiting for direction.</w:t>
      </w:r>
    </w:p>
    <w:p w14:paraId="31519EB8" w14:textId="77777777" w:rsidR="00BE01D1" w:rsidRPr="00BE01D1" w:rsidRDefault="00BE01D1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 w:rsidRPr="00BE01D1">
        <w:rPr>
          <w:rFonts w:asciiTheme="majorHAnsi" w:hAnsiTheme="majorHAnsi" w:cs="Times New Roman"/>
          <w:bCs/>
          <w:kern w:val="1"/>
          <w:sz w:val="22"/>
          <w:szCs w:val="22"/>
        </w:rPr>
        <w:t>Leverages established credibility with internal and external customers to drive for results.</w:t>
      </w:r>
    </w:p>
    <w:p w14:paraId="26B51634" w14:textId="77777777" w:rsidR="0097076D" w:rsidRDefault="00BE01D1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 w:rsidRPr="00BE01D1">
        <w:rPr>
          <w:rFonts w:asciiTheme="majorHAnsi" w:hAnsiTheme="majorHAnsi" w:cs="Times New Roman"/>
          <w:bCs/>
          <w:kern w:val="1"/>
          <w:sz w:val="22"/>
          <w:szCs w:val="22"/>
        </w:rPr>
        <w:t xml:space="preserve">Performs other duties as directed that contribute to </w:t>
      </w:r>
      <w:r w:rsidR="0040088F">
        <w:rPr>
          <w:rFonts w:asciiTheme="majorHAnsi" w:hAnsiTheme="majorHAnsi" w:cs="Times New Roman"/>
          <w:bCs/>
          <w:kern w:val="1"/>
          <w:sz w:val="22"/>
          <w:szCs w:val="22"/>
        </w:rPr>
        <w:t xml:space="preserve">the organizations </w:t>
      </w:r>
      <w:r w:rsidRPr="00BE01D1">
        <w:rPr>
          <w:rFonts w:asciiTheme="majorHAnsi" w:hAnsiTheme="majorHAnsi" w:cs="Times New Roman"/>
          <w:bCs/>
          <w:kern w:val="1"/>
          <w:sz w:val="22"/>
          <w:szCs w:val="22"/>
        </w:rPr>
        <w:t>needs or directives</w:t>
      </w:r>
      <w:r w:rsidR="007B2E77">
        <w:rPr>
          <w:rFonts w:asciiTheme="majorHAnsi" w:hAnsiTheme="majorHAnsi" w:cs="Times New Roman"/>
          <w:bCs/>
          <w:kern w:val="1"/>
          <w:sz w:val="22"/>
          <w:szCs w:val="22"/>
        </w:rPr>
        <w:t>.</w:t>
      </w:r>
    </w:p>
    <w:p w14:paraId="3E0D0749" w14:textId="47F9507F" w:rsidR="00152CDE" w:rsidRDefault="00F2493B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kern w:val="1"/>
          <w:sz w:val="22"/>
          <w:szCs w:val="22"/>
        </w:rPr>
        <w:t>Presenter</w:t>
      </w:r>
      <w:r w:rsidR="00736D5A">
        <w:rPr>
          <w:rFonts w:asciiTheme="majorHAnsi" w:hAnsiTheme="majorHAnsi" w:cs="Times New Roman"/>
          <w:bCs/>
          <w:kern w:val="1"/>
          <w:sz w:val="22"/>
          <w:szCs w:val="22"/>
        </w:rPr>
        <w:t xml:space="preserve"> on standards activities</w:t>
      </w:r>
      <w:r>
        <w:rPr>
          <w:rFonts w:asciiTheme="majorHAnsi" w:hAnsiTheme="majorHAnsi" w:cs="Times New Roman"/>
          <w:bCs/>
          <w:kern w:val="1"/>
          <w:sz w:val="22"/>
          <w:szCs w:val="22"/>
        </w:rPr>
        <w:t>.</w:t>
      </w:r>
    </w:p>
    <w:p w14:paraId="24B83822" w14:textId="2C175113" w:rsidR="00F2493B" w:rsidRDefault="00F2493B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 w:rsidRPr="00F2493B">
        <w:rPr>
          <w:rFonts w:asciiTheme="majorHAnsi" w:hAnsiTheme="majorHAnsi" w:cs="Times New Roman"/>
          <w:bCs/>
          <w:kern w:val="1"/>
          <w:sz w:val="22"/>
          <w:szCs w:val="22"/>
        </w:rPr>
        <w:t>Reviewing and approving drafts of technical standards documents to ensure accuracy, clarity, and adherence to guidelines.</w:t>
      </w:r>
    </w:p>
    <w:p w14:paraId="059E8DA5" w14:textId="01F22DFF" w:rsidR="00F2493B" w:rsidRDefault="002159C2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kern w:val="1"/>
          <w:sz w:val="22"/>
          <w:szCs w:val="22"/>
        </w:rPr>
        <w:t xml:space="preserve">Reviewing and approving </w:t>
      </w:r>
      <w:r w:rsidR="00D94494">
        <w:rPr>
          <w:rFonts w:asciiTheme="majorHAnsi" w:hAnsiTheme="majorHAnsi" w:cs="Times New Roman"/>
          <w:bCs/>
          <w:kern w:val="1"/>
          <w:sz w:val="22"/>
          <w:szCs w:val="22"/>
        </w:rPr>
        <w:t xml:space="preserve">applications </w:t>
      </w:r>
      <w:r w:rsidR="00186FB0">
        <w:rPr>
          <w:rFonts w:asciiTheme="majorHAnsi" w:hAnsiTheme="majorHAnsi" w:cs="Times New Roman"/>
          <w:bCs/>
          <w:kern w:val="1"/>
          <w:sz w:val="22"/>
          <w:szCs w:val="22"/>
        </w:rPr>
        <w:t>for new technical committee members while maintaining balanced rosters.</w:t>
      </w:r>
    </w:p>
    <w:p w14:paraId="0B10C01D" w14:textId="0564E5A6" w:rsidR="00D94494" w:rsidRDefault="00D94494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kern w:val="1"/>
          <w:sz w:val="22"/>
          <w:szCs w:val="22"/>
        </w:rPr>
        <w:t>F</w:t>
      </w:r>
      <w:r w:rsidRPr="00D94494">
        <w:rPr>
          <w:rFonts w:asciiTheme="majorHAnsi" w:hAnsiTheme="majorHAnsi" w:cs="Times New Roman"/>
          <w:bCs/>
          <w:kern w:val="1"/>
          <w:sz w:val="22"/>
          <w:szCs w:val="22"/>
        </w:rPr>
        <w:t xml:space="preserve">acilitating meetings and </w:t>
      </w:r>
      <w:r>
        <w:rPr>
          <w:rFonts w:asciiTheme="majorHAnsi" w:hAnsiTheme="majorHAnsi" w:cs="Times New Roman"/>
          <w:bCs/>
          <w:kern w:val="1"/>
          <w:sz w:val="22"/>
          <w:szCs w:val="22"/>
        </w:rPr>
        <w:t xml:space="preserve">the </w:t>
      </w:r>
      <w:r w:rsidRPr="00D94494">
        <w:rPr>
          <w:rFonts w:asciiTheme="majorHAnsi" w:hAnsiTheme="majorHAnsi" w:cs="Times New Roman"/>
          <w:bCs/>
          <w:kern w:val="1"/>
          <w:sz w:val="22"/>
          <w:szCs w:val="22"/>
        </w:rPr>
        <w:t>decision-making process, consensus-building among stakeholders</w:t>
      </w:r>
      <w:r w:rsidR="00186FB0">
        <w:rPr>
          <w:rFonts w:asciiTheme="majorHAnsi" w:hAnsiTheme="majorHAnsi" w:cs="Times New Roman"/>
          <w:bCs/>
          <w:kern w:val="1"/>
          <w:sz w:val="22"/>
          <w:szCs w:val="22"/>
        </w:rPr>
        <w:t>,</w:t>
      </w:r>
      <w:r w:rsidRPr="00D94494">
        <w:rPr>
          <w:rFonts w:asciiTheme="majorHAnsi" w:hAnsiTheme="majorHAnsi" w:cs="Times New Roman"/>
          <w:bCs/>
          <w:kern w:val="1"/>
          <w:sz w:val="22"/>
          <w:szCs w:val="22"/>
        </w:rPr>
        <w:t xml:space="preserve"> and </w:t>
      </w:r>
      <w:r w:rsidR="00186FB0">
        <w:rPr>
          <w:rFonts w:asciiTheme="majorHAnsi" w:hAnsiTheme="majorHAnsi" w:cs="Times New Roman"/>
          <w:bCs/>
          <w:kern w:val="1"/>
          <w:sz w:val="22"/>
          <w:szCs w:val="22"/>
        </w:rPr>
        <w:t>driving</w:t>
      </w:r>
      <w:r w:rsidRPr="00D94494">
        <w:rPr>
          <w:rFonts w:asciiTheme="majorHAnsi" w:hAnsiTheme="majorHAnsi" w:cs="Times New Roman"/>
          <w:bCs/>
          <w:kern w:val="1"/>
          <w:sz w:val="22"/>
          <w:szCs w:val="22"/>
        </w:rPr>
        <w:t xml:space="preserve"> </w:t>
      </w:r>
      <w:r w:rsidR="00186FB0">
        <w:rPr>
          <w:rFonts w:asciiTheme="majorHAnsi" w:hAnsiTheme="majorHAnsi" w:cs="Times New Roman"/>
          <w:bCs/>
          <w:kern w:val="1"/>
          <w:sz w:val="22"/>
          <w:szCs w:val="22"/>
        </w:rPr>
        <w:t xml:space="preserve">the </w:t>
      </w:r>
      <w:r w:rsidRPr="00D94494">
        <w:rPr>
          <w:rFonts w:asciiTheme="majorHAnsi" w:hAnsiTheme="majorHAnsi" w:cs="Times New Roman"/>
          <w:bCs/>
          <w:kern w:val="1"/>
          <w:sz w:val="22"/>
          <w:szCs w:val="22"/>
        </w:rPr>
        <w:t>committee towards agreement on critical standards, recommendations, and decisions.</w:t>
      </w:r>
    </w:p>
    <w:p w14:paraId="24AAF592" w14:textId="7683FEB6" w:rsidR="00ED7CEA" w:rsidRDefault="0097076D" w:rsidP="00BE01D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kern w:val="1"/>
          <w:sz w:val="22"/>
          <w:szCs w:val="22"/>
        </w:rPr>
        <w:t>Volunteers on the Evanston Activit</w:t>
      </w:r>
      <w:r w:rsidR="00E53313">
        <w:rPr>
          <w:rFonts w:asciiTheme="majorHAnsi" w:hAnsiTheme="majorHAnsi" w:cs="Times New Roman"/>
          <w:bCs/>
          <w:kern w:val="1"/>
          <w:sz w:val="22"/>
          <w:szCs w:val="22"/>
        </w:rPr>
        <w:t xml:space="preserve">ies Committee and Environmental Health and Safety Team. </w:t>
      </w:r>
      <w:r w:rsidR="00BE01D1" w:rsidRPr="00BE01D1">
        <w:rPr>
          <w:rFonts w:asciiTheme="majorHAnsi" w:hAnsiTheme="majorHAnsi" w:cs="Times New Roman"/>
          <w:bCs/>
          <w:kern w:val="1"/>
          <w:sz w:val="22"/>
          <w:szCs w:val="22"/>
        </w:rPr>
        <w:t> </w:t>
      </w:r>
    </w:p>
    <w:p w14:paraId="40CF9A4D" w14:textId="77777777" w:rsidR="001E0361" w:rsidRPr="00BE01D1" w:rsidRDefault="001E0361" w:rsidP="001E0361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  <w:sz w:val="22"/>
          <w:szCs w:val="22"/>
        </w:rPr>
      </w:pPr>
    </w:p>
    <w:p w14:paraId="44BA3369" w14:textId="0CCFC603" w:rsidR="00F732B5" w:rsidRDefault="00F732B5" w:rsidP="00F732B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Medical Technologist 1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- Rush University Medical Center: Chicago, IL (October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2020 – </w:t>
      </w:r>
      <w:r w:rsidR="009A3E8E">
        <w:rPr>
          <w:rFonts w:asciiTheme="majorHAnsi" w:hAnsiTheme="majorHAnsi" w:cs="Times New Roman"/>
          <w:bCs/>
          <w:iCs/>
          <w:kern w:val="1"/>
          <w:sz w:val="22"/>
          <w:szCs w:val="22"/>
        </w:rPr>
        <w:t>February 2023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)</w:t>
      </w:r>
    </w:p>
    <w:p w14:paraId="52B91D25" w14:textId="7E772950" w:rsidR="00F732B5" w:rsidRDefault="00F732B5" w:rsidP="00F732B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Cellular Flow Cytometry Lab: Department of Pathology</w:t>
      </w:r>
    </w:p>
    <w:p w14:paraId="375E9ABC" w14:textId="6161B783" w:rsidR="00C54217" w:rsidRPr="00C54217" w:rsidRDefault="00C54217" w:rsidP="00C54217">
      <w:pPr>
        <w:pStyle w:val="ListParagraph"/>
        <w:numPr>
          <w:ilvl w:val="0"/>
          <w:numId w:val="15"/>
        </w:numPr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 w:rsidRPr="00C54217">
        <w:rPr>
          <w:rFonts w:asciiTheme="majorHAnsi" w:hAnsiTheme="majorHAnsi" w:cs="Times New Roman"/>
          <w:bCs/>
          <w:iCs/>
          <w:kern w:val="1"/>
          <w:sz w:val="22"/>
          <w:szCs w:val="22"/>
        </w:rPr>
        <w:t>Maintained compliance with CLIA and CAP safety and best-practice guidelines</w:t>
      </w:r>
    </w:p>
    <w:p w14:paraId="3EC5714E" w14:textId="219A4BE7" w:rsidR="00C12838" w:rsidRDefault="006A5E66" w:rsidP="00EB1E9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Prepared</w:t>
      </w:r>
      <w:r w:rsidR="00C12838" w:rsidRPr="00C12838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and analyzed </w:t>
      </w:r>
      <w:r w:rsidR="00372E43">
        <w:rPr>
          <w:rFonts w:asciiTheme="majorHAnsi" w:hAnsiTheme="majorHAnsi" w:cs="Times New Roman"/>
          <w:bCs/>
          <w:iCs/>
          <w:kern w:val="1"/>
          <w:sz w:val="22"/>
          <w:szCs w:val="22"/>
        </w:rPr>
        <w:t>a variety of samples (blood, bone marrow aspirate, tissue biops</w:t>
      </w:r>
      <w:r w:rsidR="00BD48A4">
        <w:rPr>
          <w:rFonts w:asciiTheme="majorHAnsi" w:hAnsiTheme="majorHAnsi" w:cs="Times New Roman"/>
          <w:bCs/>
          <w:iCs/>
          <w:kern w:val="1"/>
          <w:sz w:val="22"/>
          <w:szCs w:val="22"/>
        </w:rPr>
        <w:t>y</w:t>
      </w:r>
      <w:r w:rsidR="00372E43">
        <w:rPr>
          <w:rFonts w:asciiTheme="majorHAnsi" w:hAnsiTheme="majorHAnsi" w:cs="Times New Roman"/>
          <w:bCs/>
          <w:iCs/>
          <w:kern w:val="1"/>
          <w:sz w:val="22"/>
          <w:szCs w:val="22"/>
        </w:rPr>
        <w:t>, fine needle aspirate, br</w:t>
      </w:r>
      <w:r w:rsidR="00BD48A4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onchial lavage, peritoneal fluid, and CSF) </w:t>
      </w:r>
      <w:r w:rsidR="00372E43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for flow cytometry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tests including immunophenotyping, lymphocyte analysis, and stem cell quantification </w:t>
      </w:r>
      <w:r w:rsidR="00C12838" w:rsidRPr="00C12838">
        <w:rPr>
          <w:rFonts w:asciiTheme="majorHAnsi" w:hAnsiTheme="majorHAnsi" w:cs="Times New Roman"/>
          <w:bCs/>
          <w:iCs/>
          <w:kern w:val="1"/>
          <w:sz w:val="22"/>
          <w:szCs w:val="22"/>
        </w:rPr>
        <w:t>to aid physicians in diagnosing and treating disease</w:t>
      </w:r>
    </w:p>
    <w:p w14:paraId="2E996C0A" w14:textId="46D38EF1" w:rsidR="006A5E66" w:rsidRDefault="00CD47B7" w:rsidP="00EB1E9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Operated a Navios flow cytometer (Coulter) and analyzed .FCS files using Kaluza</w:t>
      </w:r>
    </w:p>
    <w:p w14:paraId="6CC2DB0B" w14:textId="77777777" w:rsidR="009A5DB2" w:rsidRDefault="00BD48A4" w:rsidP="00EB1E9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Cross-trained in Molecular Oncology to learn specimen preparation for DNA/RNA-based testing</w:t>
      </w:r>
      <w:r w:rsidR="009A5DB2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including </w:t>
      </w:r>
      <w:proofErr w:type="spellStart"/>
      <w:r w:rsidR="009A5DB2">
        <w:rPr>
          <w:rFonts w:asciiTheme="majorHAnsi" w:hAnsiTheme="majorHAnsi" w:cs="Times New Roman"/>
          <w:bCs/>
          <w:iCs/>
          <w:kern w:val="1"/>
          <w:sz w:val="22"/>
          <w:szCs w:val="22"/>
        </w:rPr>
        <w:t>chimerisms</w:t>
      </w:r>
      <w:proofErr w:type="spellEnd"/>
      <w:r w:rsidR="009A5DB2">
        <w:rPr>
          <w:rFonts w:asciiTheme="majorHAnsi" w:hAnsiTheme="majorHAnsi" w:cs="Times New Roman"/>
          <w:bCs/>
          <w:iCs/>
          <w:kern w:val="1"/>
          <w:sz w:val="22"/>
          <w:szCs w:val="22"/>
        </w:rPr>
        <w:t>, BCR-ABL mutations, BCL2 translocation, and JAK2 mutations</w:t>
      </w:r>
    </w:p>
    <w:p w14:paraId="3D1F9F60" w14:textId="4185AF93" w:rsidR="00CD47B7" w:rsidRDefault="009A5DB2" w:rsidP="00EB1E9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Trained to perform FFPE</w:t>
      </w:r>
      <w:r w:rsidR="00BD48A4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</w:t>
      </w:r>
      <w:proofErr w:type="gramStart"/>
      <w:r w:rsidR="00BD48A4">
        <w:rPr>
          <w:rFonts w:asciiTheme="majorHAnsi" w:hAnsiTheme="majorHAnsi" w:cs="Times New Roman"/>
          <w:bCs/>
          <w:iCs/>
          <w:kern w:val="1"/>
          <w:sz w:val="22"/>
          <w:szCs w:val="22"/>
        </w:rPr>
        <w:t>tissue-based</w:t>
      </w:r>
      <w:proofErr w:type="gramEnd"/>
      <w:r w:rsidR="00BD48A4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</w:t>
      </w:r>
      <w:proofErr w:type="spellStart"/>
      <w:r w:rsidR="00BD48A4">
        <w:rPr>
          <w:rFonts w:asciiTheme="majorHAnsi" w:hAnsiTheme="majorHAnsi" w:cs="Times New Roman"/>
          <w:bCs/>
          <w:iCs/>
          <w:kern w:val="1"/>
          <w:sz w:val="22"/>
          <w:szCs w:val="22"/>
        </w:rPr>
        <w:t>Idylla</w:t>
      </w:r>
      <w:proofErr w:type="spellEnd"/>
      <w:r w:rsidR="00BD48A4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assays to detect </w:t>
      </w:r>
      <w:r w:rsidR="000A7446">
        <w:rPr>
          <w:rFonts w:asciiTheme="majorHAnsi" w:hAnsiTheme="majorHAnsi" w:cs="Times New Roman"/>
          <w:bCs/>
          <w:iCs/>
          <w:kern w:val="1"/>
          <w:sz w:val="22"/>
          <w:szCs w:val="22"/>
        </w:rPr>
        <w:t>actionable solid organ gene mutations including BRAF, EGFR, KRAS, NRAS, and MSI</w:t>
      </w:r>
    </w:p>
    <w:p w14:paraId="673E1EEB" w14:textId="16B1E9FB" w:rsidR="00CC2D25" w:rsidRDefault="00CC2D25" w:rsidP="00EB1E9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Performed </w:t>
      </w:r>
      <w:r w:rsidR="00EB1E9B" w:rsidRPr="00EB1E9B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quality control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on </w:t>
      </w:r>
      <w:proofErr w:type="spellStart"/>
      <w:r w:rsidR="00C12838">
        <w:rPr>
          <w:rFonts w:asciiTheme="majorHAnsi" w:hAnsiTheme="majorHAnsi" w:cs="Times New Roman"/>
          <w:bCs/>
          <w:iCs/>
          <w:kern w:val="1"/>
          <w:sz w:val="22"/>
          <w:szCs w:val="22"/>
        </w:rPr>
        <w:t>AcT</w:t>
      </w:r>
      <w:proofErr w:type="spellEnd"/>
      <w:r w:rsidR="00C12838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Diff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cell counters and </w:t>
      </w:r>
      <w:r w:rsidR="00C12838" w:rsidRPr="00C12838">
        <w:rPr>
          <w:rFonts w:asciiTheme="majorHAnsi" w:hAnsiTheme="majorHAnsi" w:cs="Times New Roman"/>
          <w:bCs/>
          <w:iCs/>
          <w:kern w:val="1"/>
          <w:sz w:val="22"/>
          <w:szCs w:val="22"/>
        </w:rPr>
        <w:t>TQ-Prep</w:t>
      </w:r>
      <w:r w:rsidR="00C12838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cell fixers (Coulter) </w:t>
      </w:r>
      <w:r w:rsidR="00EB1E9B" w:rsidRPr="00EB1E9B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within </w:t>
      </w:r>
      <w:r w:rsidR="008424AE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the </w:t>
      </w:r>
      <w:r w:rsidR="00EB1E9B" w:rsidRPr="00EB1E9B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laboratory using </w:t>
      </w:r>
      <w:r w:rsidR="00EB1E9B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appropriate control samples and </w:t>
      </w:r>
      <w:r w:rsidR="00CD4A3C">
        <w:rPr>
          <w:rFonts w:asciiTheme="majorHAnsi" w:hAnsiTheme="majorHAnsi" w:cs="Times New Roman"/>
          <w:bCs/>
          <w:iCs/>
          <w:kern w:val="1"/>
          <w:sz w:val="22"/>
          <w:szCs w:val="22"/>
        </w:rPr>
        <w:t>ranges</w:t>
      </w:r>
    </w:p>
    <w:p w14:paraId="426A00F9" w14:textId="6BB69E1D" w:rsidR="008A4876" w:rsidRDefault="008A4876" w:rsidP="00EB1E9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Performed</w:t>
      </w:r>
      <w:r w:rsidR="00E63D5B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four color and ten color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</w:t>
      </w:r>
      <w:r w:rsidR="00BE2FFB">
        <w:rPr>
          <w:rFonts w:asciiTheme="majorHAnsi" w:hAnsiTheme="majorHAnsi" w:cs="Times New Roman"/>
          <w:bCs/>
          <w:iCs/>
          <w:kern w:val="1"/>
          <w:sz w:val="22"/>
          <w:szCs w:val="22"/>
        </w:rPr>
        <w:t>set-up</w:t>
      </w:r>
      <w:r w:rsidR="00A54E32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and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quality control </w:t>
      </w:r>
      <w:r w:rsidR="005F3FA6">
        <w:rPr>
          <w:rFonts w:asciiTheme="majorHAnsi" w:hAnsiTheme="majorHAnsi" w:cs="Times New Roman"/>
          <w:bCs/>
          <w:iCs/>
          <w:kern w:val="1"/>
          <w:sz w:val="22"/>
          <w:szCs w:val="22"/>
        </w:rPr>
        <w:t>on Navios flow cyto</w:t>
      </w:r>
      <w:r w:rsidR="00E63D5B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meters </w:t>
      </w:r>
    </w:p>
    <w:p w14:paraId="07A4F2FE" w14:textId="77777777" w:rsidR="00F732B5" w:rsidRDefault="00F732B5" w:rsidP="00F732B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</w:p>
    <w:p w14:paraId="0970DF6C" w14:textId="64588C37" w:rsidR="0015784C" w:rsidRDefault="00374827" w:rsidP="0015784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bookmarkStart w:id="0" w:name="_Hlk99888441"/>
      <w:r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Research Technologist 2</w:t>
      </w:r>
      <w:r w:rsidR="0015784C">
        <w:rPr>
          <w:rFonts w:asciiTheme="majorHAnsi" w:hAnsiTheme="majorHAnsi" w:cs="Times New Roman"/>
          <w:kern w:val="1"/>
          <w:sz w:val="22"/>
          <w:szCs w:val="22"/>
        </w:rPr>
        <w:t xml:space="preserve">- </w:t>
      </w:r>
      <w:r>
        <w:rPr>
          <w:rFonts w:asciiTheme="majorHAnsi" w:hAnsiTheme="majorHAnsi" w:cs="Times New Roman"/>
          <w:kern w:val="1"/>
          <w:sz w:val="22"/>
          <w:szCs w:val="22"/>
        </w:rPr>
        <w:t>Northwestern University: Chicago, IL</w:t>
      </w:r>
      <w:r w:rsidR="0015784C">
        <w:rPr>
          <w:rFonts w:asciiTheme="majorHAnsi" w:hAnsiTheme="majorHAnsi" w:cs="Times New Roman"/>
          <w:kern w:val="1"/>
          <w:sz w:val="22"/>
          <w:szCs w:val="22"/>
        </w:rPr>
        <w:t xml:space="preserve"> (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November </w:t>
      </w:r>
      <w:r w:rsidR="0015784C">
        <w:rPr>
          <w:rFonts w:asciiTheme="majorHAnsi" w:hAnsiTheme="majorHAnsi" w:cs="Times New Roman"/>
          <w:bCs/>
          <w:iCs/>
          <w:kern w:val="1"/>
          <w:sz w:val="22"/>
          <w:szCs w:val="22"/>
        </w:rPr>
        <w:t>201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8</w:t>
      </w:r>
      <w:r w:rsidR="00FE44B8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– </w:t>
      </w:r>
      <w:r w:rsidR="00F732B5">
        <w:rPr>
          <w:rFonts w:asciiTheme="majorHAnsi" w:hAnsiTheme="majorHAnsi" w:cs="Times New Roman"/>
          <w:bCs/>
          <w:iCs/>
          <w:kern w:val="1"/>
          <w:sz w:val="22"/>
          <w:szCs w:val="22"/>
        </w:rPr>
        <w:t>October 2020</w:t>
      </w:r>
      <w:r w:rsidR="0015784C">
        <w:rPr>
          <w:rFonts w:asciiTheme="majorHAnsi" w:hAnsiTheme="majorHAnsi" w:cs="Times New Roman"/>
          <w:bCs/>
          <w:iCs/>
          <w:kern w:val="1"/>
          <w:sz w:val="22"/>
          <w:szCs w:val="22"/>
        </w:rPr>
        <w:t>)</w:t>
      </w:r>
    </w:p>
    <w:p w14:paraId="4DC7D506" w14:textId="49E43D3F" w:rsidR="00DD7C45" w:rsidRDefault="00DD7C45" w:rsidP="00DD7C4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Robert H. Lurie Comprehensive Cancer Center: Department</w:t>
      </w:r>
      <w:r w:rsidR="000002D1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s of Immunology and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Urology </w:t>
      </w:r>
      <w:bookmarkEnd w:id="0"/>
    </w:p>
    <w:p w14:paraId="6CC448B8" w14:textId="4126BB0C" w:rsidR="00FC5A87" w:rsidRDefault="00213FC1" w:rsidP="00FC5A87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  <w:kern w:val="1"/>
          <w:sz w:val="22"/>
          <w:szCs w:val="22"/>
        </w:rPr>
      </w:pPr>
      <w:proofErr w:type="spellStart"/>
      <w:r>
        <w:rPr>
          <w:rFonts w:asciiTheme="majorHAnsi" w:hAnsiTheme="majorHAnsi" w:cs="Times New Roman"/>
          <w:b/>
          <w:i/>
          <w:kern w:val="1"/>
          <w:sz w:val="22"/>
          <w:szCs w:val="22"/>
        </w:rPr>
        <w:t>sMIC</w:t>
      </w:r>
      <w:proofErr w:type="spellEnd"/>
      <w:r>
        <w:rPr>
          <w:rFonts w:asciiTheme="majorHAnsi" w:hAnsiTheme="majorHAnsi" w:cs="Times New Roman"/>
          <w:b/>
          <w:i/>
          <w:kern w:val="1"/>
          <w:sz w:val="22"/>
          <w:szCs w:val="22"/>
        </w:rPr>
        <w:t xml:space="preserve"> in prostate cancer development and metastases </w:t>
      </w:r>
      <w:r w:rsidR="00DD7C45" w:rsidRPr="00770B5D">
        <w:rPr>
          <w:rFonts w:asciiTheme="majorHAnsi" w:hAnsiTheme="majorHAnsi" w:cs="Times New Roman"/>
          <w:kern w:val="1"/>
          <w:sz w:val="22"/>
          <w:szCs w:val="22"/>
        </w:rPr>
        <w:t xml:space="preserve">– </w:t>
      </w:r>
      <w:r w:rsidR="00DD7C45">
        <w:rPr>
          <w:rFonts w:asciiTheme="majorHAnsi" w:hAnsiTheme="majorHAnsi" w:cs="Times New Roman"/>
          <w:kern w:val="1"/>
          <w:sz w:val="22"/>
          <w:szCs w:val="22"/>
        </w:rPr>
        <w:t>Jennifer D. Wu</w:t>
      </w:r>
      <w:r w:rsidR="00DD7C45" w:rsidRPr="00770B5D">
        <w:rPr>
          <w:rFonts w:asciiTheme="majorHAnsi" w:hAnsiTheme="majorHAnsi" w:cs="Times New Roman"/>
          <w:kern w:val="1"/>
          <w:sz w:val="22"/>
          <w:szCs w:val="22"/>
        </w:rPr>
        <w:t>, Ph.D.</w:t>
      </w:r>
    </w:p>
    <w:p w14:paraId="263F0B81" w14:textId="08770F33" w:rsidR="00C84ABE" w:rsidRPr="00FC5A87" w:rsidRDefault="00C84ABE" w:rsidP="00C84A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bCs/>
          <w:kern w:val="1"/>
          <w:sz w:val="22"/>
          <w:szCs w:val="22"/>
        </w:rPr>
        <w:t xml:space="preserve">Optimized sandwich ELISA protocols with coworkers for </w:t>
      </w:r>
      <w:proofErr w:type="gramStart"/>
      <w:r>
        <w:rPr>
          <w:rFonts w:asciiTheme="majorHAnsi" w:hAnsiTheme="majorHAnsi" w:cs="Times New Roman"/>
          <w:bCs/>
          <w:kern w:val="1"/>
          <w:sz w:val="22"/>
          <w:szCs w:val="22"/>
        </w:rPr>
        <w:t>high-sensitivity</w:t>
      </w:r>
      <w:proofErr w:type="gramEnd"/>
      <w:r>
        <w:rPr>
          <w:rFonts w:asciiTheme="majorHAnsi" w:hAnsiTheme="majorHAnsi" w:cs="Times New Roman"/>
          <w:bCs/>
          <w:kern w:val="1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Times New Roman"/>
          <w:bCs/>
          <w:kern w:val="1"/>
          <w:sz w:val="22"/>
          <w:szCs w:val="22"/>
        </w:rPr>
        <w:t>electrochemiluminescent</w:t>
      </w:r>
      <w:proofErr w:type="spellEnd"/>
      <w:r>
        <w:rPr>
          <w:rFonts w:asciiTheme="majorHAnsi" w:hAnsiTheme="majorHAnsi" w:cs="Times New Roman"/>
          <w:bCs/>
          <w:kern w:val="1"/>
          <w:sz w:val="22"/>
          <w:szCs w:val="22"/>
        </w:rPr>
        <w:t xml:space="preserve"> assays (MSD) of human sera samples</w:t>
      </w:r>
    </w:p>
    <w:p w14:paraId="073AACBB" w14:textId="77777777" w:rsidR="00FC5A87" w:rsidRPr="002D44C3" w:rsidRDefault="00FC5A87" w:rsidP="00FC5A8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Authored and generated figures for an in-progress manuscript addressing controversies in the field</w:t>
      </w:r>
    </w:p>
    <w:p w14:paraId="5F4C252A" w14:textId="3ADE040A" w:rsidR="00FC5A87" w:rsidRPr="003712ED" w:rsidRDefault="003712ED" w:rsidP="00C84A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Cs/>
          <w:kern w:val="1"/>
        </w:rPr>
      </w:pPr>
      <w:r w:rsidRPr="006B184E">
        <w:rPr>
          <w:rFonts w:asciiTheme="majorHAnsi" w:hAnsiTheme="majorHAnsi" w:cs="Times New Roman"/>
          <w:bCs/>
          <w:kern w:val="1"/>
          <w:sz w:val="22"/>
          <w:szCs w:val="22"/>
        </w:rPr>
        <w:t>Wrote and edited numerous animal use protocols</w:t>
      </w:r>
    </w:p>
    <w:p w14:paraId="1C74605A" w14:textId="7ADB16E2" w:rsidR="00DD7C45" w:rsidRPr="00C84ABE" w:rsidRDefault="00B11CC6" w:rsidP="00DD7C4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De</w:t>
      </w:r>
      <w:r w:rsidR="000002D1">
        <w:rPr>
          <w:rFonts w:asciiTheme="majorHAnsi" w:hAnsiTheme="majorHAnsi" w:cs="Times New Roman"/>
          <w:kern w:val="1"/>
          <w:sz w:val="22"/>
          <w:szCs w:val="22"/>
        </w:rPr>
        <w:t xml:space="preserve">veloped methods for PCR-based </w:t>
      </w:r>
      <w:r w:rsidR="0019274C">
        <w:rPr>
          <w:rFonts w:asciiTheme="majorHAnsi" w:hAnsiTheme="majorHAnsi" w:cs="Times New Roman"/>
          <w:kern w:val="1"/>
          <w:sz w:val="22"/>
          <w:szCs w:val="22"/>
        </w:rPr>
        <w:t xml:space="preserve">genotyping </w:t>
      </w:r>
      <w:r w:rsidR="000002D1">
        <w:rPr>
          <w:rFonts w:asciiTheme="majorHAnsi" w:hAnsiTheme="majorHAnsi" w:cs="Times New Roman"/>
          <w:kern w:val="1"/>
          <w:sz w:val="22"/>
          <w:szCs w:val="22"/>
        </w:rPr>
        <w:t>of</w:t>
      </w:r>
      <w:r w:rsidR="0019274C">
        <w:rPr>
          <w:rFonts w:asciiTheme="majorHAnsi" w:hAnsiTheme="majorHAnsi" w:cs="Times New Roman"/>
          <w:kern w:val="1"/>
          <w:sz w:val="22"/>
          <w:szCs w:val="22"/>
        </w:rPr>
        <w:t xml:space="preserve"> a 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mouse strain expressing a </w:t>
      </w:r>
      <w:r w:rsidR="0019274C">
        <w:rPr>
          <w:rFonts w:asciiTheme="majorHAnsi" w:hAnsiTheme="majorHAnsi" w:cs="Times New Roman"/>
          <w:kern w:val="1"/>
          <w:sz w:val="22"/>
          <w:szCs w:val="22"/>
        </w:rPr>
        <w:t>human transgen</w:t>
      </w:r>
      <w:r>
        <w:rPr>
          <w:rFonts w:asciiTheme="majorHAnsi" w:hAnsiTheme="majorHAnsi" w:cs="Times New Roman"/>
          <w:kern w:val="1"/>
          <w:sz w:val="22"/>
          <w:szCs w:val="22"/>
        </w:rPr>
        <w:t>e</w:t>
      </w:r>
    </w:p>
    <w:p w14:paraId="4209C646" w14:textId="7A459D3D" w:rsidR="00C84ABE" w:rsidRPr="00B31D62" w:rsidRDefault="00C84ABE" w:rsidP="00C84A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Performed multi-color flow cytometry on mouse blood to study the efficacy of antibody depletion </w:t>
      </w:r>
      <w:r w:rsidR="001C643F">
        <w:rPr>
          <w:rFonts w:asciiTheme="majorHAnsi" w:hAnsiTheme="majorHAnsi" w:cs="Times New Roman"/>
          <w:kern w:val="1"/>
          <w:sz w:val="22"/>
          <w:szCs w:val="22"/>
        </w:rPr>
        <w:t xml:space="preserve">on a BD </w:t>
      </w:r>
      <w:proofErr w:type="spellStart"/>
      <w:r w:rsidR="001C643F">
        <w:rPr>
          <w:rFonts w:asciiTheme="majorHAnsi" w:hAnsiTheme="majorHAnsi" w:cs="Times New Roman"/>
          <w:kern w:val="1"/>
          <w:sz w:val="22"/>
          <w:szCs w:val="22"/>
        </w:rPr>
        <w:t>Fortessa</w:t>
      </w:r>
      <w:proofErr w:type="spellEnd"/>
    </w:p>
    <w:p w14:paraId="0DB720BC" w14:textId="56A32548" w:rsidR="00B31D62" w:rsidRPr="00C84ABE" w:rsidRDefault="00B31D62" w:rsidP="00C84A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Analyzed .FCS files using FloJo version 10</w:t>
      </w:r>
    </w:p>
    <w:p w14:paraId="37A1272D" w14:textId="4CAC5382" w:rsidR="00DD7C45" w:rsidRPr="00C84ABE" w:rsidRDefault="00B11CC6" w:rsidP="00DD7C4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  <w:sz w:val="22"/>
          <w:szCs w:val="22"/>
        </w:rPr>
      </w:pPr>
      <w:r w:rsidRPr="00B11CC6">
        <w:rPr>
          <w:rFonts w:asciiTheme="majorHAnsi" w:hAnsiTheme="majorHAnsi" w:cs="Times New Roman"/>
          <w:kern w:val="1"/>
          <w:sz w:val="22"/>
          <w:szCs w:val="22"/>
        </w:rPr>
        <w:lastRenderedPageBreak/>
        <w:t xml:space="preserve">Maintained </w:t>
      </w:r>
      <w:r>
        <w:rPr>
          <w:rFonts w:asciiTheme="majorHAnsi" w:hAnsiTheme="majorHAnsi" w:cs="Times New Roman"/>
          <w:kern w:val="1"/>
          <w:sz w:val="22"/>
          <w:szCs w:val="22"/>
        </w:rPr>
        <w:t>numerous mammalian cell lines simultaneously</w:t>
      </w:r>
      <w:r w:rsidR="00796221">
        <w:rPr>
          <w:rFonts w:asciiTheme="majorHAnsi" w:hAnsiTheme="majorHAnsi" w:cs="Times New Roman"/>
          <w:kern w:val="1"/>
          <w:sz w:val="22"/>
          <w:szCs w:val="22"/>
        </w:rPr>
        <w:t xml:space="preserve"> and prepared them 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for </w:t>
      </w:r>
      <w:r w:rsidRPr="00B11CC6">
        <w:rPr>
          <w:rFonts w:asciiTheme="majorHAnsi" w:hAnsiTheme="majorHAnsi" w:cs="Times New Roman"/>
          <w:i/>
          <w:iCs/>
          <w:kern w:val="1"/>
          <w:sz w:val="22"/>
          <w:szCs w:val="22"/>
        </w:rPr>
        <w:t>in vitro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assays and </w:t>
      </w:r>
      <w:r w:rsidRPr="00B11CC6">
        <w:rPr>
          <w:rFonts w:asciiTheme="majorHAnsi" w:hAnsiTheme="majorHAnsi" w:cs="Times New Roman"/>
          <w:i/>
          <w:iCs/>
          <w:kern w:val="1"/>
          <w:sz w:val="22"/>
          <w:szCs w:val="22"/>
        </w:rPr>
        <w:t>in vivo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injections</w:t>
      </w:r>
      <w:r w:rsidR="00796221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in a BSL2 facility </w:t>
      </w:r>
    </w:p>
    <w:p w14:paraId="0A0C7806" w14:textId="3D64B5B3" w:rsidR="00C84ABE" w:rsidRPr="00C84ABE" w:rsidRDefault="00C84ABE" w:rsidP="00C84A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Spearheaded the cataloging and digitization of the laboratory’s cellular </w:t>
      </w:r>
      <w:proofErr w:type="spellStart"/>
      <w:r>
        <w:rPr>
          <w:rFonts w:asciiTheme="majorHAnsi" w:hAnsiTheme="majorHAnsi" w:cs="Times New Roman"/>
          <w:kern w:val="1"/>
          <w:sz w:val="22"/>
          <w:szCs w:val="22"/>
        </w:rPr>
        <w:t>cryostores</w:t>
      </w:r>
      <w:proofErr w:type="spellEnd"/>
    </w:p>
    <w:p w14:paraId="5B9B64CC" w14:textId="1A26DB0A" w:rsidR="00C84ABE" w:rsidRPr="00C84ABE" w:rsidRDefault="00C84ABE" w:rsidP="00C84A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Produced lentiviral vectors and successfully transduced a mouse prostate cancer cell line</w:t>
      </w:r>
      <w:r w:rsidR="00024F36">
        <w:rPr>
          <w:rFonts w:asciiTheme="majorHAnsi" w:hAnsiTheme="majorHAnsi" w:cs="Times New Roman"/>
          <w:kern w:val="1"/>
          <w:sz w:val="22"/>
          <w:szCs w:val="22"/>
        </w:rPr>
        <w:t xml:space="preserve"> with a </w:t>
      </w:r>
      <w:proofErr w:type="gramStart"/>
      <w:r w:rsidR="00024F36">
        <w:rPr>
          <w:rFonts w:asciiTheme="majorHAnsi" w:hAnsiTheme="majorHAnsi" w:cs="Times New Roman"/>
          <w:kern w:val="1"/>
          <w:sz w:val="22"/>
          <w:szCs w:val="22"/>
        </w:rPr>
        <w:t>stably-integrated</w:t>
      </w:r>
      <w:proofErr w:type="gramEnd"/>
      <w:r w:rsidR="00024F36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proofErr w:type="spellStart"/>
      <w:r w:rsidR="00024F36">
        <w:rPr>
          <w:rFonts w:asciiTheme="majorHAnsi" w:hAnsiTheme="majorHAnsi" w:cs="Times New Roman"/>
          <w:kern w:val="1"/>
          <w:sz w:val="22"/>
          <w:szCs w:val="22"/>
        </w:rPr>
        <w:t>sMICB-dTomato</w:t>
      </w:r>
      <w:proofErr w:type="spellEnd"/>
      <w:r w:rsidR="00024F36">
        <w:rPr>
          <w:rFonts w:asciiTheme="majorHAnsi" w:hAnsiTheme="majorHAnsi" w:cs="Times New Roman"/>
          <w:kern w:val="1"/>
          <w:sz w:val="22"/>
          <w:szCs w:val="22"/>
        </w:rPr>
        <w:t xml:space="preserve"> transgene </w:t>
      </w:r>
    </w:p>
    <w:p w14:paraId="5BD41B16" w14:textId="21ECE678" w:rsidR="00E81569" w:rsidRPr="00074E47" w:rsidRDefault="00E81569" w:rsidP="00E8156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Presented novel data in weekly group meetings</w:t>
      </w:r>
    </w:p>
    <w:p w14:paraId="18525D11" w14:textId="3D0DDBD0" w:rsidR="00074E47" w:rsidRPr="00E81569" w:rsidRDefault="00074E47" w:rsidP="00E8156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Successfully characterized LCMV infection in pilot oncogenic study by plaque assay</w:t>
      </w:r>
    </w:p>
    <w:p w14:paraId="07045F47" w14:textId="77777777" w:rsidR="00DD7C45" w:rsidRDefault="00DD7C45" w:rsidP="0015784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</w:p>
    <w:p w14:paraId="4A37DB38" w14:textId="612C102A" w:rsidR="0015784C" w:rsidRDefault="00F556AB" w:rsidP="0015784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Feinberg </w:t>
      </w:r>
      <w:r w:rsidR="0015784C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School of </w:t>
      </w:r>
      <w:r w:rsidR="007140A2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Medicine: Department of </w:t>
      </w:r>
      <w:r w:rsidR="00374827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Psychiatry and Behavioral Sciences </w:t>
      </w:r>
    </w:p>
    <w:p w14:paraId="5BE1DAE5" w14:textId="619B6D40" w:rsidR="0015784C" w:rsidRDefault="00B60019" w:rsidP="0015784C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  <w:kern w:val="1"/>
          <w:sz w:val="22"/>
          <w:szCs w:val="22"/>
        </w:rPr>
      </w:pPr>
      <w:r w:rsidRPr="00B60019">
        <w:rPr>
          <w:rFonts w:asciiTheme="majorHAnsi" w:hAnsiTheme="majorHAnsi" w:cs="Times New Roman"/>
          <w:b/>
          <w:i/>
          <w:kern w:val="1"/>
          <w:sz w:val="22"/>
          <w:szCs w:val="22"/>
        </w:rPr>
        <w:t>Vesicular trafficking in learning and memory</w:t>
      </w:r>
      <w:r w:rsidR="0015784C" w:rsidRPr="00F3433C">
        <w:rPr>
          <w:rFonts w:asciiTheme="majorHAnsi" w:hAnsiTheme="majorHAnsi" w:cs="Times New Roman"/>
          <w:color w:val="FF0000"/>
          <w:kern w:val="1"/>
          <w:sz w:val="22"/>
          <w:szCs w:val="22"/>
        </w:rPr>
        <w:t xml:space="preserve"> </w:t>
      </w:r>
      <w:r w:rsidR="0015784C" w:rsidRPr="00770B5D">
        <w:rPr>
          <w:rFonts w:asciiTheme="majorHAnsi" w:hAnsiTheme="majorHAnsi" w:cs="Times New Roman"/>
          <w:kern w:val="1"/>
          <w:sz w:val="22"/>
          <w:szCs w:val="22"/>
        </w:rPr>
        <w:t xml:space="preserve">– </w:t>
      </w:r>
      <w:r w:rsidR="00374827">
        <w:rPr>
          <w:rFonts w:asciiTheme="majorHAnsi" w:hAnsiTheme="majorHAnsi" w:cs="Times New Roman"/>
          <w:kern w:val="1"/>
          <w:sz w:val="22"/>
          <w:szCs w:val="22"/>
        </w:rPr>
        <w:t>Jelena Radulovi</w:t>
      </w:r>
      <w:r w:rsidR="00F3433C">
        <w:rPr>
          <w:rFonts w:asciiTheme="majorHAnsi" w:hAnsiTheme="majorHAnsi" w:cs="Times New Roman"/>
          <w:kern w:val="1"/>
          <w:sz w:val="22"/>
          <w:szCs w:val="22"/>
        </w:rPr>
        <w:t>c</w:t>
      </w:r>
      <w:r w:rsidR="0015784C" w:rsidRPr="00770B5D">
        <w:rPr>
          <w:rFonts w:asciiTheme="majorHAnsi" w:hAnsiTheme="majorHAnsi" w:cs="Times New Roman"/>
          <w:kern w:val="1"/>
          <w:sz w:val="22"/>
          <w:szCs w:val="22"/>
        </w:rPr>
        <w:t xml:space="preserve">, </w:t>
      </w:r>
      <w:r w:rsidR="00374827">
        <w:rPr>
          <w:rFonts w:asciiTheme="majorHAnsi" w:hAnsiTheme="majorHAnsi" w:cs="Times New Roman"/>
          <w:kern w:val="1"/>
          <w:sz w:val="22"/>
          <w:szCs w:val="22"/>
        </w:rPr>
        <w:t xml:space="preserve">M.D., </w:t>
      </w:r>
      <w:r w:rsidR="0015784C" w:rsidRPr="00770B5D">
        <w:rPr>
          <w:rFonts w:asciiTheme="majorHAnsi" w:hAnsiTheme="majorHAnsi" w:cs="Times New Roman"/>
          <w:kern w:val="1"/>
          <w:sz w:val="22"/>
          <w:szCs w:val="22"/>
        </w:rPr>
        <w:t>Ph.D.</w:t>
      </w:r>
    </w:p>
    <w:p w14:paraId="00365B3A" w14:textId="43BAD2EC" w:rsidR="00943BFD" w:rsidRPr="005A341A" w:rsidRDefault="00943BFD" w:rsidP="00943BF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bCs/>
          <w:kern w:val="1"/>
          <w:sz w:val="22"/>
          <w:szCs w:val="22"/>
        </w:rPr>
        <w:t xml:space="preserve">Performed end-to-end preparation and analysis of mouse tissues </w:t>
      </w:r>
      <w:r w:rsidR="007A3AF2">
        <w:rPr>
          <w:rFonts w:asciiTheme="majorHAnsi" w:hAnsiTheme="majorHAnsi" w:cs="Times New Roman"/>
          <w:bCs/>
          <w:kern w:val="1"/>
          <w:sz w:val="22"/>
          <w:szCs w:val="22"/>
        </w:rPr>
        <w:t>using</w:t>
      </w:r>
      <w:r>
        <w:rPr>
          <w:rFonts w:asciiTheme="majorHAnsi" w:hAnsiTheme="majorHAnsi" w:cs="Times New Roman"/>
          <w:bCs/>
          <w:kern w:val="1"/>
          <w:sz w:val="22"/>
          <w:szCs w:val="22"/>
        </w:rPr>
        <w:t xml:space="preserve"> immuno-based assays; fixation, dissection, slicing, staining, and </w:t>
      </w:r>
      <w:proofErr w:type="gramStart"/>
      <w:r>
        <w:rPr>
          <w:rFonts w:asciiTheme="majorHAnsi" w:hAnsiTheme="majorHAnsi" w:cs="Times New Roman"/>
          <w:bCs/>
          <w:kern w:val="1"/>
          <w:sz w:val="22"/>
          <w:szCs w:val="22"/>
        </w:rPr>
        <w:t>imaging</w:t>
      </w:r>
      <w:proofErr w:type="gramEnd"/>
    </w:p>
    <w:p w14:paraId="6CD3D953" w14:textId="3D055906" w:rsidR="002D44C3" w:rsidRPr="002D44C3" w:rsidRDefault="002D44C3" w:rsidP="004D43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  <w:sz w:val="22"/>
          <w:szCs w:val="22"/>
        </w:rPr>
      </w:pPr>
      <w:r w:rsidRPr="002D44C3">
        <w:rPr>
          <w:rFonts w:asciiTheme="majorHAnsi" w:hAnsiTheme="majorHAnsi" w:cs="Times New Roman"/>
          <w:bCs/>
          <w:kern w:val="1"/>
          <w:sz w:val="22"/>
          <w:szCs w:val="22"/>
        </w:rPr>
        <w:t>Indep</w:t>
      </w:r>
      <w:r>
        <w:rPr>
          <w:rFonts w:asciiTheme="majorHAnsi" w:hAnsiTheme="majorHAnsi" w:cs="Times New Roman"/>
          <w:bCs/>
          <w:kern w:val="1"/>
          <w:sz w:val="22"/>
          <w:szCs w:val="22"/>
        </w:rPr>
        <w:t xml:space="preserve">endently managed husbandry and </w:t>
      </w:r>
      <w:r w:rsidR="00213FC1">
        <w:rPr>
          <w:rFonts w:asciiTheme="majorHAnsi" w:hAnsiTheme="majorHAnsi" w:cs="Times New Roman"/>
          <w:bCs/>
          <w:kern w:val="1"/>
          <w:sz w:val="22"/>
          <w:szCs w:val="22"/>
        </w:rPr>
        <w:t xml:space="preserve">PCR </w:t>
      </w:r>
      <w:r>
        <w:rPr>
          <w:rFonts w:asciiTheme="majorHAnsi" w:hAnsiTheme="majorHAnsi" w:cs="Times New Roman"/>
          <w:bCs/>
          <w:kern w:val="1"/>
          <w:sz w:val="22"/>
          <w:szCs w:val="22"/>
        </w:rPr>
        <w:t>genotyping of two mouse lines, including a transgenic strain</w:t>
      </w:r>
    </w:p>
    <w:p w14:paraId="2412C510" w14:textId="7E9D1FA4" w:rsidR="00F606E8" w:rsidRPr="0001747E" w:rsidRDefault="002D44C3" w:rsidP="004D43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T</w:t>
      </w:r>
      <w:r w:rsidR="00F606E8">
        <w:rPr>
          <w:rFonts w:asciiTheme="majorHAnsi" w:hAnsiTheme="majorHAnsi" w:cs="Times New Roman"/>
          <w:kern w:val="1"/>
          <w:sz w:val="22"/>
          <w:szCs w:val="22"/>
        </w:rPr>
        <w:t xml:space="preserve">rained personnel </w:t>
      </w:r>
      <w:r w:rsidR="004E2C0F">
        <w:rPr>
          <w:rFonts w:asciiTheme="majorHAnsi" w:hAnsiTheme="majorHAnsi" w:cs="Times New Roman"/>
          <w:kern w:val="1"/>
          <w:sz w:val="22"/>
          <w:szCs w:val="22"/>
        </w:rPr>
        <w:t xml:space="preserve">from graduate students </w:t>
      </w:r>
      <w:r>
        <w:rPr>
          <w:rFonts w:asciiTheme="majorHAnsi" w:hAnsiTheme="majorHAnsi" w:cs="Times New Roman"/>
          <w:kern w:val="1"/>
          <w:sz w:val="22"/>
          <w:szCs w:val="22"/>
        </w:rPr>
        <w:t>to incoming post-doctoral scholars in trans-</w:t>
      </w:r>
      <w:proofErr w:type="spellStart"/>
      <w:r>
        <w:rPr>
          <w:rFonts w:asciiTheme="majorHAnsi" w:hAnsiTheme="majorHAnsi" w:cs="Times New Roman"/>
          <w:kern w:val="1"/>
          <w:sz w:val="22"/>
          <w:szCs w:val="22"/>
        </w:rPr>
        <w:t>cardial</w:t>
      </w:r>
      <w:proofErr w:type="spellEnd"/>
      <w:r>
        <w:rPr>
          <w:rFonts w:asciiTheme="majorHAnsi" w:hAnsiTheme="majorHAnsi" w:cs="Times New Roman"/>
          <w:kern w:val="1"/>
          <w:sz w:val="22"/>
          <w:szCs w:val="22"/>
        </w:rPr>
        <w:t xml:space="preserve"> perfusion</w:t>
      </w:r>
    </w:p>
    <w:p w14:paraId="375273BF" w14:textId="1134FDA5" w:rsidR="0001747E" w:rsidRPr="00213FC1" w:rsidRDefault="00F47D5B" w:rsidP="004D43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Conducted </w:t>
      </w:r>
      <w:r w:rsidR="004C2E3C">
        <w:rPr>
          <w:rFonts w:asciiTheme="majorHAnsi" w:hAnsiTheme="majorHAnsi" w:cs="Times New Roman"/>
          <w:kern w:val="1"/>
          <w:sz w:val="22"/>
          <w:szCs w:val="22"/>
        </w:rPr>
        <w:t>primary cell culture of hippocampal neurons for use in downstream immunofluorescence microscopy experiments</w:t>
      </w:r>
      <w:r w:rsidR="0001747E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</w:p>
    <w:p w14:paraId="38F35AD7" w14:textId="74CBC540" w:rsidR="00213FC1" w:rsidRPr="00943BFD" w:rsidRDefault="00CF59D9" w:rsidP="004D43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bCs/>
          <w:kern w:val="1"/>
          <w:sz w:val="22"/>
          <w:szCs w:val="22"/>
        </w:rPr>
        <w:t>Operated</w:t>
      </w:r>
      <w:r w:rsidR="009E5B2B">
        <w:rPr>
          <w:rFonts w:asciiTheme="majorHAnsi" w:hAnsiTheme="majorHAnsi" w:cs="Times New Roman"/>
          <w:bCs/>
          <w:kern w:val="1"/>
          <w:sz w:val="22"/>
          <w:szCs w:val="22"/>
        </w:rPr>
        <w:t xml:space="preserve"> a stereotaxic apparatus and perform</w:t>
      </w:r>
      <w:r>
        <w:rPr>
          <w:rFonts w:asciiTheme="majorHAnsi" w:hAnsiTheme="majorHAnsi" w:cs="Times New Roman"/>
          <w:bCs/>
          <w:kern w:val="1"/>
          <w:sz w:val="22"/>
          <w:szCs w:val="22"/>
        </w:rPr>
        <w:t>ed</w:t>
      </w:r>
      <w:r w:rsidR="009E5B2B">
        <w:rPr>
          <w:rFonts w:asciiTheme="majorHAnsi" w:hAnsiTheme="majorHAnsi" w:cs="Times New Roman"/>
          <w:bCs/>
          <w:kern w:val="1"/>
          <w:sz w:val="22"/>
          <w:szCs w:val="22"/>
        </w:rPr>
        <w:t xml:space="preserve"> intracranial injections</w:t>
      </w:r>
    </w:p>
    <w:p w14:paraId="30EF9980" w14:textId="72E0929F" w:rsidR="00943BFD" w:rsidRPr="00F606E8" w:rsidRDefault="00943BFD" w:rsidP="004D43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Completed Pavlovian fear-conditioning of mice in the context of </w:t>
      </w:r>
      <w:proofErr w:type="gramStart"/>
      <w:r>
        <w:rPr>
          <w:rFonts w:asciiTheme="majorHAnsi" w:hAnsiTheme="majorHAnsi" w:cs="Times New Roman"/>
          <w:kern w:val="1"/>
          <w:sz w:val="22"/>
          <w:szCs w:val="22"/>
        </w:rPr>
        <w:t>pharmaceutically-induced</w:t>
      </w:r>
      <w:proofErr w:type="gramEnd"/>
      <w:r>
        <w:rPr>
          <w:rFonts w:asciiTheme="majorHAnsi" w:hAnsiTheme="majorHAnsi" w:cs="Times New Roman"/>
          <w:kern w:val="1"/>
          <w:sz w:val="22"/>
          <w:szCs w:val="22"/>
        </w:rPr>
        <w:t xml:space="preserve"> DNA breaks</w:t>
      </w:r>
    </w:p>
    <w:p w14:paraId="20B7E749" w14:textId="485B1678" w:rsidR="002D44C3" w:rsidRPr="00943BFD" w:rsidRDefault="004C2E3C" w:rsidP="00943BF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Managed ordering and delivery of</w:t>
      </w:r>
      <w:r w:rsidR="00F606E8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>
        <w:rPr>
          <w:rFonts w:asciiTheme="majorHAnsi" w:hAnsiTheme="majorHAnsi" w:cs="Times New Roman"/>
          <w:kern w:val="1"/>
          <w:sz w:val="22"/>
          <w:szCs w:val="22"/>
        </w:rPr>
        <w:t>animal housing and husbandry supplies</w:t>
      </w:r>
    </w:p>
    <w:p w14:paraId="32C924E5" w14:textId="1769AD42" w:rsidR="00F639D8" w:rsidRPr="00314241" w:rsidRDefault="00F639D8" w:rsidP="00F556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</w:rPr>
      </w:pPr>
    </w:p>
    <w:p w14:paraId="4020B38C" w14:textId="20546173" w:rsidR="00C1595D" w:rsidRPr="00C1595D" w:rsidRDefault="00F556AB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Cs/>
          <w:iCs/>
          <w:kern w:val="1"/>
          <w:sz w:val="22"/>
          <w:szCs w:val="22"/>
        </w:rPr>
      </w:pPr>
      <w:r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 xml:space="preserve">Graduate </w:t>
      </w:r>
      <w:r w:rsidR="0033583F" w:rsidRPr="00A36D8C"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 xml:space="preserve">Student </w:t>
      </w:r>
      <w:r w:rsidR="009F0BC9" w:rsidRPr="00A36D8C"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Researcher</w:t>
      </w:r>
      <w:r w:rsidR="009F0BC9" w:rsidRPr="00DA3951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="009F0BC9">
        <w:rPr>
          <w:rFonts w:asciiTheme="majorHAnsi" w:hAnsiTheme="majorHAnsi" w:cs="Times New Roman"/>
          <w:kern w:val="1"/>
          <w:sz w:val="22"/>
          <w:szCs w:val="22"/>
        </w:rPr>
        <w:t>-</w:t>
      </w:r>
      <w:r w:rsidR="0033583F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="003638BF" w:rsidRPr="00DA3951">
        <w:rPr>
          <w:rFonts w:asciiTheme="majorHAnsi" w:hAnsiTheme="majorHAnsi" w:cs="Times New Roman"/>
          <w:kern w:val="1"/>
          <w:sz w:val="22"/>
          <w:szCs w:val="22"/>
        </w:rPr>
        <w:t>University of Pittsburgh</w:t>
      </w:r>
      <w:r w:rsidR="00F3433C">
        <w:rPr>
          <w:rFonts w:asciiTheme="majorHAnsi" w:hAnsiTheme="majorHAnsi" w:cs="Times New Roman"/>
          <w:kern w:val="1"/>
          <w:sz w:val="22"/>
          <w:szCs w:val="22"/>
        </w:rPr>
        <w:t xml:space="preserve"> School of Medicine</w:t>
      </w:r>
      <w:r w:rsidR="009E71D2">
        <w:rPr>
          <w:rFonts w:asciiTheme="majorHAnsi" w:hAnsiTheme="majorHAnsi" w:cs="Times New Roman"/>
          <w:kern w:val="1"/>
          <w:sz w:val="22"/>
          <w:szCs w:val="22"/>
        </w:rPr>
        <w:t>: Pittsburgh, PA (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August 2015</w:t>
      </w:r>
      <w:r w:rsidR="009E71D2" w:rsidRPr="00A643F0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–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August 2018</w:t>
      </w:r>
      <w:r w:rsidR="009E71D2">
        <w:rPr>
          <w:rFonts w:asciiTheme="majorHAnsi" w:hAnsiTheme="majorHAnsi" w:cs="Times New Roman"/>
          <w:bCs/>
          <w:iCs/>
          <w:kern w:val="1"/>
          <w:sz w:val="22"/>
          <w:szCs w:val="22"/>
        </w:rPr>
        <w:t>)</w:t>
      </w:r>
    </w:p>
    <w:p w14:paraId="16703DB8" w14:textId="24A847F8" w:rsidR="003E6340" w:rsidRPr="00770B5D" w:rsidRDefault="00B60019" w:rsidP="00770B5D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b/>
          <w:i/>
          <w:kern w:val="1"/>
          <w:sz w:val="22"/>
          <w:szCs w:val="22"/>
        </w:rPr>
        <w:t>D</w:t>
      </w:r>
      <w:r w:rsidRPr="00B60019">
        <w:rPr>
          <w:rFonts w:asciiTheme="majorHAnsi" w:hAnsiTheme="majorHAnsi" w:cs="Times New Roman"/>
          <w:b/>
          <w:i/>
          <w:kern w:val="1"/>
          <w:sz w:val="22"/>
          <w:szCs w:val="22"/>
        </w:rPr>
        <w:t>endritic cell modulat</w:t>
      </w:r>
      <w:r>
        <w:rPr>
          <w:rFonts w:asciiTheme="majorHAnsi" w:hAnsiTheme="majorHAnsi" w:cs="Times New Roman"/>
          <w:b/>
          <w:i/>
          <w:kern w:val="1"/>
          <w:sz w:val="22"/>
          <w:szCs w:val="22"/>
        </w:rPr>
        <w:t>ion of</w:t>
      </w:r>
      <w:r w:rsidRPr="00B60019">
        <w:rPr>
          <w:rFonts w:asciiTheme="majorHAnsi" w:hAnsiTheme="majorHAnsi" w:cs="Times New Roman"/>
          <w:b/>
          <w:i/>
          <w:kern w:val="1"/>
          <w:sz w:val="22"/>
          <w:szCs w:val="22"/>
        </w:rPr>
        <w:t xml:space="preserve"> T helper cell polarization </w:t>
      </w:r>
      <w:r w:rsidR="00FB3C4E" w:rsidRPr="00770B5D">
        <w:rPr>
          <w:rFonts w:asciiTheme="majorHAnsi" w:hAnsiTheme="majorHAnsi" w:cs="Times New Roman"/>
          <w:kern w:val="1"/>
          <w:sz w:val="22"/>
          <w:szCs w:val="22"/>
        </w:rPr>
        <w:t xml:space="preserve">– </w:t>
      </w:r>
      <w:r w:rsidR="00F3433C">
        <w:rPr>
          <w:rFonts w:asciiTheme="majorHAnsi" w:hAnsiTheme="majorHAnsi" w:cs="Times New Roman"/>
          <w:kern w:val="1"/>
          <w:sz w:val="22"/>
          <w:szCs w:val="22"/>
        </w:rPr>
        <w:t>Heth Turnquist</w:t>
      </w:r>
      <w:r w:rsidR="00420AE1" w:rsidRPr="00770B5D">
        <w:rPr>
          <w:rFonts w:asciiTheme="majorHAnsi" w:hAnsiTheme="majorHAnsi" w:cs="Times New Roman"/>
          <w:kern w:val="1"/>
          <w:sz w:val="22"/>
          <w:szCs w:val="22"/>
        </w:rPr>
        <w:t>, Ph.D</w:t>
      </w:r>
      <w:r w:rsidR="00274CF7" w:rsidRPr="00770B5D">
        <w:rPr>
          <w:rFonts w:asciiTheme="majorHAnsi" w:hAnsiTheme="majorHAnsi" w:cs="Times New Roman"/>
          <w:kern w:val="1"/>
          <w:sz w:val="22"/>
          <w:szCs w:val="22"/>
        </w:rPr>
        <w:t>.</w:t>
      </w:r>
    </w:p>
    <w:p w14:paraId="6AFC7A08" w14:textId="0979349B" w:rsidR="00420AE1" w:rsidRDefault="00CF59D9" w:rsidP="00770B5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Completed a study of iron-modulating proteins </w:t>
      </w:r>
      <w:r w:rsidR="00CA3BF0">
        <w:rPr>
          <w:rFonts w:asciiTheme="majorHAnsi" w:hAnsiTheme="majorHAnsi" w:cs="Times New Roman"/>
          <w:kern w:val="1"/>
          <w:sz w:val="22"/>
          <w:szCs w:val="22"/>
        </w:rPr>
        <w:t>and discovered a novel nitric oxide sequestration pathway in immune cells</w:t>
      </w:r>
      <w:r w:rsidR="00FE44B8">
        <w:rPr>
          <w:rFonts w:asciiTheme="majorHAnsi" w:hAnsiTheme="majorHAnsi" w:cs="Times New Roman"/>
          <w:kern w:val="1"/>
          <w:sz w:val="22"/>
          <w:szCs w:val="22"/>
        </w:rPr>
        <w:t>,</w:t>
      </w:r>
      <w:r w:rsidR="00CA3BF0">
        <w:rPr>
          <w:rFonts w:asciiTheme="majorHAnsi" w:hAnsiTheme="majorHAnsi" w:cs="Times New Roman"/>
          <w:kern w:val="1"/>
          <w:sz w:val="22"/>
          <w:szCs w:val="22"/>
        </w:rPr>
        <w:t xml:space="preserve"> important </w:t>
      </w:r>
      <w:r>
        <w:rPr>
          <w:rFonts w:asciiTheme="majorHAnsi" w:hAnsiTheme="majorHAnsi" w:cs="Times New Roman"/>
          <w:kern w:val="1"/>
          <w:sz w:val="22"/>
          <w:szCs w:val="22"/>
        </w:rPr>
        <w:t>in the context of Graft-vs-Host-Disease (GvHD)</w:t>
      </w:r>
    </w:p>
    <w:p w14:paraId="09E3DA41" w14:textId="36BCCA3C" w:rsidR="00CD4A3C" w:rsidRDefault="001C643F" w:rsidP="00770B5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Conducted</w:t>
      </w:r>
      <w:r w:rsidR="00CD4A3C" w:rsidRPr="00CD4A3C">
        <w:rPr>
          <w:rFonts w:asciiTheme="majorHAnsi" w:hAnsiTheme="majorHAnsi" w:cs="Times New Roman"/>
          <w:kern w:val="1"/>
          <w:sz w:val="22"/>
          <w:szCs w:val="22"/>
        </w:rPr>
        <w:t xml:space="preserve"> multi-color flow cytometry</w:t>
      </w:r>
      <w:r w:rsidR="00344D85">
        <w:rPr>
          <w:rFonts w:asciiTheme="majorHAnsi" w:hAnsiTheme="majorHAnsi" w:cs="Times New Roman"/>
          <w:kern w:val="1"/>
          <w:sz w:val="22"/>
          <w:szCs w:val="22"/>
        </w:rPr>
        <w:t xml:space="preserve"> on dendritic cells using a BD LSR II flow cytometer </w:t>
      </w:r>
    </w:p>
    <w:p w14:paraId="03A73AB0" w14:textId="105A704C" w:rsidR="001C643F" w:rsidRPr="00A643F0" w:rsidRDefault="001C643F" w:rsidP="00770B5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Analyzed .FCS files using FloJo version 10</w:t>
      </w:r>
    </w:p>
    <w:p w14:paraId="72E27BF7" w14:textId="49D5A4AF" w:rsidR="00082902" w:rsidRDefault="00CF59D9" w:rsidP="00770B5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Performed </w:t>
      </w:r>
      <w:r w:rsidR="00AF562E">
        <w:rPr>
          <w:rFonts w:asciiTheme="majorHAnsi" w:hAnsiTheme="majorHAnsi" w:cs="Times New Roman"/>
          <w:kern w:val="1"/>
          <w:sz w:val="22"/>
          <w:szCs w:val="22"/>
        </w:rPr>
        <w:t xml:space="preserve">colorimetric 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sandwich ELISAs for </w:t>
      </w:r>
      <w:r w:rsidR="00AF562E">
        <w:rPr>
          <w:rFonts w:asciiTheme="majorHAnsi" w:hAnsiTheme="majorHAnsi" w:cs="Times New Roman"/>
          <w:kern w:val="1"/>
          <w:sz w:val="22"/>
          <w:szCs w:val="22"/>
        </w:rPr>
        <w:t>samples from mixed lymphocyte reactions (MLR) for Th1 and Th2 cytokines, namely IFN-</w:t>
      </w:r>
      <w:r w:rsidR="00AF562E">
        <w:rPr>
          <w:rFonts w:asciiTheme="majorHAnsi" w:hAnsiTheme="majorHAnsi" w:cstheme="majorHAnsi"/>
          <w:kern w:val="1"/>
          <w:sz w:val="22"/>
          <w:szCs w:val="22"/>
        </w:rPr>
        <w:t>γ</w:t>
      </w:r>
      <w:r w:rsidR="00AF562E">
        <w:rPr>
          <w:rFonts w:asciiTheme="majorHAnsi" w:hAnsiTheme="majorHAnsi" w:cs="Times New Roman"/>
          <w:kern w:val="1"/>
          <w:sz w:val="22"/>
          <w:szCs w:val="22"/>
        </w:rPr>
        <w:t xml:space="preserve"> and IL-5</w:t>
      </w:r>
    </w:p>
    <w:p w14:paraId="51F875F1" w14:textId="77777777" w:rsidR="00CA3BF0" w:rsidRPr="00CA3BF0" w:rsidRDefault="00CA3BF0" w:rsidP="00CA3BF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Optimized methods for immunoblotting nitric oxide-related proteins</w:t>
      </w:r>
    </w:p>
    <w:p w14:paraId="241B9A3A" w14:textId="389F8417" w:rsidR="00CA3BF0" w:rsidRPr="00CA3BF0" w:rsidRDefault="00CA3BF0" w:rsidP="00CA3BF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Analyzed microarray data for changes in gene expression following dendritic cell stimulation</w:t>
      </w:r>
    </w:p>
    <w:p w14:paraId="65A9102A" w14:textId="2E494CCF" w:rsidR="00AF562E" w:rsidRDefault="00AF562E" w:rsidP="00770B5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Presented my data at numerous intercampus and professional conferences</w:t>
      </w:r>
    </w:p>
    <w:p w14:paraId="5F3DB675" w14:textId="5A9B4849" w:rsidR="00841998" w:rsidRDefault="00841998" w:rsidP="00F556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3"/>
          <w:szCs w:val="23"/>
          <w:u w:val="single"/>
        </w:rPr>
      </w:pPr>
    </w:p>
    <w:p w14:paraId="123101DF" w14:textId="77777777" w:rsidR="00CA3BF0" w:rsidRDefault="00CA3BF0" w:rsidP="00F556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3"/>
          <w:szCs w:val="23"/>
          <w:u w:val="single"/>
        </w:rPr>
      </w:pPr>
    </w:p>
    <w:p w14:paraId="35ECE20A" w14:textId="034267D4" w:rsidR="00B60019" w:rsidRPr="00DA3951" w:rsidRDefault="00B60019" w:rsidP="00B6001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Internship</w:t>
      </w:r>
      <w:r w:rsidR="00FE44B8"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:</w:t>
      </w:r>
      <w:r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 xml:space="preserve"> Microbiology Technician</w:t>
      </w:r>
      <w:r w:rsidRPr="00DA3951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– </w:t>
      </w:r>
      <w:proofErr w:type="spellStart"/>
      <w:r>
        <w:rPr>
          <w:rFonts w:asciiTheme="majorHAnsi" w:hAnsiTheme="majorHAnsi" w:cs="Times New Roman"/>
          <w:kern w:val="1"/>
          <w:sz w:val="22"/>
          <w:szCs w:val="22"/>
        </w:rPr>
        <w:t>Microbac</w:t>
      </w:r>
      <w:proofErr w:type="spellEnd"/>
      <w:r>
        <w:rPr>
          <w:rFonts w:asciiTheme="majorHAnsi" w:hAnsiTheme="majorHAnsi" w:cs="Times New Roman"/>
          <w:kern w:val="1"/>
          <w:sz w:val="22"/>
          <w:szCs w:val="22"/>
        </w:rPr>
        <w:t xml:space="preserve"> Laboratories: Merrillville, IN (May 2014 – July 2015)</w:t>
      </w:r>
    </w:p>
    <w:p w14:paraId="5BA8714C" w14:textId="2595CFCA" w:rsidR="00B60019" w:rsidRPr="00770B5D" w:rsidRDefault="004C2E3C" w:rsidP="00B60019">
      <w:pPr>
        <w:widowControl w:val="0"/>
        <w:autoSpaceDE w:val="0"/>
        <w:autoSpaceDN w:val="0"/>
        <w:adjustRightInd w:val="0"/>
        <w:ind w:firstLine="36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b/>
          <w:i/>
          <w:kern w:val="1"/>
          <w:sz w:val="22"/>
          <w:szCs w:val="22"/>
        </w:rPr>
        <w:t>Commercial environmental microbiology testing</w:t>
      </w:r>
      <w:r w:rsidR="00B60019" w:rsidRPr="00770B5D">
        <w:rPr>
          <w:rFonts w:asciiTheme="majorHAnsi" w:hAnsiTheme="majorHAnsi" w:cs="Times New Roman"/>
          <w:kern w:val="1"/>
          <w:sz w:val="22"/>
          <w:szCs w:val="22"/>
        </w:rPr>
        <w:t xml:space="preserve"> – </w:t>
      </w:r>
      <w:r w:rsidR="00B60019">
        <w:rPr>
          <w:rFonts w:asciiTheme="majorHAnsi" w:hAnsiTheme="majorHAnsi" w:cs="Times New Roman"/>
          <w:kern w:val="1"/>
          <w:sz w:val="22"/>
          <w:szCs w:val="22"/>
        </w:rPr>
        <w:t>Troy Goehl</w:t>
      </w:r>
    </w:p>
    <w:p w14:paraId="680F5E61" w14:textId="525B328A" w:rsidR="00B60019" w:rsidRPr="00DA3951" w:rsidRDefault="00B60019" w:rsidP="00B6001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DA3951">
        <w:rPr>
          <w:rFonts w:asciiTheme="majorHAnsi" w:hAnsiTheme="majorHAnsi" w:cs="Times New Roman"/>
          <w:kern w:val="1"/>
          <w:sz w:val="22"/>
          <w:szCs w:val="22"/>
        </w:rPr>
        <w:t xml:space="preserve">Assayed </w:t>
      </w:r>
      <w:r w:rsidR="001869A5">
        <w:rPr>
          <w:rFonts w:asciiTheme="majorHAnsi" w:hAnsiTheme="majorHAnsi" w:cs="Times New Roman"/>
          <w:kern w:val="1"/>
          <w:sz w:val="22"/>
          <w:szCs w:val="22"/>
        </w:rPr>
        <w:t>potable and non-potable water</w:t>
      </w:r>
      <w:r w:rsidR="007159FD">
        <w:rPr>
          <w:rFonts w:asciiTheme="majorHAnsi" w:hAnsiTheme="majorHAnsi" w:cs="Times New Roman"/>
          <w:kern w:val="1"/>
          <w:sz w:val="22"/>
          <w:szCs w:val="22"/>
        </w:rPr>
        <w:t xml:space="preserve"> for </w:t>
      </w:r>
      <w:r w:rsidR="007172F0">
        <w:rPr>
          <w:rFonts w:asciiTheme="majorHAnsi" w:hAnsiTheme="majorHAnsi" w:cs="Times New Roman"/>
          <w:kern w:val="1"/>
          <w:sz w:val="22"/>
          <w:szCs w:val="22"/>
        </w:rPr>
        <w:t>total coliforms and</w:t>
      </w:r>
      <w:r w:rsidR="001869A5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="001869A5" w:rsidRPr="001869A5">
        <w:rPr>
          <w:rFonts w:asciiTheme="majorHAnsi" w:hAnsiTheme="majorHAnsi" w:cs="Times New Roman"/>
          <w:i/>
          <w:iCs/>
          <w:kern w:val="1"/>
          <w:sz w:val="22"/>
          <w:szCs w:val="22"/>
        </w:rPr>
        <w:t>E. coli</w:t>
      </w:r>
      <w:r w:rsidR="001869A5">
        <w:rPr>
          <w:rFonts w:asciiTheme="majorHAnsi" w:hAnsiTheme="majorHAnsi" w:cs="Times New Roman"/>
          <w:kern w:val="1"/>
          <w:sz w:val="22"/>
          <w:szCs w:val="22"/>
        </w:rPr>
        <w:t xml:space="preserve"> contamination </w:t>
      </w:r>
      <w:r w:rsidR="007172F0">
        <w:rPr>
          <w:rFonts w:asciiTheme="majorHAnsi" w:hAnsiTheme="majorHAnsi" w:cs="Times New Roman"/>
          <w:kern w:val="1"/>
          <w:sz w:val="22"/>
          <w:szCs w:val="22"/>
        </w:rPr>
        <w:t xml:space="preserve">using the IDEXX Colilert assay </w:t>
      </w:r>
      <w:r w:rsidR="007159FD">
        <w:rPr>
          <w:rFonts w:asciiTheme="majorHAnsi" w:hAnsiTheme="majorHAnsi" w:cs="Times New Roman"/>
          <w:kern w:val="1"/>
          <w:sz w:val="22"/>
          <w:szCs w:val="22"/>
        </w:rPr>
        <w:t>to maintain public safety of Northwest Indiana and Chicagoland-area beaches</w:t>
      </w:r>
    </w:p>
    <w:p w14:paraId="213C744E" w14:textId="0FAEC3CF" w:rsidR="00B60019" w:rsidRDefault="00B60019" w:rsidP="00F556A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DA3951">
        <w:rPr>
          <w:rFonts w:asciiTheme="majorHAnsi" w:hAnsiTheme="majorHAnsi" w:cs="Times New Roman"/>
          <w:kern w:val="1"/>
          <w:sz w:val="22"/>
          <w:szCs w:val="22"/>
        </w:rPr>
        <w:t xml:space="preserve">Assisted in </w:t>
      </w:r>
      <w:r w:rsidR="000C77FF">
        <w:rPr>
          <w:rFonts w:asciiTheme="majorHAnsi" w:hAnsiTheme="majorHAnsi" w:cs="Times New Roman"/>
          <w:kern w:val="1"/>
          <w:sz w:val="22"/>
          <w:szCs w:val="22"/>
        </w:rPr>
        <w:t xml:space="preserve">food safety testing </w:t>
      </w:r>
      <w:r w:rsidR="0002215B">
        <w:rPr>
          <w:rFonts w:asciiTheme="majorHAnsi" w:hAnsiTheme="majorHAnsi" w:cs="Times New Roman"/>
          <w:kern w:val="1"/>
          <w:sz w:val="22"/>
          <w:szCs w:val="22"/>
        </w:rPr>
        <w:t xml:space="preserve">sample preparation and diagnostics </w:t>
      </w:r>
      <w:r w:rsidR="000C77FF">
        <w:rPr>
          <w:rFonts w:asciiTheme="majorHAnsi" w:hAnsiTheme="majorHAnsi" w:cs="Times New Roman"/>
          <w:kern w:val="1"/>
          <w:sz w:val="22"/>
          <w:szCs w:val="22"/>
        </w:rPr>
        <w:t>for several</w:t>
      </w:r>
      <w:r w:rsidR="0002215B">
        <w:rPr>
          <w:rFonts w:asciiTheme="majorHAnsi" w:hAnsiTheme="majorHAnsi" w:cs="Times New Roman"/>
          <w:kern w:val="1"/>
          <w:sz w:val="22"/>
          <w:szCs w:val="22"/>
        </w:rPr>
        <w:t xml:space="preserve"> regional</w:t>
      </w:r>
      <w:r w:rsidR="000C77FF">
        <w:rPr>
          <w:rFonts w:asciiTheme="majorHAnsi" w:hAnsiTheme="majorHAnsi" w:cs="Times New Roman"/>
          <w:kern w:val="1"/>
          <w:sz w:val="22"/>
          <w:szCs w:val="22"/>
        </w:rPr>
        <w:t xml:space="preserve"> grocery store</w:t>
      </w:r>
      <w:r w:rsidR="001869A5">
        <w:rPr>
          <w:rFonts w:asciiTheme="majorHAnsi" w:hAnsiTheme="majorHAnsi" w:cs="Times New Roman"/>
          <w:kern w:val="1"/>
          <w:sz w:val="22"/>
          <w:szCs w:val="22"/>
        </w:rPr>
        <w:t>s</w:t>
      </w:r>
    </w:p>
    <w:p w14:paraId="3AF5E6ED" w14:textId="5B3F8633" w:rsidR="007159FD" w:rsidRDefault="007159FD" w:rsidP="007159F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Produced specialty agars for microbial assays and maintained shared laboratory equipment</w:t>
      </w:r>
    </w:p>
    <w:p w14:paraId="7D9515D8" w14:textId="262C9711" w:rsidR="00C601F4" w:rsidRPr="007159FD" w:rsidRDefault="00C601F4" w:rsidP="007159F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Entered sample data for chain-of-custody information into LIMS</w:t>
      </w:r>
    </w:p>
    <w:p w14:paraId="5A6A2A7D" w14:textId="77777777" w:rsidR="00B60019" w:rsidRPr="00F556AB" w:rsidRDefault="00B60019" w:rsidP="00F556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3"/>
          <w:szCs w:val="23"/>
          <w:u w:val="single"/>
        </w:rPr>
      </w:pPr>
    </w:p>
    <w:p w14:paraId="24BD600D" w14:textId="6466E513" w:rsidR="00665198" w:rsidRDefault="00665198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A36D8C"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Undergraduate Researcher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– </w:t>
      </w:r>
      <w:r w:rsidR="00F556AB">
        <w:rPr>
          <w:rFonts w:asciiTheme="majorHAnsi" w:hAnsiTheme="majorHAnsi" w:cs="Times New Roman"/>
          <w:kern w:val="1"/>
          <w:sz w:val="22"/>
          <w:szCs w:val="22"/>
        </w:rPr>
        <w:t>Purdue University Northwest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: </w:t>
      </w:r>
      <w:r w:rsidR="00F556AB">
        <w:rPr>
          <w:rFonts w:asciiTheme="majorHAnsi" w:hAnsiTheme="majorHAnsi" w:cs="Times New Roman"/>
          <w:kern w:val="1"/>
          <w:sz w:val="22"/>
          <w:szCs w:val="22"/>
        </w:rPr>
        <w:t>Hammond, IN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(</w:t>
      </w:r>
      <w:r w:rsidR="00F556AB">
        <w:rPr>
          <w:rFonts w:asciiTheme="majorHAnsi" w:hAnsiTheme="majorHAnsi" w:cs="Times New Roman"/>
          <w:kern w:val="1"/>
          <w:sz w:val="22"/>
          <w:szCs w:val="22"/>
        </w:rPr>
        <w:t xml:space="preserve">August </w:t>
      </w:r>
      <w:r w:rsidR="002A09E9">
        <w:rPr>
          <w:rFonts w:asciiTheme="majorHAnsi" w:hAnsiTheme="majorHAnsi" w:cs="Times New Roman"/>
          <w:kern w:val="1"/>
          <w:sz w:val="22"/>
          <w:szCs w:val="22"/>
        </w:rPr>
        <w:t>20</w:t>
      </w:r>
      <w:r w:rsidR="00F556AB">
        <w:rPr>
          <w:rFonts w:asciiTheme="majorHAnsi" w:hAnsiTheme="majorHAnsi" w:cs="Times New Roman"/>
          <w:kern w:val="1"/>
          <w:sz w:val="22"/>
          <w:szCs w:val="22"/>
        </w:rPr>
        <w:t>11</w:t>
      </w:r>
      <w:r w:rsidR="002A09E9">
        <w:rPr>
          <w:rFonts w:asciiTheme="majorHAnsi" w:hAnsiTheme="majorHAnsi" w:cs="Times New Roman"/>
          <w:kern w:val="1"/>
          <w:sz w:val="22"/>
          <w:szCs w:val="22"/>
        </w:rPr>
        <w:t xml:space="preserve"> – </w:t>
      </w:r>
      <w:r w:rsidR="00F556AB">
        <w:rPr>
          <w:rFonts w:asciiTheme="majorHAnsi" w:hAnsiTheme="majorHAnsi" w:cs="Times New Roman"/>
          <w:kern w:val="1"/>
          <w:sz w:val="22"/>
          <w:szCs w:val="22"/>
        </w:rPr>
        <w:t>December 20</w:t>
      </w:r>
      <w:r w:rsidR="002A09E9">
        <w:rPr>
          <w:rFonts w:asciiTheme="majorHAnsi" w:hAnsiTheme="majorHAnsi" w:cs="Times New Roman"/>
          <w:kern w:val="1"/>
          <w:sz w:val="22"/>
          <w:szCs w:val="22"/>
        </w:rPr>
        <w:t>1</w:t>
      </w:r>
      <w:r w:rsidR="00F556AB">
        <w:rPr>
          <w:rFonts w:asciiTheme="majorHAnsi" w:hAnsiTheme="majorHAnsi" w:cs="Times New Roman"/>
          <w:kern w:val="1"/>
          <w:sz w:val="22"/>
          <w:szCs w:val="22"/>
        </w:rPr>
        <w:t>4</w:t>
      </w:r>
      <w:r w:rsidR="002A09E9">
        <w:rPr>
          <w:rFonts w:asciiTheme="majorHAnsi" w:hAnsiTheme="majorHAnsi" w:cs="Times New Roman"/>
          <w:kern w:val="1"/>
          <w:sz w:val="22"/>
          <w:szCs w:val="22"/>
        </w:rPr>
        <w:t>)</w:t>
      </w:r>
    </w:p>
    <w:p w14:paraId="48B4EF1E" w14:textId="2CC6FE8B" w:rsidR="00665198" w:rsidRPr="00770B5D" w:rsidRDefault="00B91DF5" w:rsidP="00770B5D">
      <w:pPr>
        <w:widowControl w:val="0"/>
        <w:autoSpaceDE w:val="0"/>
        <w:autoSpaceDN w:val="0"/>
        <w:adjustRightInd w:val="0"/>
        <w:ind w:firstLine="360"/>
        <w:rPr>
          <w:rFonts w:asciiTheme="majorHAnsi" w:hAnsiTheme="majorHAnsi" w:cs="Times New Roman"/>
          <w:kern w:val="1"/>
          <w:sz w:val="22"/>
          <w:szCs w:val="22"/>
        </w:rPr>
      </w:pPr>
      <w:r w:rsidRPr="00770B5D">
        <w:rPr>
          <w:rFonts w:asciiTheme="majorHAnsi" w:hAnsiTheme="majorHAnsi" w:cs="Times New Roman"/>
          <w:b/>
          <w:i/>
          <w:kern w:val="1"/>
          <w:sz w:val="22"/>
          <w:szCs w:val="22"/>
        </w:rPr>
        <w:t>Interrogation of</w:t>
      </w:r>
      <w:r w:rsidR="00CB7487">
        <w:rPr>
          <w:rFonts w:asciiTheme="majorHAnsi" w:hAnsiTheme="majorHAnsi" w:cs="Times New Roman"/>
          <w:b/>
          <w:i/>
          <w:kern w:val="1"/>
          <w:sz w:val="22"/>
          <w:szCs w:val="22"/>
        </w:rPr>
        <w:t xml:space="preserve"> the </w:t>
      </w:r>
      <w:r w:rsidR="00CB7487" w:rsidRPr="00CB7487">
        <w:rPr>
          <w:rFonts w:asciiTheme="majorHAnsi" w:hAnsiTheme="majorHAnsi" w:cs="Times New Roman"/>
          <w:b/>
          <w:i/>
          <w:kern w:val="1"/>
          <w:sz w:val="22"/>
          <w:szCs w:val="22"/>
        </w:rPr>
        <w:t xml:space="preserve">unknown effector functions of </w:t>
      </w:r>
      <w:proofErr w:type="spellStart"/>
      <w:r w:rsidR="00CB7487" w:rsidRPr="00CB7487">
        <w:rPr>
          <w:rFonts w:asciiTheme="majorHAnsi" w:hAnsiTheme="majorHAnsi" w:cs="Times New Roman"/>
          <w:b/>
          <w:i/>
          <w:kern w:val="1"/>
          <w:sz w:val="22"/>
          <w:szCs w:val="22"/>
        </w:rPr>
        <w:t>granulysin</w:t>
      </w:r>
      <w:proofErr w:type="spellEnd"/>
      <w:r w:rsidRPr="00770B5D">
        <w:rPr>
          <w:rFonts w:asciiTheme="majorHAnsi" w:hAnsiTheme="majorHAnsi" w:cs="Times New Roman"/>
          <w:kern w:val="1"/>
          <w:sz w:val="22"/>
          <w:szCs w:val="22"/>
        </w:rPr>
        <w:t xml:space="preserve"> – </w:t>
      </w:r>
      <w:r w:rsidR="00B60019">
        <w:rPr>
          <w:rFonts w:asciiTheme="majorHAnsi" w:hAnsiTheme="majorHAnsi" w:cs="Times New Roman"/>
          <w:kern w:val="1"/>
          <w:sz w:val="22"/>
          <w:szCs w:val="22"/>
        </w:rPr>
        <w:t>Michael I. Zimmer</w:t>
      </w:r>
      <w:r w:rsidR="00841998" w:rsidRPr="00770B5D">
        <w:rPr>
          <w:rFonts w:asciiTheme="majorHAnsi" w:hAnsiTheme="majorHAnsi" w:cs="Times New Roman"/>
          <w:kern w:val="1"/>
          <w:sz w:val="22"/>
          <w:szCs w:val="22"/>
        </w:rPr>
        <w:t>,</w:t>
      </w:r>
      <w:r w:rsidRPr="00770B5D">
        <w:rPr>
          <w:rFonts w:asciiTheme="majorHAnsi" w:hAnsiTheme="majorHAnsi" w:cs="Times New Roman"/>
          <w:kern w:val="1"/>
          <w:sz w:val="22"/>
          <w:szCs w:val="22"/>
        </w:rPr>
        <w:t xml:space="preserve"> Ph.D.</w:t>
      </w:r>
    </w:p>
    <w:p w14:paraId="1F7E54C3" w14:textId="0966DAD9" w:rsidR="00B91DF5" w:rsidRDefault="001241AA" w:rsidP="00770B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Administered </w:t>
      </w:r>
      <w:r w:rsidR="0028179C">
        <w:rPr>
          <w:rFonts w:asciiTheme="majorHAnsi" w:hAnsiTheme="majorHAnsi" w:cs="Times New Roman"/>
          <w:kern w:val="1"/>
          <w:sz w:val="22"/>
          <w:szCs w:val="22"/>
        </w:rPr>
        <w:t xml:space="preserve">an exhaustive ELISA-based study of the 15kDa precursor form of </w:t>
      </w:r>
      <w:proofErr w:type="spellStart"/>
      <w:r w:rsidR="0028179C">
        <w:rPr>
          <w:rFonts w:asciiTheme="majorHAnsi" w:hAnsiTheme="majorHAnsi" w:cs="Times New Roman"/>
          <w:kern w:val="1"/>
          <w:sz w:val="22"/>
          <w:szCs w:val="22"/>
        </w:rPr>
        <w:t>granulysin</w:t>
      </w:r>
      <w:proofErr w:type="spellEnd"/>
      <w:r w:rsidR="0028179C">
        <w:rPr>
          <w:rFonts w:asciiTheme="majorHAnsi" w:hAnsiTheme="majorHAnsi" w:cs="Times New Roman"/>
          <w:kern w:val="1"/>
          <w:sz w:val="22"/>
          <w:szCs w:val="22"/>
        </w:rPr>
        <w:t xml:space="preserve">, discovering a previously unknown lipid-binding capability important in its action against Gram-negative bacteria </w:t>
      </w:r>
    </w:p>
    <w:p w14:paraId="32504E3F" w14:textId="12FEB468" w:rsidR="00665198" w:rsidRDefault="0028179C" w:rsidP="002C68F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>Conducted statistical analysis and generated figures of pooled experimental data</w:t>
      </w:r>
    </w:p>
    <w:p w14:paraId="5704F267" w14:textId="77777777" w:rsidR="00FB3C4E" w:rsidRDefault="00FB3C4E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</w:p>
    <w:p w14:paraId="083D1F80" w14:textId="77777777" w:rsidR="00B61D4C" w:rsidRPr="00DA3951" w:rsidRDefault="00B61D4C" w:rsidP="00B61D4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 w:rsidRPr="00DA3951">
        <w:rPr>
          <w:rFonts w:asciiTheme="majorHAnsi" w:hAnsiTheme="majorHAnsi" w:cs="Times New Roman"/>
          <w:b/>
          <w:kern w:val="1"/>
        </w:rPr>
        <w:t>Education</w:t>
      </w:r>
    </w:p>
    <w:p w14:paraId="2BEE21E8" w14:textId="7F512C75" w:rsidR="00B61D4C" w:rsidRPr="009E71D2" w:rsidRDefault="00784874" w:rsidP="00B61D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>
        <w:rPr>
          <w:rFonts w:asciiTheme="majorHAnsi" w:hAnsiTheme="majorHAnsi" w:cs="Times New Roman"/>
          <w:kern w:val="1"/>
          <w:sz w:val="22"/>
          <w:szCs w:val="22"/>
        </w:rPr>
        <w:t xml:space="preserve">M.S. Microbiology and Immunology, Program in Microbiology and Immunology </w:t>
      </w:r>
      <w:r w:rsidR="00B61D4C">
        <w:rPr>
          <w:rFonts w:asciiTheme="majorHAnsi" w:hAnsiTheme="majorHAnsi" w:cs="Times New Roman"/>
          <w:kern w:val="1"/>
          <w:sz w:val="22"/>
          <w:szCs w:val="22"/>
        </w:rPr>
        <w:t>Graduate P</w:t>
      </w:r>
      <w:r w:rsidR="00B61D4C" w:rsidRPr="009E71D2">
        <w:rPr>
          <w:rFonts w:asciiTheme="majorHAnsi" w:hAnsiTheme="majorHAnsi" w:cs="Times New Roman"/>
          <w:kern w:val="1"/>
          <w:sz w:val="22"/>
          <w:szCs w:val="22"/>
        </w:rPr>
        <w:t>rogram, University of Pittsburgh</w:t>
      </w:r>
      <w:r w:rsidR="000C77FF">
        <w:rPr>
          <w:rFonts w:asciiTheme="majorHAnsi" w:hAnsiTheme="majorHAnsi" w:cs="Times New Roman"/>
          <w:kern w:val="1"/>
          <w:sz w:val="22"/>
          <w:szCs w:val="22"/>
        </w:rPr>
        <w:t xml:space="preserve"> School of Medicine</w:t>
      </w:r>
      <w:r w:rsidR="00B61D4C" w:rsidRPr="009E71D2">
        <w:rPr>
          <w:rFonts w:asciiTheme="majorHAnsi" w:hAnsiTheme="majorHAnsi" w:cs="Times New Roman"/>
          <w:kern w:val="1"/>
          <w:sz w:val="22"/>
          <w:szCs w:val="22"/>
        </w:rPr>
        <w:t>: Pittsburgh, PA (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August 2015</w:t>
      </w:r>
      <w:r w:rsidR="00FE44B8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</w:t>
      </w:r>
      <w:r w:rsidR="00B61D4C" w:rsidRPr="00A643F0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– </w:t>
      </w:r>
      <w:r>
        <w:rPr>
          <w:rFonts w:asciiTheme="majorHAnsi" w:hAnsiTheme="majorHAnsi" w:cs="Times New Roman"/>
          <w:bCs/>
          <w:iCs/>
          <w:kern w:val="1"/>
          <w:sz w:val="22"/>
          <w:szCs w:val="22"/>
        </w:rPr>
        <w:t>August 2018</w:t>
      </w:r>
      <w:r w:rsidR="00B61D4C" w:rsidRPr="009E71D2">
        <w:rPr>
          <w:rFonts w:asciiTheme="majorHAnsi" w:hAnsiTheme="majorHAnsi" w:cs="Times New Roman"/>
          <w:bCs/>
          <w:kern w:val="1"/>
          <w:sz w:val="22"/>
          <w:szCs w:val="22"/>
        </w:rPr>
        <w:t>)</w:t>
      </w:r>
    </w:p>
    <w:p w14:paraId="699781CB" w14:textId="33F68CAC" w:rsidR="00B61D4C" w:rsidRPr="00BF2147" w:rsidRDefault="00B61D4C" w:rsidP="00B61D4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DA3951">
        <w:rPr>
          <w:rFonts w:asciiTheme="majorHAnsi" w:hAnsiTheme="majorHAnsi" w:cs="Times New Roman"/>
          <w:kern w:val="1"/>
          <w:sz w:val="22"/>
          <w:szCs w:val="22"/>
        </w:rPr>
        <w:t>Coursework and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="00784874">
        <w:rPr>
          <w:rFonts w:asciiTheme="majorHAnsi" w:hAnsiTheme="majorHAnsi" w:cs="Times New Roman"/>
          <w:kern w:val="1"/>
          <w:sz w:val="22"/>
          <w:szCs w:val="22"/>
        </w:rPr>
        <w:t xml:space="preserve">thesis </w:t>
      </w:r>
      <w:r>
        <w:rPr>
          <w:rFonts w:asciiTheme="majorHAnsi" w:hAnsiTheme="majorHAnsi" w:cs="Times New Roman"/>
          <w:kern w:val="1"/>
          <w:sz w:val="22"/>
          <w:szCs w:val="22"/>
        </w:rPr>
        <w:t>laboratory research experience</w:t>
      </w:r>
    </w:p>
    <w:p w14:paraId="745B31A5" w14:textId="536DE674" w:rsidR="00B61D4C" w:rsidRPr="009E71D2" w:rsidRDefault="00B61D4C" w:rsidP="00B61D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9E71D2">
        <w:rPr>
          <w:rFonts w:asciiTheme="majorHAnsi" w:hAnsiTheme="majorHAnsi" w:cs="Times New Roman"/>
          <w:kern w:val="1"/>
          <w:sz w:val="22"/>
          <w:szCs w:val="22"/>
        </w:rPr>
        <w:t xml:space="preserve">B.S. </w:t>
      </w:r>
      <w:r w:rsidR="00784874">
        <w:rPr>
          <w:rFonts w:asciiTheme="majorHAnsi" w:hAnsiTheme="majorHAnsi" w:cs="Times New Roman"/>
          <w:kern w:val="1"/>
          <w:sz w:val="22"/>
          <w:szCs w:val="22"/>
        </w:rPr>
        <w:t>Microbiology</w:t>
      </w:r>
      <w:r w:rsidRPr="009E71D2">
        <w:rPr>
          <w:rFonts w:asciiTheme="majorHAnsi" w:hAnsiTheme="majorHAnsi" w:cs="Times New Roman"/>
          <w:kern w:val="1"/>
          <w:sz w:val="22"/>
          <w:szCs w:val="22"/>
        </w:rPr>
        <w:t xml:space="preserve">, </w:t>
      </w:r>
      <w:r w:rsidR="00784874">
        <w:rPr>
          <w:rFonts w:asciiTheme="majorHAnsi" w:hAnsiTheme="majorHAnsi" w:cs="Times New Roman"/>
          <w:kern w:val="1"/>
          <w:sz w:val="22"/>
          <w:szCs w:val="22"/>
        </w:rPr>
        <w:t>Purdue University Northwest</w:t>
      </w:r>
      <w:r w:rsidRPr="009E71D2">
        <w:rPr>
          <w:rFonts w:asciiTheme="majorHAnsi" w:hAnsiTheme="majorHAnsi" w:cs="Times New Roman"/>
          <w:kern w:val="1"/>
          <w:sz w:val="22"/>
          <w:szCs w:val="22"/>
        </w:rPr>
        <w:t xml:space="preserve">: </w:t>
      </w:r>
      <w:r w:rsidR="00784874">
        <w:rPr>
          <w:rFonts w:asciiTheme="majorHAnsi" w:hAnsiTheme="majorHAnsi" w:cs="Times New Roman"/>
          <w:kern w:val="1"/>
          <w:sz w:val="22"/>
          <w:szCs w:val="22"/>
        </w:rPr>
        <w:t>Hammond</w:t>
      </w:r>
      <w:r w:rsidRPr="009E71D2">
        <w:rPr>
          <w:rFonts w:asciiTheme="majorHAnsi" w:hAnsiTheme="majorHAnsi" w:cs="Times New Roman"/>
          <w:kern w:val="1"/>
          <w:sz w:val="22"/>
          <w:szCs w:val="22"/>
        </w:rPr>
        <w:t xml:space="preserve">, </w:t>
      </w:r>
      <w:r w:rsidR="00784874">
        <w:rPr>
          <w:rFonts w:asciiTheme="majorHAnsi" w:hAnsiTheme="majorHAnsi" w:cs="Times New Roman"/>
          <w:kern w:val="1"/>
          <w:sz w:val="22"/>
          <w:szCs w:val="22"/>
        </w:rPr>
        <w:t>IN</w:t>
      </w:r>
      <w:r w:rsidRPr="009E71D2">
        <w:rPr>
          <w:rFonts w:asciiTheme="majorHAnsi" w:hAnsiTheme="majorHAnsi" w:cs="Times New Roman"/>
          <w:kern w:val="1"/>
          <w:sz w:val="22"/>
          <w:szCs w:val="22"/>
        </w:rPr>
        <w:t xml:space="preserve"> (</w:t>
      </w:r>
      <w:r w:rsidR="00784874">
        <w:rPr>
          <w:rFonts w:asciiTheme="majorHAnsi" w:hAnsiTheme="majorHAnsi" w:cs="Times New Roman"/>
          <w:kern w:val="1"/>
          <w:sz w:val="22"/>
          <w:szCs w:val="22"/>
        </w:rPr>
        <w:t>August 2011</w:t>
      </w:r>
      <w:r w:rsidRPr="00A643F0">
        <w:rPr>
          <w:rFonts w:asciiTheme="majorHAnsi" w:hAnsiTheme="majorHAnsi" w:cs="Times New Roman"/>
          <w:bCs/>
          <w:iCs/>
          <w:kern w:val="1"/>
          <w:sz w:val="22"/>
          <w:szCs w:val="22"/>
        </w:rPr>
        <w:t xml:space="preserve"> – </w:t>
      </w:r>
      <w:r w:rsidR="00784874">
        <w:rPr>
          <w:rFonts w:asciiTheme="majorHAnsi" w:hAnsiTheme="majorHAnsi" w:cs="Times New Roman"/>
          <w:bCs/>
          <w:iCs/>
          <w:kern w:val="1"/>
          <w:sz w:val="22"/>
          <w:szCs w:val="22"/>
        </w:rPr>
        <w:t>December 2014)</w:t>
      </w:r>
    </w:p>
    <w:p w14:paraId="3320B143" w14:textId="77777777" w:rsidR="00B61D4C" w:rsidRDefault="00B61D4C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</w:p>
    <w:p w14:paraId="7582D234" w14:textId="77777777" w:rsidR="00BB7231" w:rsidRDefault="00BB7231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</w:p>
    <w:p w14:paraId="0E55ED55" w14:textId="77777777" w:rsidR="00BB7231" w:rsidRPr="00DA3951" w:rsidRDefault="00BB7231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</w:p>
    <w:p w14:paraId="73D447B6" w14:textId="77777777" w:rsidR="003638BF" w:rsidRPr="00DA3951" w:rsidRDefault="003638BF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 w:rsidRPr="00DA3951">
        <w:rPr>
          <w:rFonts w:asciiTheme="majorHAnsi" w:hAnsiTheme="majorHAnsi" w:cs="Times New Roman"/>
          <w:b/>
          <w:kern w:val="1"/>
        </w:rPr>
        <w:t>Publications</w:t>
      </w:r>
    </w:p>
    <w:p w14:paraId="77F36D3B" w14:textId="79219F85" w:rsidR="00A93B83" w:rsidRDefault="00A93B83" w:rsidP="00945B9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</w:pPr>
      <w:r w:rsidRPr="00945B92">
        <w:rPr>
          <w:rFonts w:asciiTheme="majorHAnsi" w:eastAsia="Times New Roman" w:hAnsiTheme="majorHAnsi" w:cs="Arial"/>
          <w:b/>
          <w:bCs/>
          <w:color w:val="000000"/>
          <w:sz w:val="22"/>
          <w:szCs w:val="22"/>
          <w:shd w:val="clear" w:color="auto" w:fill="FFFFFF"/>
        </w:rPr>
        <w:t>Roessing, A. S.</w:t>
      </w:r>
      <w:r w:rsidRPr="00945B92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 Controlling dendritic cell function by targeting iron-modulating proteins identified through transcriptional analysis. Master’s thesis. August 2018. </w:t>
      </w:r>
    </w:p>
    <w:p w14:paraId="0950BAF9" w14:textId="37B514F2" w:rsidR="00F661A8" w:rsidRPr="00F661A8" w:rsidRDefault="00F661A8" w:rsidP="00F661A8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</w:pPr>
      <w:r w:rsidRPr="00F661A8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Li, T., Zhang, Z., Bartolacci, J. G., Dwyer, G. K., Liu, Q., Mathews, L. R., </w:t>
      </w:r>
      <w:proofErr w:type="spellStart"/>
      <w:r w:rsidRPr="00F661A8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>Velayutham</w:t>
      </w:r>
      <w:proofErr w:type="spellEnd"/>
      <w:r w:rsidRPr="00F661A8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, M., </w:t>
      </w:r>
      <w:r w:rsidRPr="00F661A8">
        <w:rPr>
          <w:rFonts w:asciiTheme="majorHAnsi" w:eastAsia="Times New Roman" w:hAnsiTheme="majorHAnsi" w:cs="Arial"/>
          <w:b/>
          <w:bCs/>
          <w:color w:val="000000"/>
          <w:sz w:val="22"/>
          <w:szCs w:val="22"/>
          <w:shd w:val="clear" w:color="auto" w:fill="FFFFFF"/>
        </w:rPr>
        <w:t>Roessing, A. S.</w:t>
      </w:r>
      <w:r w:rsidRPr="00F661A8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>, Lee, Y. C., et al, Graft IL-33 regulates myeloid cells to protect against chronic rejection. [published online ahead of print, 2020 Jul 9]. J Clin Invest. 2020;133008. doi:10.1172/JCI133008</w:t>
      </w:r>
    </w:p>
    <w:p w14:paraId="663D6B3A" w14:textId="028DEF2C" w:rsidR="003638BF" w:rsidRPr="00DA3951" w:rsidRDefault="003638BF" w:rsidP="007201D5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0"/>
          <w:szCs w:val="20"/>
        </w:rPr>
      </w:pPr>
    </w:p>
    <w:p w14:paraId="5D476ABB" w14:textId="28404AD7" w:rsidR="003638BF" w:rsidRDefault="003638BF" w:rsidP="002C68F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kern w:val="1"/>
        </w:rPr>
      </w:pPr>
      <w:r w:rsidRPr="00DA3951">
        <w:rPr>
          <w:rFonts w:asciiTheme="majorHAnsi" w:hAnsiTheme="majorHAnsi" w:cs="Times New Roman"/>
          <w:b/>
          <w:kern w:val="1"/>
        </w:rPr>
        <w:t>Presentations</w:t>
      </w:r>
    </w:p>
    <w:p w14:paraId="4583E93B" w14:textId="292853F2" w:rsidR="005021EE" w:rsidRDefault="005021EE" w:rsidP="005021E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kern w:val="1"/>
          <w:sz w:val="22"/>
          <w:szCs w:val="22"/>
          <w:u w:val="single"/>
        </w:rPr>
      </w:pPr>
      <w:r>
        <w:rPr>
          <w:rFonts w:asciiTheme="majorHAnsi" w:hAnsiTheme="majorHAnsi" w:cs="Times New Roman"/>
          <w:b/>
          <w:kern w:val="1"/>
        </w:rPr>
        <w:tab/>
      </w:r>
      <w:r w:rsidRPr="00537CAC">
        <w:rPr>
          <w:rFonts w:asciiTheme="majorHAnsi" w:hAnsiTheme="majorHAnsi" w:cs="Times New Roman"/>
          <w:b/>
          <w:kern w:val="1"/>
          <w:sz w:val="22"/>
          <w:szCs w:val="22"/>
          <w:u w:val="single"/>
        </w:rPr>
        <w:t>Graduate Presentations</w:t>
      </w:r>
    </w:p>
    <w:p w14:paraId="4645B40E" w14:textId="77777777" w:rsidR="00C86AD7" w:rsidRPr="00537CAC" w:rsidRDefault="00C86AD7" w:rsidP="00C86AD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  <w:r>
        <w:rPr>
          <w:rFonts w:asciiTheme="majorHAnsi" w:hAnsiTheme="majorHAnsi" w:cs="Times New Roman"/>
          <w:kern w:val="1"/>
          <w:sz w:val="22"/>
          <w:szCs w:val="22"/>
          <w:u w:val="single"/>
        </w:rPr>
        <w:t xml:space="preserve">2017 </w:t>
      </w:r>
      <w:r w:rsidRPr="005021EE">
        <w:rPr>
          <w:rFonts w:asciiTheme="majorHAnsi" w:hAnsiTheme="majorHAnsi" w:cs="Times New Roman"/>
          <w:kern w:val="1"/>
          <w:sz w:val="22"/>
          <w:szCs w:val="22"/>
          <w:u w:val="single"/>
        </w:rPr>
        <w:t>Great Lakes Transplantation Immunology Forum annual meeting, Madison, Wisconsin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. </w:t>
      </w:r>
      <w:bookmarkStart w:id="1" w:name="_Hlk16015387"/>
      <w:r w:rsidRPr="00537CAC">
        <w:rPr>
          <w:rFonts w:asciiTheme="majorHAnsi" w:hAnsiTheme="majorHAnsi" w:cs="Times New Roman"/>
          <w:b/>
          <w:kern w:val="1"/>
          <w:sz w:val="22"/>
          <w:szCs w:val="22"/>
        </w:rPr>
        <w:t xml:space="preserve">Roessing, A. S., </w:t>
      </w:r>
      <w:r w:rsidRPr="00537CAC">
        <w:rPr>
          <w:rFonts w:asciiTheme="majorHAnsi" w:hAnsiTheme="majorHAnsi" w:cs="Times New Roman"/>
          <w:bCs/>
          <w:kern w:val="1"/>
          <w:sz w:val="22"/>
          <w:szCs w:val="22"/>
        </w:rPr>
        <w:t xml:space="preserve">Lott, J. M., Hahn, S. A., </w:t>
      </w:r>
      <w:proofErr w:type="spellStart"/>
      <w:r w:rsidRPr="00537CAC">
        <w:rPr>
          <w:rFonts w:asciiTheme="majorHAnsi" w:hAnsiTheme="majorHAnsi" w:cs="Times New Roman"/>
          <w:bCs/>
          <w:kern w:val="1"/>
          <w:sz w:val="22"/>
          <w:szCs w:val="22"/>
        </w:rPr>
        <w:t>Velayutham</w:t>
      </w:r>
      <w:proofErr w:type="spellEnd"/>
      <w:r w:rsidRPr="00537CAC">
        <w:rPr>
          <w:rFonts w:asciiTheme="majorHAnsi" w:hAnsiTheme="majorHAnsi" w:cs="Times New Roman"/>
          <w:bCs/>
          <w:kern w:val="1"/>
          <w:sz w:val="22"/>
          <w:szCs w:val="22"/>
        </w:rPr>
        <w:t>, M., Straub, A. C., and Turnquist, H. R.</w:t>
      </w:r>
      <w:r w:rsidRPr="00537CAC">
        <w:rPr>
          <w:rFonts w:asciiTheme="majorHAnsi" w:hAnsiTheme="majorHAnsi" w:cs="Times New Roman"/>
          <w:b/>
          <w:kern w:val="1"/>
          <w:sz w:val="22"/>
          <w:szCs w:val="22"/>
        </w:rPr>
        <w:t xml:space="preserve"> </w:t>
      </w:r>
      <w:r w:rsidRPr="00537CAC">
        <w:rPr>
          <w:rFonts w:asciiTheme="majorHAnsi" w:hAnsiTheme="majorHAnsi" w:cs="Times New Roman"/>
          <w:i/>
          <w:kern w:val="1"/>
          <w:sz w:val="22"/>
          <w:szCs w:val="22"/>
        </w:rPr>
        <w:t>Identification of dendritic cell iron-modulating genes as novel regulators of CD4+ T cell polarization through transcriptional analysis</w:t>
      </w:r>
      <w:bookmarkEnd w:id="1"/>
      <w:r>
        <w:rPr>
          <w:rFonts w:asciiTheme="majorHAnsi" w:hAnsiTheme="majorHAnsi" w:cs="Times New Roman"/>
          <w:i/>
          <w:kern w:val="1"/>
          <w:sz w:val="22"/>
          <w:szCs w:val="22"/>
        </w:rPr>
        <w:t xml:space="preserve"> </w:t>
      </w:r>
      <w:r>
        <w:rPr>
          <w:rFonts w:asciiTheme="majorHAnsi" w:hAnsiTheme="majorHAnsi" w:cs="Times New Roman"/>
          <w:iCs/>
          <w:kern w:val="1"/>
          <w:sz w:val="22"/>
          <w:szCs w:val="22"/>
        </w:rPr>
        <w:t>(Abstract and poster presentation)</w:t>
      </w:r>
    </w:p>
    <w:p w14:paraId="18C655A4" w14:textId="77777777" w:rsidR="00C86AD7" w:rsidRPr="00C950BC" w:rsidRDefault="00C86AD7" w:rsidP="00C86AD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  <w:r w:rsidRPr="00FD48F8">
        <w:rPr>
          <w:rFonts w:asciiTheme="majorHAnsi" w:hAnsiTheme="majorHAnsi" w:cs="Times New Roman"/>
          <w:kern w:val="1"/>
          <w:sz w:val="22"/>
          <w:szCs w:val="22"/>
          <w:u w:val="single"/>
        </w:rPr>
        <w:t>2017 Tumor, Transplant, and Tolerance Retreat, Pittsburgh, Pennsylvania.</w:t>
      </w:r>
      <w:r w:rsidRPr="00FD48F8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Pr="00116ACC">
        <w:rPr>
          <w:rFonts w:asciiTheme="majorHAnsi" w:hAnsiTheme="majorHAnsi" w:cs="Times New Roman"/>
          <w:b/>
          <w:kern w:val="1"/>
          <w:sz w:val="22"/>
          <w:szCs w:val="22"/>
        </w:rPr>
        <w:t xml:space="preserve">Roessing, A. S., </w:t>
      </w:r>
      <w:r w:rsidRPr="00116ACC">
        <w:rPr>
          <w:rFonts w:asciiTheme="majorHAnsi" w:hAnsiTheme="majorHAnsi" w:cs="Times New Roman"/>
          <w:bCs/>
          <w:kern w:val="1"/>
          <w:sz w:val="22"/>
          <w:szCs w:val="22"/>
        </w:rPr>
        <w:t xml:space="preserve">Cherukuri, A., Rothstein, D. M., and Turnquist, H. R. </w:t>
      </w:r>
      <w:r w:rsidRPr="00116ACC">
        <w:rPr>
          <w:rFonts w:asciiTheme="majorHAnsi" w:hAnsiTheme="majorHAnsi" w:cs="Times New Roman"/>
          <w:i/>
          <w:kern w:val="1"/>
          <w:sz w:val="22"/>
          <w:szCs w:val="22"/>
        </w:rPr>
        <w:t>Foxp3+ regulatory T cell expression of IL-10 supports the expansion and function of regulatory B cells in response to IL-33. Abstract for a poster presentation</w:t>
      </w:r>
      <w:r>
        <w:rPr>
          <w:rFonts w:asciiTheme="majorHAnsi" w:hAnsiTheme="majorHAnsi" w:cs="Times New Roman"/>
          <w:i/>
          <w:kern w:val="1"/>
          <w:sz w:val="22"/>
          <w:szCs w:val="22"/>
        </w:rPr>
        <w:t xml:space="preserve"> </w:t>
      </w:r>
      <w:r>
        <w:rPr>
          <w:rFonts w:asciiTheme="majorHAnsi" w:hAnsiTheme="majorHAnsi" w:cs="Times New Roman"/>
          <w:iCs/>
          <w:kern w:val="1"/>
          <w:sz w:val="22"/>
          <w:szCs w:val="22"/>
        </w:rPr>
        <w:t>(Abstract and poster presentation)</w:t>
      </w:r>
    </w:p>
    <w:p w14:paraId="460B3FFD" w14:textId="77777777" w:rsidR="00C86AD7" w:rsidRPr="00DE2283" w:rsidRDefault="00C86AD7" w:rsidP="00C86AD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  <w:r w:rsidRPr="00FD48F8">
        <w:rPr>
          <w:rFonts w:asciiTheme="majorHAnsi" w:hAnsiTheme="majorHAnsi" w:cs="Times New Roman"/>
          <w:kern w:val="1"/>
          <w:sz w:val="22"/>
          <w:szCs w:val="22"/>
          <w:u w:val="single"/>
        </w:rPr>
        <w:t>2017 Tumor, Transplant, and Tolerance Retreat, Pittsburgh, Pennsylvania.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 </w:t>
      </w:r>
      <w:r w:rsidRPr="002C2C1D">
        <w:rPr>
          <w:rFonts w:asciiTheme="majorHAnsi" w:hAnsiTheme="majorHAnsi" w:cs="Times New Roman"/>
          <w:b/>
          <w:kern w:val="1"/>
          <w:sz w:val="22"/>
          <w:szCs w:val="22"/>
        </w:rPr>
        <w:t xml:space="preserve">Roessing, A. S., </w:t>
      </w:r>
      <w:r w:rsidRPr="002C2C1D">
        <w:rPr>
          <w:rFonts w:asciiTheme="majorHAnsi" w:hAnsiTheme="majorHAnsi" w:cs="Times New Roman"/>
          <w:bCs/>
          <w:kern w:val="1"/>
          <w:sz w:val="22"/>
          <w:szCs w:val="22"/>
        </w:rPr>
        <w:t xml:space="preserve">Lott, J. M., Hahn, S. A., </w:t>
      </w:r>
      <w:proofErr w:type="spellStart"/>
      <w:r w:rsidRPr="002C2C1D">
        <w:rPr>
          <w:rFonts w:asciiTheme="majorHAnsi" w:hAnsiTheme="majorHAnsi" w:cs="Times New Roman"/>
          <w:bCs/>
          <w:kern w:val="1"/>
          <w:sz w:val="22"/>
          <w:szCs w:val="22"/>
        </w:rPr>
        <w:t>Velayutham</w:t>
      </w:r>
      <w:proofErr w:type="spellEnd"/>
      <w:r w:rsidRPr="002C2C1D">
        <w:rPr>
          <w:rFonts w:asciiTheme="majorHAnsi" w:hAnsiTheme="majorHAnsi" w:cs="Times New Roman"/>
          <w:bCs/>
          <w:kern w:val="1"/>
          <w:sz w:val="22"/>
          <w:szCs w:val="22"/>
        </w:rPr>
        <w:t>, M., Straub, A. C., and Turnquist, H. R</w:t>
      </w:r>
      <w:r w:rsidRPr="002C2C1D">
        <w:rPr>
          <w:rFonts w:asciiTheme="majorHAnsi" w:hAnsiTheme="majorHAnsi" w:cs="Times New Roman"/>
          <w:b/>
          <w:kern w:val="1"/>
          <w:sz w:val="22"/>
          <w:szCs w:val="22"/>
        </w:rPr>
        <w:t>.</w:t>
      </w:r>
      <w:r>
        <w:rPr>
          <w:rFonts w:asciiTheme="majorHAnsi" w:hAnsiTheme="majorHAnsi" w:cs="Times New Roman"/>
          <w:b/>
          <w:kern w:val="1"/>
          <w:sz w:val="22"/>
          <w:szCs w:val="22"/>
        </w:rPr>
        <w:t xml:space="preserve"> </w:t>
      </w:r>
      <w:r w:rsidRPr="002C2C1D">
        <w:rPr>
          <w:rFonts w:asciiTheme="majorHAnsi" w:hAnsiTheme="majorHAnsi" w:cs="Times New Roman"/>
          <w:i/>
          <w:kern w:val="1"/>
          <w:sz w:val="22"/>
          <w:szCs w:val="22"/>
        </w:rPr>
        <w:t>Identification of dendritic cell iron-modulating proteins as novel regulators of nitric oxide production and T cell polarization</w:t>
      </w:r>
      <w:r>
        <w:rPr>
          <w:rFonts w:asciiTheme="majorHAnsi" w:hAnsiTheme="majorHAnsi" w:cs="Times New Roman"/>
          <w:i/>
          <w:kern w:val="1"/>
          <w:sz w:val="22"/>
          <w:szCs w:val="22"/>
        </w:rPr>
        <w:t xml:space="preserve"> </w:t>
      </w:r>
      <w:r>
        <w:rPr>
          <w:rFonts w:asciiTheme="majorHAnsi" w:hAnsiTheme="majorHAnsi" w:cs="Times New Roman"/>
          <w:iCs/>
          <w:kern w:val="1"/>
          <w:sz w:val="22"/>
          <w:szCs w:val="22"/>
        </w:rPr>
        <w:t>(Abstract and poster presentation)</w:t>
      </w:r>
    </w:p>
    <w:p w14:paraId="0B2930E7" w14:textId="06C91C9C" w:rsidR="00C86AD7" w:rsidRPr="00C86AD7" w:rsidRDefault="00C86AD7" w:rsidP="005021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  <w:r w:rsidRPr="001B6060">
        <w:rPr>
          <w:rFonts w:asciiTheme="majorHAnsi" w:hAnsiTheme="majorHAnsi" w:cs="Times New Roman"/>
          <w:kern w:val="1"/>
          <w:sz w:val="22"/>
          <w:szCs w:val="22"/>
          <w:u w:val="single"/>
        </w:rPr>
        <w:t>AAI Immunology 2017 annual meeting, Washington, D.C.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 </w:t>
      </w:r>
      <w:r w:rsidRPr="003A70E5">
        <w:rPr>
          <w:rFonts w:asciiTheme="majorHAnsi" w:hAnsiTheme="majorHAnsi" w:cs="Times New Roman"/>
          <w:b/>
          <w:kern w:val="1"/>
          <w:sz w:val="22"/>
          <w:szCs w:val="22"/>
        </w:rPr>
        <w:t xml:space="preserve">Roessing, A. S., </w:t>
      </w:r>
      <w:r w:rsidRPr="003A70E5">
        <w:rPr>
          <w:rFonts w:asciiTheme="majorHAnsi" w:hAnsiTheme="majorHAnsi" w:cs="Times New Roman"/>
          <w:bCs/>
          <w:kern w:val="1"/>
          <w:sz w:val="22"/>
          <w:szCs w:val="22"/>
        </w:rPr>
        <w:t>Cherukuri, A., Rothstein, D. M., and Turnquist, H. R.</w:t>
      </w:r>
      <w:r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Pr="003A70E5">
        <w:rPr>
          <w:rFonts w:asciiTheme="majorHAnsi" w:hAnsiTheme="majorHAnsi" w:cs="Times New Roman"/>
          <w:i/>
          <w:kern w:val="1"/>
          <w:sz w:val="22"/>
          <w:szCs w:val="22"/>
        </w:rPr>
        <w:t>Foxp3+ regulatory T cell expression of IL-10 is required for IL-33-mediated expansion of regulatory B cells.</w:t>
      </w:r>
      <w:r>
        <w:rPr>
          <w:rFonts w:asciiTheme="majorHAnsi" w:hAnsiTheme="majorHAnsi" w:cs="Times New Roman"/>
          <w:i/>
          <w:kern w:val="1"/>
          <w:sz w:val="22"/>
          <w:szCs w:val="22"/>
        </w:rPr>
        <w:t xml:space="preserve"> </w:t>
      </w:r>
      <w:r>
        <w:rPr>
          <w:rFonts w:asciiTheme="majorHAnsi" w:hAnsiTheme="majorHAnsi" w:cs="Times New Roman"/>
          <w:iCs/>
          <w:kern w:val="1"/>
          <w:sz w:val="22"/>
          <w:szCs w:val="22"/>
        </w:rPr>
        <w:t>(Abstract and poster presentation)</w:t>
      </w:r>
    </w:p>
    <w:p w14:paraId="211B36A4" w14:textId="787536C3" w:rsidR="00CB759C" w:rsidRDefault="000F79C7" w:rsidP="002C68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 xml:space="preserve">2016 </w:t>
      </w:r>
      <w:r w:rsidRPr="000F79C7">
        <w:rPr>
          <w:rFonts w:asciiTheme="majorHAnsi" w:hAnsiTheme="majorHAnsi" w:cstheme="majorHAnsi"/>
          <w:sz w:val="22"/>
          <w:szCs w:val="22"/>
          <w:u w:val="single"/>
        </w:rPr>
        <w:t xml:space="preserve">AST/ESOT </w:t>
      </w:r>
      <w:proofErr w:type="spellStart"/>
      <w:r w:rsidRPr="000F79C7">
        <w:rPr>
          <w:rFonts w:asciiTheme="majorHAnsi" w:hAnsiTheme="majorHAnsi" w:cstheme="majorHAnsi"/>
          <w:sz w:val="22"/>
          <w:szCs w:val="22"/>
          <w:u w:val="single"/>
        </w:rPr>
        <w:t>BeST</w:t>
      </w:r>
      <w:proofErr w:type="spellEnd"/>
      <w:r w:rsidRPr="000F79C7">
        <w:rPr>
          <w:rFonts w:asciiTheme="majorHAnsi" w:hAnsiTheme="majorHAnsi" w:cstheme="majorHAnsi"/>
          <w:sz w:val="22"/>
          <w:szCs w:val="22"/>
          <w:u w:val="single"/>
        </w:rPr>
        <w:t xml:space="preserve"> Joint Conference, Ft. Lauderdale, Florida</w:t>
      </w:r>
      <w:r>
        <w:rPr>
          <w:rFonts w:asciiTheme="majorHAnsi" w:hAnsiTheme="majorHAnsi" w:cstheme="majorHAnsi"/>
          <w:sz w:val="22"/>
          <w:szCs w:val="22"/>
          <w:u w:val="single"/>
        </w:rPr>
        <w:t>.</w:t>
      </w:r>
      <w:r w:rsidRPr="000F79C7">
        <w:rPr>
          <w:rFonts w:asciiTheme="majorHAnsi" w:hAnsiTheme="majorHAnsi" w:cstheme="majorHAnsi"/>
          <w:sz w:val="22"/>
          <w:szCs w:val="22"/>
        </w:rPr>
        <w:t xml:space="preserve"> </w:t>
      </w:r>
      <w:r w:rsidRPr="000F79C7">
        <w:rPr>
          <w:rFonts w:asciiTheme="majorHAnsi" w:hAnsiTheme="majorHAnsi" w:cs="Times New Roman"/>
          <w:b/>
          <w:kern w:val="1"/>
          <w:sz w:val="22"/>
          <w:szCs w:val="22"/>
        </w:rPr>
        <w:t xml:space="preserve">Roessing, A. S., </w:t>
      </w:r>
      <w:r w:rsidRPr="000F79C7">
        <w:rPr>
          <w:rFonts w:asciiTheme="majorHAnsi" w:hAnsiTheme="majorHAnsi" w:cs="Times New Roman"/>
          <w:bCs/>
          <w:kern w:val="1"/>
          <w:sz w:val="22"/>
          <w:szCs w:val="22"/>
        </w:rPr>
        <w:t>Cherukuri, A., Rothstein, D. M., and Turnquist, H. R.</w:t>
      </w:r>
      <w:r w:rsidR="00CB5F3D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Pr="000F79C7">
        <w:rPr>
          <w:rFonts w:asciiTheme="majorHAnsi" w:hAnsiTheme="majorHAnsi" w:cs="Times New Roman"/>
          <w:i/>
          <w:kern w:val="1"/>
          <w:sz w:val="22"/>
          <w:szCs w:val="22"/>
        </w:rPr>
        <w:t xml:space="preserve">IL-33 administration highlights a directional relationship between </w:t>
      </w:r>
      <w:proofErr w:type="spellStart"/>
      <w:r w:rsidRPr="000F79C7">
        <w:rPr>
          <w:rFonts w:asciiTheme="majorHAnsi" w:hAnsiTheme="majorHAnsi" w:cs="Times New Roman"/>
          <w:i/>
          <w:kern w:val="1"/>
          <w:sz w:val="22"/>
          <w:szCs w:val="22"/>
        </w:rPr>
        <w:t>Bregs</w:t>
      </w:r>
      <w:proofErr w:type="spellEnd"/>
      <w:r w:rsidRPr="000F79C7">
        <w:rPr>
          <w:rFonts w:asciiTheme="majorHAnsi" w:hAnsiTheme="majorHAnsi" w:cs="Times New Roman"/>
          <w:i/>
          <w:kern w:val="1"/>
          <w:sz w:val="22"/>
          <w:szCs w:val="22"/>
        </w:rPr>
        <w:t xml:space="preserve"> and Tregs.</w:t>
      </w:r>
      <w:r w:rsidR="001B6060">
        <w:rPr>
          <w:rFonts w:asciiTheme="majorHAnsi" w:hAnsiTheme="majorHAnsi" w:cs="Times New Roman"/>
          <w:i/>
          <w:kern w:val="1"/>
          <w:sz w:val="22"/>
          <w:szCs w:val="22"/>
        </w:rPr>
        <w:t xml:space="preserve"> </w:t>
      </w:r>
      <w:r w:rsidR="001B6060">
        <w:rPr>
          <w:rFonts w:asciiTheme="majorHAnsi" w:hAnsiTheme="majorHAnsi" w:cs="Times New Roman"/>
          <w:iCs/>
          <w:kern w:val="1"/>
          <w:sz w:val="22"/>
          <w:szCs w:val="22"/>
        </w:rPr>
        <w:t>(Abstra</w:t>
      </w:r>
      <w:r w:rsidR="0044378B">
        <w:rPr>
          <w:rFonts w:asciiTheme="majorHAnsi" w:hAnsiTheme="majorHAnsi" w:cs="Times New Roman"/>
          <w:iCs/>
          <w:kern w:val="1"/>
          <w:sz w:val="22"/>
          <w:szCs w:val="22"/>
        </w:rPr>
        <w:t>c</w:t>
      </w:r>
      <w:r w:rsidR="001B6060">
        <w:rPr>
          <w:rFonts w:asciiTheme="majorHAnsi" w:hAnsiTheme="majorHAnsi" w:cs="Times New Roman"/>
          <w:iCs/>
          <w:kern w:val="1"/>
          <w:sz w:val="22"/>
          <w:szCs w:val="22"/>
        </w:rPr>
        <w:t>t and poster presentation)</w:t>
      </w:r>
    </w:p>
    <w:p w14:paraId="6DDCADFA" w14:textId="77777777" w:rsidR="00C86AD7" w:rsidRPr="00C86AD7" w:rsidRDefault="00C86AD7" w:rsidP="00C86AD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</w:p>
    <w:p w14:paraId="2B63C9B8" w14:textId="6F9C481C" w:rsidR="005021EE" w:rsidRDefault="005021EE" w:rsidP="005021EE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kern w:val="1"/>
          <w:sz w:val="22"/>
          <w:szCs w:val="22"/>
          <w:u w:val="single"/>
        </w:rPr>
      </w:pPr>
      <w:r w:rsidRPr="00537CAC">
        <w:rPr>
          <w:rFonts w:asciiTheme="majorHAnsi" w:hAnsiTheme="majorHAnsi" w:cs="Times New Roman"/>
          <w:b/>
          <w:bCs/>
          <w:kern w:val="1"/>
          <w:sz w:val="22"/>
          <w:szCs w:val="22"/>
          <w:u w:val="single"/>
        </w:rPr>
        <w:t>Undergraduate Presentations</w:t>
      </w:r>
    </w:p>
    <w:p w14:paraId="598747F1" w14:textId="005DBEF1" w:rsidR="00C86AD7" w:rsidRPr="00C86AD7" w:rsidRDefault="00C86AD7" w:rsidP="00C86AD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  <w:r w:rsidRPr="00C72D1A">
        <w:rPr>
          <w:rFonts w:asciiTheme="majorHAnsi" w:hAnsiTheme="majorHAnsi" w:cs="Times New Roman"/>
          <w:kern w:val="1"/>
          <w:sz w:val="22"/>
          <w:szCs w:val="22"/>
          <w:u w:val="single"/>
        </w:rPr>
        <w:t>201</w:t>
      </w:r>
      <w:r>
        <w:rPr>
          <w:rFonts w:asciiTheme="majorHAnsi" w:hAnsiTheme="majorHAnsi" w:cs="Times New Roman"/>
          <w:kern w:val="1"/>
          <w:sz w:val="22"/>
          <w:szCs w:val="22"/>
          <w:u w:val="single"/>
        </w:rPr>
        <w:t>3</w:t>
      </w:r>
      <w:r w:rsidRPr="00C72D1A">
        <w:rPr>
          <w:rFonts w:asciiTheme="majorHAnsi" w:hAnsiTheme="majorHAnsi" w:cs="Times New Roman"/>
          <w:kern w:val="1"/>
          <w:sz w:val="22"/>
          <w:szCs w:val="22"/>
          <w:u w:val="single"/>
        </w:rPr>
        <w:t xml:space="preserve"> Autumn Immunology Conference annual meeting, Chicago, Illinois.</w:t>
      </w:r>
      <w:r w:rsidRPr="00267E2D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Pr="000676AB">
        <w:rPr>
          <w:rFonts w:asciiTheme="majorHAnsi" w:hAnsiTheme="majorHAnsi" w:cs="Times New Roman"/>
          <w:b/>
          <w:kern w:val="1"/>
          <w:sz w:val="22"/>
          <w:szCs w:val="22"/>
        </w:rPr>
        <w:t xml:space="preserve">Roessing, A. S. </w:t>
      </w:r>
      <w:r w:rsidRPr="000676AB">
        <w:rPr>
          <w:rFonts w:asciiTheme="majorHAnsi" w:hAnsiTheme="majorHAnsi" w:cs="Times New Roman"/>
          <w:bCs/>
          <w:kern w:val="1"/>
          <w:sz w:val="22"/>
          <w:szCs w:val="22"/>
        </w:rPr>
        <w:t>and Zimmer, M. I.</w:t>
      </w:r>
      <w:r w:rsidRPr="000676AB">
        <w:rPr>
          <w:rFonts w:asciiTheme="majorHAnsi" w:hAnsiTheme="majorHAnsi" w:cs="Times New Roman"/>
          <w:b/>
          <w:kern w:val="1"/>
          <w:sz w:val="22"/>
          <w:szCs w:val="22"/>
        </w:rPr>
        <w:t xml:space="preserve"> </w:t>
      </w:r>
      <w:r w:rsidRPr="00BA2DE3">
        <w:rPr>
          <w:rFonts w:asciiTheme="majorHAnsi" w:hAnsiTheme="majorHAnsi" w:cs="Times New Roman"/>
          <w:i/>
          <w:iCs/>
          <w:kern w:val="1"/>
          <w:sz w:val="22"/>
          <w:szCs w:val="22"/>
        </w:rPr>
        <w:t xml:space="preserve">15 </w:t>
      </w:r>
      <w:proofErr w:type="spellStart"/>
      <w:r w:rsidRPr="00BA2DE3">
        <w:rPr>
          <w:rFonts w:asciiTheme="majorHAnsi" w:hAnsiTheme="majorHAnsi" w:cs="Times New Roman"/>
          <w:i/>
          <w:iCs/>
          <w:kern w:val="1"/>
          <w:sz w:val="22"/>
          <w:szCs w:val="22"/>
        </w:rPr>
        <w:t>kDa</w:t>
      </w:r>
      <w:proofErr w:type="spellEnd"/>
      <w:r w:rsidRPr="00BA2DE3">
        <w:rPr>
          <w:rFonts w:asciiTheme="majorHAnsi" w:hAnsiTheme="majorHAnsi" w:cs="Times New Roman"/>
          <w:i/>
          <w:iCs/>
          <w:kern w:val="1"/>
          <w:sz w:val="22"/>
          <w:szCs w:val="22"/>
        </w:rPr>
        <w:t xml:space="preserve"> </w:t>
      </w:r>
      <w:proofErr w:type="spellStart"/>
      <w:r w:rsidRPr="00BA2DE3">
        <w:rPr>
          <w:rFonts w:asciiTheme="majorHAnsi" w:hAnsiTheme="majorHAnsi" w:cs="Times New Roman"/>
          <w:i/>
          <w:iCs/>
          <w:kern w:val="1"/>
          <w:sz w:val="22"/>
          <w:szCs w:val="22"/>
        </w:rPr>
        <w:t>granulysin</w:t>
      </w:r>
      <w:proofErr w:type="spellEnd"/>
      <w:r w:rsidRPr="00BA2DE3">
        <w:rPr>
          <w:rFonts w:asciiTheme="majorHAnsi" w:hAnsiTheme="majorHAnsi" w:cs="Times New Roman"/>
          <w:i/>
          <w:iCs/>
          <w:kern w:val="1"/>
          <w:sz w:val="22"/>
          <w:szCs w:val="22"/>
        </w:rPr>
        <w:t xml:space="preserve"> binds lipids, but is not cytotoxic</w:t>
      </w:r>
      <w:r>
        <w:rPr>
          <w:rFonts w:asciiTheme="majorHAnsi" w:hAnsiTheme="majorHAnsi" w:cs="Times New Roman"/>
          <w:i/>
          <w:iCs/>
          <w:kern w:val="1"/>
          <w:sz w:val="22"/>
          <w:szCs w:val="22"/>
        </w:rPr>
        <w:t xml:space="preserve"> </w:t>
      </w:r>
      <w:r>
        <w:rPr>
          <w:rFonts w:asciiTheme="majorHAnsi" w:hAnsiTheme="majorHAnsi" w:cs="Times New Roman"/>
          <w:iCs/>
          <w:kern w:val="1"/>
          <w:sz w:val="22"/>
          <w:szCs w:val="22"/>
        </w:rPr>
        <w:t>(Abstract and poster presentation)</w:t>
      </w:r>
    </w:p>
    <w:p w14:paraId="2FF37A93" w14:textId="053DC203" w:rsidR="00BE257E" w:rsidRPr="00835B3B" w:rsidRDefault="00C72D1A" w:rsidP="00BE257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  <w:r w:rsidRPr="00C72D1A">
        <w:rPr>
          <w:rFonts w:asciiTheme="majorHAnsi" w:hAnsiTheme="majorHAnsi" w:cs="Times New Roman"/>
          <w:kern w:val="1"/>
          <w:sz w:val="22"/>
          <w:szCs w:val="22"/>
          <w:u w:val="single"/>
        </w:rPr>
        <w:t>2012 Autumn Immunology Conference annual meeting, Chicago, Illinois</w:t>
      </w:r>
      <w:r w:rsidR="002B5F1A" w:rsidRPr="00C72D1A">
        <w:rPr>
          <w:rFonts w:asciiTheme="majorHAnsi" w:hAnsiTheme="majorHAnsi" w:cs="Times New Roman"/>
          <w:kern w:val="1"/>
          <w:sz w:val="22"/>
          <w:szCs w:val="22"/>
          <w:u w:val="single"/>
        </w:rPr>
        <w:t>.</w:t>
      </w:r>
      <w:r w:rsidR="002B5F1A">
        <w:rPr>
          <w:rFonts w:asciiTheme="majorHAnsi" w:hAnsiTheme="majorHAnsi" w:cs="Times New Roman"/>
          <w:kern w:val="1"/>
          <w:sz w:val="22"/>
          <w:szCs w:val="22"/>
        </w:rPr>
        <w:t xml:space="preserve"> </w:t>
      </w:r>
      <w:r w:rsidR="00BA2DE3" w:rsidRPr="000676AB">
        <w:rPr>
          <w:rFonts w:asciiTheme="majorHAnsi" w:hAnsiTheme="majorHAnsi" w:cs="Times New Roman"/>
          <w:b/>
          <w:kern w:val="1"/>
          <w:sz w:val="22"/>
          <w:szCs w:val="22"/>
        </w:rPr>
        <w:t xml:space="preserve">Roessing, A. S. </w:t>
      </w:r>
      <w:r w:rsidR="00BA2DE3" w:rsidRPr="000676AB">
        <w:rPr>
          <w:rFonts w:asciiTheme="majorHAnsi" w:hAnsiTheme="majorHAnsi" w:cs="Times New Roman"/>
          <w:bCs/>
          <w:kern w:val="1"/>
          <w:sz w:val="22"/>
          <w:szCs w:val="22"/>
        </w:rPr>
        <w:t>and Zimmer, M. I.</w:t>
      </w:r>
      <w:r w:rsidR="00BA2DE3" w:rsidRPr="000676AB">
        <w:rPr>
          <w:rFonts w:asciiTheme="majorHAnsi" w:hAnsiTheme="majorHAnsi" w:cs="Times New Roman"/>
          <w:b/>
          <w:kern w:val="1"/>
          <w:sz w:val="22"/>
          <w:szCs w:val="22"/>
        </w:rPr>
        <w:t xml:space="preserve"> </w:t>
      </w:r>
      <w:proofErr w:type="spellStart"/>
      <w:r w:rsidR="00BA2DE3" w:rsidRPr="00BA2DE3">
        <w:rPr>
          <w:rFonts w:asciiTheme="majorHAnsi" w:hAnsiTheme="majorHAnsi" w:cs="Times New Roman"/>
          <w:i/>
          <w:kern w:val="1"/>
          <w:sz w:val="22"/>
          <w:szCs w:val="22"/>
        </w:rPr>
        <w:t>Granulysin</w:t>
      </w:r>
      <w:proofErr w:type="spellEnd"/>
      <w:r w:rsidR="00BA2DE3" w:rsidRPr="00BA2DE3">
        <w:rPr>
          <w:rFonts w:asciiTheme="majorHAnsi" w:hAnsiTheme="majorHAnsi" w:cs="Times New Roman"/>
          <w:i/>
          <w:kern w:val="1"/>
          <w:sz w:val="22"/>
          <w:szCs w:val="22"/>
        </w:rPr>
        <w:t xml:space="preserve"> as a lipid binding protein</w:t>
      </w:r>
      <w:r w:rsidR="0044378B">
        <w:rPr>
          <w:rFonts w:asciiTheme="majorHAnsi" w:hAnsiTheme="majorHAnsi" w:cs="Times New Roman"/>
          <w:i/>
          <w:kern w:val="1"/>
          <w:sz w:val="22"/>
          <w:szCs w:val="22"/>
        </w:rPr>
        <w:t xml:space="preserve"> </w:t>
      </w:r>
      <w:r w:rsidR="0044378B">
        <w:rPr>
          <w:rFonts w:asciiTheme="majorHAnsi" w:hAnsiTheme="majorHAnsi" w:cs="Times New Roman"/>
          <w:iCs/>
          <w:kern w:val="1"/>
          <w:sz w:val="22"/>
          <w:szCs w:val="22"/>
        </w:rPr>
        <w:t>(Abstract and poster presentation)</w:t>
      </w:r>
    </w:p>
    <w:p w14:paraId="080D7B99" w14:textId="77777777" w:rsidR="002D653F" w:rsidRDefault="002D653F" w:rsidP="00BE257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kern w:val="1"/>
        </w:rPr>
      </w:pPr>
    </w:p>
    <w:p w14:paraId="0CA3D8FE" w14:textId="65444B66" w:rsidR="00BE257E" w:rsidRDefault="00BE257E" w:rsidP="00BE257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kern w:val="1"/>
        </w:rPr>
      </w:pPr>
      <w:r w:rsidRPr="00BE257E">
        <w:rPr>
          <w:rFonts w:asciiTheme="majorHAnsi" w:hAnsiTheme="majorHAnsi" w:cs="Times New Roman"/>
          <w:b/>
          <w:bCs/>
          <w:kern w:val="1"/>
        </w:rPr>
        <w:t>Academic and Professional Honors</w:t>
      </w:r>
    </w:p>
    <w:p w14:paraId="20F0B769" w14:textId="52E79853" w:rsidR="00835B3B" w:rsidRPr="00B22575" w:rsidRDefault="00835B3B" w:rsidP="00B2257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B22575">
        <w:rPr>
          <w:rFonts w:asciiTheme="majorHAnsi" w:hAnsiTheme="majorHAnsi" w:cs="Times New Roman"/>
          <w:kern w:val="1"/>
          <w:sz w:val="22"/>
          <w:szCs w:val="22"/>
        </w:rPr>
        <w:t>AAI Young Investigator Award for Poster Presentation, Great Lakes Transplantation Immunology Forum, 2017</w:t>
      </w:r>
    </w:p>
    <w:p w14:paraId="31F2E02B" w14:textId="77777777" w:rsidR="00B22575" w:rsidRPr="00BE257E" w:rsidRDefault="00B22575" w:rsidP="00B2257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BE257E">
        <w:rPr>
          <w:rFonts w:asciiTheme="majorHAnsi" w:hAnsiTheme="majorHAnsi" w:cs="Times New Roman"/>
          <w:kern w:val="1"/>
          <w:sz w:val="22"/>
          <w:szCs w:val="22"/>
        </w:rPr>
        <w:t xml:space="preserve">AAI Young Investigator Travel Award, AST/ESOT </w:t>
      </w:r>
      <w:proofErr w:type="spellStart"/>
      <w:r w:rsidRPr="00BE257E">
        <w:rPr>
          <w:rFonts w:asciiTheme="majorHAnsi" w:hAnsiTheme="majorHAnsi" w:cs="Times New Roman"/>
          <w:kern w:val="1"/>
          <w:sz w:val="22"/>
          <w:szCs w:val="22"/>
        </w:rPr>
        <w:t>BeST</w:t>
      </w:r>
      <w:proofErr w:type="spellEnd"/>
      <w:r w:rsidRPr="00BE257E">
        <w:rPr>
          <w:rFonts w:asciiTheme="majorHAnsi" w:hAnsiTheme="majorHAnsi" w:cs="Times New Roman"/>
          <w:kern w:val="1"/>
          <w:sz w:val="22"/>
          <w:szCs w:val="22"/>
        </w:rPr>
        <w:t xml:space="preserve"> Joint Conference, 2016</w:t>
      </w:r>
    </w:p>
    <w:p w14:paraId="3A5B2B8B" w14:textId="77777777" w:rsidR="00B22575" w:rsidRPr="00B22575" w:rsidRDefault="00B22575" w:rsidP="00B2257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BE257E">
        <w:rPr>
          <w:rFonts w:asciiTheme="majorHAnsi" w:hAnsiTheme="majorHAnsi" w:cs="Times New Roman"/>
          <w:kern w:val="1"/>
          <w:sz w:val="22"/>
          <w:szCs w:val="22"/>
        </w:rPr>
        <w:t xml:space="preserve">Best Undergraduate Oral Presentation, Purdue University </w:t>
      </w:r>
      <w:r>
        <w:rPr>
          <w:rFonts w:asciiTheme="majorHAnsi" w:hAnsiTheme="majorHAnsi" w:cs="Times New Roman"/>
          <w:kern w:val="1"/>
          <w:sz w:val="22"/>
          <w:szCs w:val="22"/>
        </w:rPr>
        <w:t>Northwest</w:t>
      </w:r>
      <w:r w:rsidRPr="00BE257E">
        <w:rPr>
          <w:rFonts w:asciiTheme="majorHAnsi" w:hAnsiTheme="majorHAnsi" w:cs="Times New Roman"/>
          <w:kern w:val="1"/>
          <w:sz w:val="22"/>
          <w:szCs w:val="22"/>
        </w:rPr>
        <w:t>, 2013</w:t>
      </w:r>
    </w:p>
    <w:p w14:paraId="27DD37B0" w14:textId="77777777" w:rsidR="00B22575" w:rsidRPr="00BE257E" w:rsidRDefault="00B22575" w:rsidP="00B2257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BE257E">
        <w:rPr>
          <w:rFonts w:asciiTheme="majorHAnsi" w:hAnsiTheme="majorHAnsi" w:cs="Times New Roman"/>
          <w:kern w:val="1"/>
          <w:sz w:val="22"/>
          <w:szCs w:val="22"/>
        </w:rPr>
        <w:t xml:space="preserve">Top Cell Biology Student, Purdue University </w:t>
      </w:r>
      <w:r>
        <w:rPr>
          <w:rFonts w:asciiTheme="majorHAnsi" w:hAnsiTheme="majorHAnsi" w:cs="Times New Roman"/>
          <w:kern w:val="1"/>
          <w:sz w:val="22"/>
          <w:szCs w:val="22"/>
        </w:rPr>
        <w:t>Northwest</w:t>
      </w:r>
      <w:r w:rsidRPr="00BE257E">
        <w:rPr>
          <w:rFonts w:asciiTheme="majorHAnsi" w:hAnsiTheme="majorHAnsi" w:cs="Times New Roman"/>
          <w:kern w:val="1"/>
          <w:sz w:val="22"/>
          <w:szCs w:val="22"/>
        </w:rPr>
        <w:t>, 2013</w:t>
      </w:r>
    </w:p>
    <w:p w14:paraId="19CB93D4" w14:textId="40703B42" w:rsidR="00B22575" w:rsidRPr="00B22575" w:rsidRDefault="00B22575" w:rsidP="00B2257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Times New Roman"/>
          <w:b/>
          <w:bCs/>
          <w:kern w:val="1"/>
        </w:rPr>
      </w:pPr>
      <w:r w:rsidRPr="00B22575">
        <w:rPr>
          <w:rFonts w:asciiTheme="majorHAnsi" w:hAnsiTheme="majorHAnsi" w:cs="Times New Roman"/>
          <w:kern w:val="1"/>
          <w:sz w:val="22"/>
          <w:szCs w:val="22"/>
        </w:rPr>
        <w:t>Undergraduate Research Grant, Purdue University Northwest, 2012 and 2013</w:t>
      </w:r>
    </w:p>
    <w:p w14:paraId="2C9E1DAE" w14:textId="45C62AFA" w:rsidR="00B22575" w:rsidRPr="00B22575" w:rsidRDefault="00B22575" w:rsidP="00B2257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BE257E">
        <w:rPr>
          <w:rFonts w:asciiTheme="majorHAnsi" w:hAnsiTheme="majorHAnsi" w:cs="Times New Roman"/>
          <w:kern w:val="1"/>
          <w:sz w:val="22"/>
          <w:szCs w:val="22"/>
        </w:rPr>
        <w:t xml:space="preserve">Purdue University </w:t>
      </w:r>
      <w:r>
        <w:rPr>
          <w:rFonts w:asciiTheme="majorHAnsi" w:hAnsiTheme="majorHAnsi" w:cs="Times New Roman"/>
          <w:kern w:val="1"/>
          <w:sz w:val="22"/>
          <w:szCs w:val="22"/>
        </w:rPr>
        <w:t>Northwest</w:t>
      </w:r>
      <w:r w:rsidRPr="00BE257E">
        <w:rPr>
          <w:rFonts w:asciiTheme="majorHAnsi" w:hAnsiTheme="majorHAnsi" w:cs="Times New Roman"/>
          <w:kern w:val="1"/>
          <w:sz w:val="22"/>
          <w:szCs w:val="22"/>
        </w:rPr>
        <w:t xml:space="preserve"> Chancellor’s Scholarship, 2011-2014</w:t>
      </w:r>
    </w:p>
    <w:p w14:paraId="33A186EC" w14:textId="5204CB9C" w:rsidR="00BE257E" w:rsidRDefault="00BE257E" w:rsidP="00B2257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  <w:r w:rsidRPr="00BE257E">
        <w:rPr>
          <w:rFonts w:asciiTheme="majorHAnsi" w:hAnsiTheme="majorHAnsi" w:cs="Times New Roman"/>
          <w:kern w:val="1"/>
          <w:sz w:val="22"/>
          <w:szCs w:val="22"/>
        </w:rPr>
        <w:t>Jim and Betty Dye Foundation Scholarship, 2011-2014</w:t>
      </w:r>
    </w:p>
    <w:p w14:paraId="1D041397" w14:textId="77777777" w:rsidR="00B22575" w:rsidRPr="00B22575" w:rsidRDefault="00B22575" w:rsidP="00B22575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</w:rPr>
      </w:pPr>
    </w:p>
    <w:p w14:paraId="4E74C3EC" w14:textId="77777777" w:rsidR="00BE257E" w:rsidRPr="00BE257E" w:rsidRDefault="00BE257E" w:rsidP="00BE257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kern w:val="1"/>
          <w:sz w:val="22"/>
          <w:szCs w:val="22"/>
          <w:u w:val="single"/>
        </w:rPr>
      </w:pPr>
    </w:p>
    <w:sectPr w:rsidR="00BE257E" w:rsidRPr="00BE257E" w:rsidSect="00D85AD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0FB8" w14:textId="77777777" w:rsidR="00DF6F9A" w:rsidRDefault="00DF6F9A" w:rsidP="00ED7CEA">
      <w:r>
        <w:separator/>
      </w:r>
    </w:p>
  </w:endnote>
  <w:endnote w:type="continuationSeparator" w:id="0">
    <w:p w14:paraId="3375666A" w14:textId="77777777" w:rsidR="00DF6F9A" w:rsidRDefault="00DF6F9A" w:rsidP="00ED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38A3" w14:textId="77777777" w:rsidR="00DF6F9A" w:rsidRDefault="00DF6F9A" w:rsidP="00ED7CEA">
      <w:r>
        <w:separator/>
      </w:r>
    </w:p>
  </w:footnote>
  <w:footnote w:type="continuationSeparator" w:id="0">
    <w:p w14:paraId="57BFD0EF" w14:textId="77777777" w:rsidR="00DF6F9A" w:rsidRDefault="00DF6F9A" w:rsidP="00ED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1EF"/>
    <w:multiLevelType w:val="hybridMultilevel"/>
    <w:tmpl w:val="9BC2C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375F2"/>
    <w:multiLevelType w:val="hybridMultilevel"/>
    <w:tmpl w:val="45BA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756"/>
    <w:multiLevelType w:val="hybridMultilevel"/>
    <w:tmpl w:val="184E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3FB"/>
    <w:multiLevelType w:val="hybridMultilevel"/>
    <w:tmpl w:val="86F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74DB"/>
    <w:multiLevelType w:val="hybridMultilevel"/>
    <w:tmpl w:val="9A1CBEC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E0296F"/>
    <w:multiLevelType w:val="hybridMultilevel"/>
    <w:tmpl w:val="BD36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478F"/>
    <w:multiLevelType w:val="hybridMultilevel"/>
    <w:tmpl w:val="9FB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840B6"/>
    <w:multiLevelType w:val="hybridMultilevel"/>
    <w:tmpl w:val="85B4D76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7865E95"/>
    <w:multiLevelType w:val="hybridMultilevel"/>
    <w:tmpl w:val="799E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520AC"/>
    <w:multiLevelType w:val="hybridMultilevel"/>
    <w:tmpl w:val="41CE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C342B"/>
    <w:multiLevelType w:val="hybridMultilevel"/>
    <w:tmpl w:val="2A4E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D13B4"/>
    <w:multiLevelType w:val="hybridMultilevel"/>
    <w:tmpl w:val="4474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16C7B"/>
    <w:multiLevelType w:val="hybridMultilevel"/>
    <w:tmpl w:val="14881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DC1206"/>
    <w:multiLevelType w:val="hybridMultilevel"/>
    <w:tmpl w:val="5F66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1008"/>
    <w:multiLevelType w:val="hybridMultilevel"/>
    <w:tmpl w:val="7CD8D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273790"/>
    <w:multiLevelType w:val="hybridMultilevel"/>
    <w:tmpl w:val="8634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63B8C"/>
    <w:multiLevelType w:val="hybridMultilevel"/>
    <w:tmpl w:val="74D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1169">
    <w:abstractNumId w:val="1"/>
  </w:num>
  <w:num w:numId="2" w16cid:durableId="1470170037">
    <w:abstractNumId w:val="3"/>
  </w:num>
  <w:num w:numId="3" w16cid:durableId="251091591">
    <w:abstractNumId w:val="12"/>
  </w:num>
  <w:num w:numId="4" w16cid:durableId="527331618">
    <w:abstractNumId w:val="5"/>
  </w:num>
  <w:num w:numId="5" w16cid:durableId="1636445419">
    <w:abstractNumId w:val="2"/>
  </w:num>
  <w:num w:numId="6" w16cid:durableId="1855682181">
    <w:abstractNumId w:val="9"/>
  </w:num>
  <w:num w:numId="7" w16cid:durableId="1262181446">
    <w:abstractNumId w:val="13"/>
  </w:num>
  <w:num w:numId="8" w16cid:durableId="1527671595">
    <w:abstractNumId w:val="16"/>
  </w:num>
  <w:num w:numId="9" w16cid:durableId="1017122457">
    <w:abstractNumId w:val="4"/>
  </w:num>
  <w:num w:numId="10" w16cid:durableId="493648614">
    <w:abstractNumId w:val="7"/>
  </w:num>
  <w:num w:numId="11" w16cid:durableId="1610232437">
    <w:abstractNumId w:val="8"/>
  </w:num>
  <w:num w:numId="12" w16cid:durableId="1093166845">
    <w:abstractNumId w:val="0"/>
  </w:num>
  <w:num w:numId="13" w16cid:durableId="850031570">
    <w:abstractNumId w:val="6"/>
  </w:num>
  <w:num w:numId="14" w16cid:durableId="929050317">
    <w:abstractNumId w:val="15"/>
  </w:num>
  <w:num w:numId="15" w16cid:durableId="236207369">
    <w:abstractNumId w:val="11"/>
  </w:num>
  <w:num w:numId="16" w16cid:durableId="2018651091">
    <w:abstractNumId w:val="14"/>
  </w:num>
  <w:num w:numId="17" w16cid:durableId="325058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BF"/>
    <w:rsid w:val="000002D1"/>
    <w:rsid w:val="00010A5E"/>
    <w:rsid w:val="0001747E"/>
    <w:rsid w:val="0002215B"/>
    <w:rsid w:val="00024F36"/>
    <w:rsid w:val="0003205F"/>
    <w:rsid w:val="00061B82"/>
    <w:rsid w:val="000676AB"/>
    <w:rsid w:val="00074E47"/>
    <w:rsid w:val="00077563"/>
    <w:rsid w:val="00082387"/>
    <w:rsid w:val="00082902"/>
    <w:rsid w:val="00091391"/>
    <w:rsid w:val="000A7446"/>
    <w:rsid w:val="000B33F7"/>
    <w:rsid w:val="000C77FF"/>
    <w:rsid w:val="000D5BD5"/>
    <w:rsid w:val="000E46EA"/>
    <w:rsid w:val="000F537C"/>
    <w:rsid w:val="000F79C7"/>
    <w:rsid w:val="001009D4"/>
    <w:rsid w:val="001011E8"/>
    <w:rsid w:val="001169EB"/>
    <w:rsid w:val="00116ACC"/>
    <w:rsid w:val="001241AA"/>
    <w:rsid w:val="00135EC8"/>
    <w:rsid w:val="00152CDE"/>
    <w:rsid w:val="0015784C"/>
    <w:rsid w:val="001869A5"/>
    <w:rsid w:val="00186FB0"/>
    <w:rsid w:val="00191014"/>
    <w:rsid w:val="0019274C"/>
    <w:rsid w:val="00194DA1"/>
    <w:rsid w:val="001A1B65"/>
    <w:rsid w:val="001B2647"/>
    <w:rsid w:val="001B6060"/>
    <w:rsid w:val="001C5195"/>
    <w:rsid w:val="001C643F"/>
    <w:rsid w:val="001D7537"/>
    <w:rsid w:val="001E0361"/>
    <w:rsid w:val="0020562A"/>
    <w:rsid w:val="00206334"/>
    <w:rsid w:val="00211353"/>
    <w:rsid w:val="00213FC1"/>
    <w:rsid w:val="002159C2"/>
    <w:rsid w:val="002227F6"/>
    <w:rsid w:val="0023592A"/>
    <w:rsid w:val="002544A7"/>
    <w:rsid w:val="00264552"/>
    <w:rsid w:val="00267E2D"/>
    <w:rsid w:val="00274CF7"/>
    <w:rsid w:val="0028179C"/>
    <w:rsid w:val="002A09E9"/>
    <w:rsid w:val="002B5F1A"/>
    <w:rsid w:val="002C2C1D"/>
    <w:rsid w:val="002C68F1"/>
    <w:rsid w:val="002D44C3"/>
    <w:rsid w:val="002D653F"/>
    <w:rsid w:val="002F22C5"/>
    <w:rsid w:val="00303745"/>
    <w:rsid w:val="00314241"/>
    <w:rsid w:val="00315B8F"/>
    <w:rsid w:val="0033583F"/>
    <w:rsid w:val="00344D85"/>
    <w:rsid w:val="00356C0C"/>
    <w:rsid w:val="003575D8"/>
    <w:rsid w:val="003638BF"/>
    <w:rsid w:val="003712ED"/>
    <w:rsid w:val="00372E43"/>
    <w:rsid w:val="0037300E"/>
    <w:rsid w:val="00374827"/>
    <w:rsid w:val="00381037"/>
    <w:rsid w:val="003A4BBC"/>
    <w:rsid w:val="003A70E5"/>
    <w:rsid w:val="003E6340"/>
    <w:rsid w:val="003F068A"/>
    <w:rsid w:val="003F3961"/>
    <w:rsid w:val="0040088F"/>
    <w:rsid w:val="004070E9"/>
    <w:rsid w:val="00420AE1"/>
    <w:rsid w:val="00430B24"/>
    <w:rsid w:val="0044378B"/>
    <w:rsid w:val="00445FAD"/>
    <w:rsid w:val="00446E2E"/>
    <w:rsid w:val="00447122"/>
    <w:rsid w:val="0046453E"/>
    <w:rsid w:val="00464BB4"/>
    <w:rsid w:val="0049398B"/>
    <w:rsid w:val="004C2E3C"/>
    <w:rsid w:val="004D4327"/>
    <w:rsid w:val="004E2C0F"/>
    <w:rsid w:val="005021EE"/>
    <w:rsid w:val="005055FF"/>
    <w:rsid w:val="00511AD9"/>
    <w:rsid w:val="00513C61"/>
    <w:rsid w:val="00513DF9"/>
    <w:rsid w:val="00527F0F"/>
    <w:rsid w:val="00530B07"/>
    <w:rsid w:val="0053578B"/>
    <w:rsid w:val="005363E4"/>
    <w:rsid w:val="00536BDA"/>
    <w:rsid w:val="00537CAC"/>
    <w:rsid w:val="0056001F"/>
    <w:rsid w:val="005729B7"/>
    <w:rsid w:val="00582E62"/>
    <w:rsid w:val="00586501"/>
    <w:rsid w:val="00586FCD"/>
    <w:rsid w:val="00593932"/>
    <w:rsid w:val="005A341A"/>
    <w:rsid w:val="005A3EFB"/>
    <w:rsid w:val="005A4226"/>
    <w:rsid w:val="005A596B"/>
    <w:rsid w:val="005B285E"/>
    <w:rsid w:val="005C015C"/>
    <w:rsid w:val="005D37BC"/>
    <w:rsid w:val="005F1784"/>
    <w:rsid w:val="005F3FA6"/>
    <w:rsid w:val="005F4360"/>
    <w:rsid w:val="006130A8"/>
    <w:rsid w:val="00650AA2"/>
    <w:rsid w:val="0065270A"/>
    <w:rsid w:val="006545A3"/>
    <w:rsid w:val="00663252"/>
    <w:rsid w:val="00665198"/>
    <w:rsid w:val="006A5E66"/>
    <w:rsid w:val="006B184E"/>
    <w:rsid w:val="006D34E6"/>
    <w:rsid w:val="006E092C"/>
    <w:rsid w:val="006E4438"/>
    <w:rsid w:val="007140A2"/>
    <w:rsid w:val="007159FD"/>
    <w:rsid w:val="00715F87"/>
    <w:rsid w:val="007172F0"/>
    <w:rsid w:val="007201D5"/>
    <w:rsid w:val="00727BEB"/>
    <w:rsid w:val="00736D5A"/>
    <w:rsid w:val="0074322F"/>
    <w:rsid w:val="007502EC"/>
    <w:rsid w:val="00757DCA"/>
    <w:rsid w:val="00764828"/>
    <w:rsid w:val="00770B5D"/>
    <w:rsid w:val="00771660"/>
    <w:rsid w:val="00784874"/>
    <w:rsid w:val="0078688B"/>
    <w:rsid w:val="00796221"/>
    <w:rsid w:val="007A3AF2"/>
    <w:rsid w:val="007A66E7"/>
    <w:rsid w:val="007B2E77"/>
    <w:rsid w:val="007C0C48"/>
    <w:rsid w:val="007C558A"/>
    <w:rsid w:val="007C634E"/>
    <w:rsid w:val="007D59C0"/>
    <w:rsid w:val="007E1CC5"/>
    <w:rsid w:val="007E6004"/>
    <w:rsid w:val="007E6A0C"/>
    <w:rsid w:val="00801BBC"/>
    <w:rsid w:val="00816696"/>
    <w:rsid w:val="00827F0B"/>
    <w:rsid w:val="00835B3B"/>
    <w:rsid w:val="00841998"/>
    <w:rsid w:val="008424AE"/>
    <w:rsid w:val="00853624"/>
    <w:rsid w:val="00854BDD"/>
    <w:rsid w:val="008725B1"/>
    <w:rsid w:val="00880C4D"/>
    <w:rsid w:val="008904A5"/>
    <w:rsid w:val="008A4876"/>
    <w:rsid w:val="008A6E28"/>
    <w:rsid w:val="008C0FC2"/>
    <w:rsid w:val="008D7106"/>
    <w:rsid w:val="008D7AB0"/>
    <w:rsid w:val="008E6860"/>
    <w:rsid w:val="008F4C27"/>
    <w:rsid w:val="00910A56"/>
    <w:rsid w:val="00910CD9"/>
    <w:rsid w:val="00922336"/>
    <w:rsid w:val="009246D9"/>
    <w:rsid w:val="00943947"/>
    <w:rsid w:val="00943BFD"/>
    <w:rsid w:val="00945B92"/>
    <w:rsid w:val="0097076D"/>
    <w:rsid w:val="00994D67"/>
    <w:rsid w:val="009A3E8E"/>
    <w:rsid w:val="009A5877"/>
    <w:rsid w:val="009A5DB2"/>
    <w:rsid w:val="009B130D"/>
    <w:rsid w:val="009D3AF6"/>
    <w:rsid w:val="009E2523"/>
    <w:rsid w:val="009E4507"/>
    <w:rsid w:val="009E5B2B"/>
    <w:rsid w:val="009E71D2"/>
    <w:rsid w:val="009F02D6"/>
    <w:rsid w:val="009F0BC9"/>
    <w:rsid w:val="00A130CB"/>
    <w:rsid w:val="00A36D8C"/>
    <w:rsid w:val="00A41AE7"/>
    <w:rsid w:val="00A4706C"/>
    <w:rsid w:val="00A54E32"/>
    <w:rsid w:val="00A643F0"/>
    <w:rsid w:val="00A651EE"/>
    <w:rsid w:val="00A66686"/>
    <w:rsid w:val="00A93B83"/>
    <w:rsid w:val="00AA5584"/>
    <w:rsid w:val="00AD19E9"/>
    <w:rsid w:val="00AF562E"/>
    <w:rsid w:val="00AF7C10"/>
    <w:rsid w:val="00B0365F"/>
    <w:rsid w:val="00B06BFD"/>
    <w:rsid w:val="00B11CC6"/>
    <w:rsid w:val="00B16FBE"/>
    <w:rsid w:val="00B17B77"/>
    <w:rsid w:val="00B22575"/>
    <w:rsid w:val="00B2626D"/>
    <w:rsid w:val="00B31D62"/>
    <w:rsid w:val="00B52E80"/>
    <w:rsid w:val="00B60019"/>
    <w:rsid w:val="00B61D4C"/>
    <w:rsid w:val="00B70DDD"/>
    <w:rsid w:val="00B72C58"/>
    <w:rsid w:val="00B91DF5"/>
    <w:rsid w:val="00BA2DE3"/>
    <w:rsid w:val="00BB7231"/>
    <w:rsid w:val="00BD48A4"/>
    <w:rsid w:val="00BE01D1"/>
    <w:rsid w:val="00BE257E"/>
    <w:rsid w:val="00BE2FFB"/>
    <w:rsid w:val="00BF2147"/>
    <w:rsid w:val="00C12838"/>
    <w:rsid w:val="00C144CA"/>
    <w:rsid w:val="00C1595D"/>
    <w:rsid w:val="00C15E5E"/>
    <w:rsid w:val="00C22CD4"/>
    <w:rsid w:val="00C54217"/>
    <w:rsid w:val="00C601F4"/>
    <w:rsid w:val="00C72D1A"/>
    <w:rsid w:val="00C7518C"/>
    <w:rsid w:val="00C75BAF"/>
    <w:rsid w:val="00C84ABE"/>
    <w:rsid w:val="00C86AD7"/>
    <w:rsid w:val="00C950BC"/>
    <w:rsid w:val="00CA3BF0"/>
    <w:rsid w:val="00CB5F3D"/>
    <w:rsid w:val="00CB7487"/>
    <w:rsid w:val="00CB759C"/>
    <w:rsid w:val="00CC2D25"/>
    <w:rsid w:val="00CD47B7"/>
    <w:rsid w:val="00CD4A3C"/>
    <w:rsid w:val="00CD5CCA"/>
    <w:rsid w:val="00CF59D9"/>
    <w:rsid w:val="00D05394"/>
    <w:rsid w:val="00D416B6"/>
    <w:rsid w:val="00D43B82"/>
    <w:rsid w:val="00D60DD4"/>
    <w:rsid w:val="00D8529C"/>
    <w:rsid w:val="00D85ADF"/>
    <w:rsid w:val="00D94494"/>
    <w:rsid w:val="00DA313B"/>
    <w:rsid w:val="00DA3951"/>
    <w:rsid w:val="00DA69A5"/>
    <w:rsid w:val="00DA7FE6"/>
    <w:rsid w:val="00DB17FB"/>
    <w:rsid w:val="00DD7C45"/>
    <w:rsid w:val="00DE2283"/>
    <w:rsid w:val="00DE2D10"/>
    <w:rsid w:val="00DF1F46"/>
    <w:rsid w:val="00DF6F9A"/>
    <w:rsid w:val="00E53313"/>
    <w:rsid w:val="00E63D5B"/>
    <w:rsid w:val="00E751E9"/>
    <w:rsid w:val="00E77A40"/>
    <w:rsid w:val="00E81569"/>
    <w:rsid w:val="00E851C4"/>
    <w:rsid w:val="00EB1E9B"/>
    <w:rsid w:val="00EC2B2C"/>
    <w:rsid w:val="00ED37A8"/>
    <w:rsid w:val="00ED4744"/>
    <w:rsid w:val="00ED57EA"/>
    <w:rsid w:val="00ED7CEA"/>
    <w:rsid w:val="00EE1D1B"/>
    <w:rsid w:val="00F207FB"/>
    <w:rsid w:val="00F2493B"/>
    <w:rsid w:val="00F3433C"/>
    <w:rsid w:val="00F47D5B"/>
    <w:rsid w:val="00F556AB"/>
    <w:rsid w:val="00F606E8"/>
    <w:rsid w:val="00F639D8"/>
    <w:rsid w:val="00F661A8"/>
    <w:rsid w:val="00F732B5"/>
    <w:rsid w:val="00FA35CC"/>
    <w:rsid w:val="00FB3C4E"/>
    <w:rsid w:val="00FC5A87"/>
    <w:rsid w:val="00FD3F44"/>
    <w:rsid w:val="00FD48F8"/>
    <w:rsid w:val="00FD51A7"/>
    <w:rsid w:val="00FE44B8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0729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E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17B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CEA"/>
  </w:style>
  <w:style w:type="paragraph" w:styleId="Footer">
    <w:name w:val="footer"/>
    <w:basedOn w:val="Normal"/>
    <w:link w:val="FooterChar"/>
    <w:uiPriority w:val="99"/>
    <w:unhideWhenUsed/>
    <w:rsid w:val="00ED7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CEA"/>
  </w:style>
  <w:style w:type="character" w:styleId="UnresolvedMention">
    <w:name w:val="Unresolved Mention"/>
    <w:basedOn w:val="DefaultParagraphFont"/>
    <w:uiPriority w:val="99"/>
    <w:semiHidden/>
    <w:unhideWhenUsed/>
    <w:rsid w:val="006E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65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1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28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0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9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roessing-zewe@ul.or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19549075-9FA0-49AE-BDB2-D7EB48362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4E889-59C1-48EE-8A51-02CF57D4C356}"/>
</file>

<file path=customXml/itemProps3.xml><?xml version="1.0" encoding="utf-8"?>
<ds:datastoreItem xmlns:ds="http://schemas.openxmlformats.org/officeDocument/2006/customXml" ds:itemID="{288B98C0-39F6-4D39-9C2C-18BECD3401D9}"/>
</file>

<file path=customXml/itemProps4.xml><?xml version="1.0" encoding="utf-8"?>
<ds:datastoreItem xmlns:ds="http://schemas.openxmlformats.org/officeDocument/2006/customXml" ds:itemID="{2506DA57-3B6E-4939-A56A-5905A6E26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1323</Words>
  <Characters>8709</Characters>
  <Application>Microsoft Office Word</Application>
  <DocSecurity>0</DocSecurity>
  <Lines>150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Zewe</dc:creator>
  <cp:keywords/>
  <dc:description/>
  <cp:lastModifiedBy>Roessing-Zewe, Anna</cp:lastModifiedBy>
  <cp:revision>2</cp:revision>
  <cp:lastPrinted>2015-03-04T20:49:00Z</cp:lastPrinted>
  <dcterms:created xsi:type="dcterms:W3CDTF">2024-06-10T19:37:00Z</dcterms:created>
  <dcterms:modified xsi:type="dcterms:W3CDTF">2024-06-10T19:37:00Z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d3a13eda71e80104f22e1b8b4454b61d8ad8cc4d6067e631e0eedb710388441a</vt:lpwstr>
  </property>
  <property fmtid="{D5CDD505-2E9C-101B-9397-08002B2CF9AE}" pid="3" name="ContentTypeId">
    <vt:lpwstr>0x0101008CEA0F26C7743146B81ADA30DB412C57</vt:lpwstr>
  </property>
  <property fmtid="{D5CDD505-2E9C-101B-9397-08002B2CF9AE}" pid="4" name="TaxKeyword">
    <vt:lpwstr/>
  </property>
</Properties>
</file>