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14163" w14:textId="10C35698" w:rsidR="00897A1F" w:rsidRPr="00923011" w:rsidRDefault="00897A1F" w:rsidP="00CE5B28">
      <w:pPr>
        <w:pBdr>
          <w:bottom w:val="single" w:sz="4" w:space="1" w:color="auto"/>
        </w:pBdr>
        <w:spacing w:line="240" w:lineRule="auto"/>
        <w:jc w:val="center"/>
        <w:rPr>
          <w:rFonts w:asciiTheme="majorHAnsi" w:eastAsiaTheme="majorEastAsia" w:hAnsiTheme="majorHAnsi" w:cstheme="majorHAnsi"/>
          <w:b/>
          <w:spacing w:val="5"/>
          <w:kern w:val="28"/>
          <w:sz w:val="10"/>
          <w:szCs w:val="10"/>
        </w:rPr>
      </w:pPr>
    </w:p>
    <w:p w14:paraId="7DF134A6" w14:textId="220DC9BE" w:rsidR="00D96CF1" w:rsidRPr="00923011" w:rsidRDefault="00D96CF1" w:rsidP="00D96CF1">
      <w:pPr>
        <w:pBdr>
          <w:bottom w:val="single" w:sz="4" w:space="1" w:color="auto"/>
        </w:pBdr>
        <w:jc w:val="center"/>
        <w:rPr>
          <w:rFonts w:asciiTheme="majorHAnsi" w:eastAsiaTheme="majorEastAsia" w:hAnsiTheme="majorHAnsi" w:cstheme="majorHAnsi"/>
          <w:b/>
          <w:spacing w:val="5"/>
          <w:kern w:val="28"/>
          <w:sz w:val="44"/>
          <w:szCs w:val="44"/>
        </w:rPr>
      </w:pPr>
      <w:r w:rsidRPr="00923011">
        <w:rPr>
          <w:rFonts w:asciiTheme="majorHAnsi" w:eastAsiaTheme="majorEastAsia" w:hAnsiTheme="majorHAnsi" w:cstheme="majorHAnsi"/>
          <w:b/>
          <w:spacing w:val="5"/>
          <w:kern w:val="28"/>
          <w:sz w:val="44"/>
          <w:szCs w:val="44"/>
        </w:rPr>
        <w:t xml:space="preserve">Cosmetics Standardization Web-series: </w:t>
      </w:r>
    </w:p>
    <w:p w14:paraId="297DB8D2" w14:textId="031ED1A0" w:rsidR="00D96CF1" w:rsidRPr="00923011" w:rsidRDefault="003C282E" w:rsidP="00880AC3">
      <w:pPr>
        <w:pBdr>
          <w:bottom w:val="single" w:sz="4" w:space="1" w:color="auto"/>
        </w:pBdr>
        <w:jc w:val="center"/>
        <w:rPr>
          <w:rFonts w:asciiTheme="majorHAnsi" w:eastAsiaTheme="majorEastAsia" w:hAnsiTheme="majorHAnsi" w:cstheme="majorHAnsi"/>
          <w:b/>
          <w:bCs/>
          <w:spacing w:val="5"/>
          <w:kern w:val="28"/>
          <w:sz w:val="44"/>
          <w:szCs w:val="44"/>
        </w:rPr>
      </w:pPr>
      <w:r w:rsidRPr="00923011">
        <w:rPr>
          <w:rFonts w:asciiTheme="majorHAnsi" w:eastAsiaTheme="majorEastAsia" w:hAnsiTheme="majorHAnsi" w:cstheme="majorHAnsi"/>
          <w:b/>
          <w:spacing w:val="5"/>
          <w:kern w:val="28"/>
          <w:sz w:val="44"/>
          <w:szCs w:val="44"/>
        </w:rPr>
        <w:t>#</w:t>
      </w:r>
      <w:r w:rsidR="003748AA">
        <w:rPr>
          <w:rFonts w:asciiTheme="majorHAnsi" w:eastAsiaTheme="majorEastAsia" w:hAnsiTheme="majorHAnsi" w:cstheme="majorHAnsi"/>
          <w:b/>
          <w:spacing w:val="5"/>
          <w:kern w:val="28"/>
          <w:sz w:val="44"/>
          <w:szCs w:val="44"/>
        </w:rPr>
        <w:t>7</w:t>
      </w:r>
      <w:r w:rsidR="00880AC3" w:rsidRPr="00923011">
        <w:rPr>
          <w:rFonts w:asciiTheme="majorHAnsi" w:eastAsiaTheme="majorEastAsia" w:hAnsiTheme="majorHAnsi" w:cstheme="majorHAnsi"/>
          <w:b/>
          <w:spacing w:val="5"/>
          <w:kern w:val="28"/>
          <w:sz w:val="44"/>
          <w:szCs w:val="44"/>
        </w:rPr>
        <w:t xml:space="preserve"> </w:t>
      </w:r>
      <w:r w:rsidR="003748AA">
        <w:rPr>
          <w:rFonts w:asciiTheme="majorHAnsi" w:eastAsiaTheme="majorEastAsia" w:hAnsiTheme="majorHAnsi" w:cstheme="majorHAnsi"/>
          <w:b/>
          <w:bCs/>
          <w:spacing w:val="5"/>
          <w:kern w:val="28"/>
          <w:sz w:val="44"/>
          <w:szCs w:val="44"/>
        </w:rPr>
        <w:t>Labeling</w:t>
      </w:r>
      <w:r w:rsidR="00626704">
        <w:rPr>
          <w:rFonts w:asciiTheme="majorHAnsi" w:eastAsiaTheme="majorEastAsia" w:hAnsiTheme="majorHAnsi" w:cstheme="majorHAnsi"/>
          <w:b/>
          <w:bCs/>
          <w:spacing w:val="5"/>
          <w:kern w:val="28"/>
          <w:sz w:val="44"/>
          <w:szCs w:val="44"/>
        </w:rPr>
        <w:t xml:space="preserve"> Practices for</w:t>
      </w:r>
      <w:r w:rsidR="00880AC3" w:rsidRPr="00923011">
        <w:rPr>
          <w:rFonts w:asciiTheme="majorHAnsi" w:eastAsiaTheme="majorEastAsia" w:hAnsiTheme="majorHAnsi" w:cstheme="majorHAnsi"/>
          <w:b/>
          <w:bCs/>
          <w:spacing w:val="5"/>
          <w:kern w:val="28"/>
          <w:sz w:val="44"/>
          <w:szCs w:val="44"/>
        </w:rPr>
        <w:t xml:space="preserve"> Cosmetics</w:t>
      </w:r>
    </w:p>
    <w:p w14:paraId="57281526" w14:textId="7002882F" w:rsidR="00D96CF1" w:rsidRPr="00626704" w:rsidRDefault="00FF22A0" w:rsidP="00D96CF1">
      <w:pPr>
        <w:spacing w:after="0"/>
        <w:jc w:val="center"/>
        <w:rPr>
          <w:rFonts w:asciiTheme="majorHAnsi" w:hAnsiTheme="majorHAnsi" w:cstheme="majorHAnsi"/>
          <w:b/>
          <w:bCs/>
          <w:color w:val="FF0000"/>
        </w:rPr>
      </w:pPr>
      <w:r>
        <w:rPr>
          <w:rFonts w:asciiTheme="majorHAnsi" w:hAnsiTheme="majorHAnsi" w:cstheme="majorHAnsi"/>
          <w:b/>
          <w:bCs/>
          <w:color w:val="FF0000"/>
        </w:rPr>
        <w:t>February 28, 2023</w:t>
      </w:r>
    </w:p>
    <w:p w14:paraId="37C029DF" w14:textId="03202178" w:rsidR="003C282E" w:rsidRPr="00923011" w:rsidRDefault="003C282E" w:rsidP="003C282E">
      <w:pPr>
        <w:spacing w:after="0"/>
        <w:jc w:val="center"/>
        <w:rPr>
          <w:rFonts w:asciiTheme="majorHAnsi" w:hAnsiTheme="majorHAnsi" w:cstheme="majorHAnsi"/>
          <w:b/>
          <w:bCs/>
        </w:rPr>
      </w:pPr>
      <w:r w:rsidRPr="00923011">
        <w:rPr>
          <w:rFonts w:asciiTheme="majorHAnsi" w:hAnsiTheme="majorHAnsi" w:cstheme="majorHAnsi"/>
          <w:b/>
          <w:bCs/>
        </w:rPr>
        <w:t>1</w:t>
      </w:r>
      <w:r w:rsidR="00B90B9A">
        <w:rPr>
          <w:rFonts w:asciiTheme="majorHAnsi" w:hAnsiTheme="majorHAnsi" w:cstheme="majorHAnsi"/>
          <w:b/>
          <w:bCs/>
        </w:rPr>
        <w:t>6</w:t>
      </w:r>
      <w:r w:rsidRPr="00923011">
        <w:rPr>
          <w:rFonts w:asciiTheme="majorHAnsi" w:hAnsiTheme="majorHAnsi" w:cstheme="majorHAnsi"/>
          <w:b/>
          <w:bCs/>
        </w:rPr>
        <w:t>:00 – 1</w:t>
      </w:r>
      <w:r w:rsidR="00B90B9A">
        <w:rPr>
          <w:rFonts w:asciiTheme="majorHAnsi" w:hAnsiTheme="majorHAnsi" w:cstheme="majorHAnsi"/>
          <w:b/>
          <w:bCs/>
        </w:rPr>
        <w:t>7</w:t>
      </w:r>
      <w:r w:rsidRPr="00923011">
        <w:rPr>
          <w:rFonts w:asciiTheme="majorHAnsi" w:hAnsiTheme="majorHAnsi" w:cstheme="majorHAnsi"/>
          <w:b/>
          <w:bCs/>
        </w:rPr>
        <w:t>:30 EAT</w:t>
      </w:r>
    </w:p>
    <w:p w14:paraId="62132C66" w14:textId="1578566A" w:rsidR="003C282E" w:rsidRPr="00923011" w:rsidRDefault="003C282E" w:rsidP="003C282E">
      <w:pPr>
        <w:spacing w:after="0"/>
        <w:jc w:val="center"/>
        <w:rPr>
          <w:rFonts w:asciiTheme="majorHAnsi" w:hAnsiTheme="majorHAnsi" w:cstheme="majorHAnsi"/>
          <w:b/>
          <w:bCs/>
        </w:rPr>
      </w:pPr>
      <w:r w:rsidRPr="00923011">
        <w:rPr>
          <w:rFonts w:asciiTheme="majorHAnsi" w:hAnsiTheme="majorHAnsi" w:cstheme="majorHAnsi"/>
          <w:b/>
          <w:bCs/>
        </w:rPr>
        <w:t>1</w:t>
      </w:r>
      <w:r w:rsidR="00B90B9A">
        <w:rPr>
          <w:rFonts w:asciiTheme="majorHAnsi" w:hAnsiTheme="majorHAnsi" w:cstheme="majorHAnsi"/>
          <w:b/>
          <w:bCs/>
        </w:rPr>
        <w:t>4</w:t>
      </w:r>
      <w:r w:rsidRPr="00923011">
        <w:rPr>
          <w:rFonts w:asciiTheme="majorHAnsi" w:hAnsiTheme="majorHAnsi" w:cstheme="majorHAnsi"/>
          <w:b/>
          <w:bCs/>
        </w:rPr>
        <w:t>:00 – 1</w:t>
      </w:r>
      <w:r w:rsidR="00B90B9A">
        <w:rPr>
          <w:rFonts w:asciiTheme="majorHAnsi" w:hAnsiTheme="majorHAnsi" w:cstheme="majorHAnsi"/>
          <w:b/>
          <w:bCs/>
        </w:rPr>
        <w:t>5:</w:t>
      </w:r>
      <w:r w:rsidRPr="00923011">
        <w:rPr>
          <w:rFonts w:asciiTheme="majorHAnsi" w:hAnsiTheme="majorHAnsi" w:cstheme="majorHAnsi"/>
          <w:b/>
          <w:bCs/>
        </w:rPr>
        <w:t>30 WAT</w:t>
      </w:r>
    </w:p>
    <w:p w14:paraId="1DC66B53" w14:textId="121266D8" w:rsidR="004F0EC7" w:rsidRDefault="003C282E" w:rsidP="00880AC3">
      <w:pPr>
        <w:spacing w:after="0"/>
        <w:jc w:val="center"/>
        <w:rPr>
          <w:rFonts w:asciiTheme="majorHAnsi" w:hAnsiTheme="majorHAnsi" w:cstheme="majorHAnsi"/>
          <w:b/>
          <w:bCs/>
        </w:rPr>
      </w:pPr>
      <w:r w:rsidRPr="00923011">
        <w:rPr>
          <w:rFonts w:asciiTheme="majorHAnsi" w:hAnsiTheme="majorHAnsi" w:cstheme="majorHAnsi"/>
          <w:b/>
          <w:bCs/>
        </w:rPr>
        <w:t>8:00 – 9:30 EST</w:t>
      </w:r>
    </w:p>
    <w:p w14:paraId="6700287C" w14:textId="77777777" w:rsidR="006379D8" w:rsidRPr="00923011" w:rsidRDefault="006379D8" w:rsidP="00880AC3">
      <w:pPr>
        <w:spacing w:after="0"/>
        <w:jc w:val="center"/>
        <w:rPr>
          <w:rStyle w:val="normaltextrun"/>
          <w:rFonts w:asciiTheme="majorHAnsi" w:hAnsiTheme="majorHAnsi" w:cstheme="majorHAnsi"/>
          <w:b/>
          <w:bCs/>
        </w:rPr>
      </w:pPr>
    </w:p>
    <w:p w14:paraId="4012BC8C" w14:textId="77777777" w:rsidR="00E366A4" w:rsidRDefault="00E366A4" w:rsidP="006D3506">
      <w:pPr>
        <w:spacing w:after="0"/>
        <w:jc w:val="both"/>
        <w:rPr>
          <w:rStyle w:val="normaltextrun"/>
          <w:rFonts w:asciiTheme="majorHAnsi" w:hAnsiTheme="majorHAnsi" w:cstheme="majorHAnsi"/>
          <w:b/>
          <w:color w:val="000000"/>
          <w:shd w:val="clear" w:color="auto" w:fill="FFFFFF"/>
        </w:rPr>
      </w:pPr>
      <w:r w:rsidRPr="00FF22A0">
        <w:rPr>
          <w:rStyle w:val="normaltextrun"/>
          <w:rFonts w:asciiTheme="majorHAnsi" w:hAnsiTheme="majorHAnsi" w:cstheme="majorHAnsi"/>
          <w:b/>
          <w:color w:val="000000"/>
          <w:shd w:val="clear" w:color="auto" w:fill="FFFFFF"/>
        </w:rPr>
        <w:t xml:space="preserve">EVENT PROGRAM: </w:t>
      </w:r>
    </w:p>
    <w:p w14:paraId="601003C0" w14:textId="3DBABDDE" w:rsidR="004F0EC7" w:rsidRPr="00FF22A0" w:rsidRDefault="008B6261" w:rsidP="006D3506">
      <w:pPr>
        <w:spacing w:after="0"/>
        <w:jc w:val="both"/>
        <w:rPr>
          <w:rStyle w:val="normaltextrun"/>
          <w:rFonts w:asciiTheme="majorHAnsi" w:hAnsiTheme="majorHAnsi" w:cstheme="majorHAnsi"/>
          <w:b/>
          <w:color w:val="000000"/>
          <w:shd w:val="clear" w:color="auto" w:fill="FFFFFF"/>
        </w:rPr>
      </w:pPr>
      <w:r w:rsidRPr="00FF22A0">
        <w:rPr>
          <w:rFonts w:asciiTheme="majorHAnsi" w:hAnsiTheme="majorHAnsi" w:cstheme="majorHAnsi"/>
        </w:rPr>
        <w:t xml:space="preserve">Kenisha Kromity, Staff Counsel, Legal at the US trade association, the Personal Care Products Council; </w:t>
      </w:r>
      <w:r w:rsidR="00352C22" w:rsidRPr="00FF22A0">
        <w:rPr>
          <w:rFonts w:asciiTheme="majorHAnsi" w:hAnsiTheme="majorHAnsi" w:cstheme="majorHAnsi"/>
        </w:rPr>
        <w:t>Maxime Jacques, International Relations Manager at the EU trade association, Cosmetic Europe</w:t>
      </w:r>
      <w:r w:rsidR="00E91188" w:rsidRPr="00FF22A0">
        <w:rPr>
          <w:rFonts w:asciiTheme="majorHAnsi" w:hAnsiTheme="majorHAnsi" w:cstheme="majorHAnsi"/>
        </w:rPr>
        <w:t xml:space="preserve">; and Charles Azuka, </w:t>
      </w:r>
      <w:r w:rsidR="006379D8" w:rsidRPr="00FF22A0">
        <w:rPr>
          <w:rFonts w:asciiTheme="majorHAnsi" w:hAnsiTheme="majorHAnsi" w:cstheme="majorHAnsi"/>
        </w:rPr>
        <w:t>Director of Safety and Regulatory Affairs (retired)</w:t>
      </w:r>
      <w:r w:rsidRPr="00FF22A0">
        <w:rPr>
          <w:rFonts w:asciiTheme="majorHAnsi" w:hAnsiTheme="majorHAnsi" w:cstheme="majorHAnsi"/>
        </w:rPr>
        <w:t xml:space="preserve"> will discuss labeling requirements for cosmetics in the US, EU and Africa respectively. The </w:t>
      </w:r>
      <w:r w:rsidR="00C23A38" w:rsidRPr="00FF22A0">
        <w:rPr>
          <w:rFonts w:asciiTheme="majorHAnsi" w:hAnsiTheme="majorHAnsi" w:cstheme="majorHAnsi"/>
        </w:rPr>
        <w:t xml:space="preserve">short presentations will be followed by an open discussion on labeling requirements for cosmetics moderated by </w:t>
      </w:r>
      <w:r w:rsidR="00FF22A0">
        <w:rPr>
          <w:rFonts w:asciiTheme="majorHAnsi" w:hAnsiTheme="majorHAnsi" w:cstheme="majorHAnsi"/>
        </w:rPr>
        <w:t>Natalie Obermann</w:t>
      </w:r>
      <w:r w:rsidR="00B25489" w:rsidRPr="00FF22A0">
        <w:rPr>
          <w:rFonts w:asciiTheme="majorHAnsi" w:hAnsiTheme="majorHAnsi" w:cstheme="majorHAnsi"/>
        </w:rPr>
        <w:t>,</w:t>
      </w:r>
      <w:r w:rsidR="00C23A38" w:rsidRPr="00FF22A0">
        <w:rPr>
          <w:rFonts w:asciiTheme="majorHAnsi" w:hAnsiTheme="majorHAnsi" w:cstheme="majorHAnsi"/>
        </w:rPr>
        <w:t xml:space="preserve"> </w:t>
      </w:r>
      <w:r w:rsidR="00FF22A0">
        <w:rPr>
          <w:rFonts w:asciiTheme="majorHAnsi" w:hAnsiTheme="majorHAnsi" w:cstheme="majorHAnsi"/>
        </w:rPr>
        <w:t xml:space="preserve">Vice President Global Strategy </w:t>
      </w:r>
      <w:r w:rsidR="00B25489" w:rsidRPr="00FF22A0">
        <w:rPr>
          <w:rFonts w:asciiTheme="majorHAnsi" w:hAnsiTheme="majorHAnsi" w:cstheme="majorHAnsi"/>
        </w:rPr>
        <w:t xml:space="preserve">at the </w:t>
      </w:r>
      <w:r w:rsidR="00C23A38" w:rsidRPr="00FF22A0">
        <w:rPr>
          <w:rFonts w:asciiTheme="majorHAnsi" w:hAnsiTheme="majorHAnsi" w:cstheme="majorHAnsi"/>
        </w:rPr>
        <w:t>Personal Care Products Council</w:t>
      </w:r>
      <w:r w:rsidR="00B25489" w:rsidRPr="00FF22A0">
        <w:rPr>
          <w:rFonts w:asciiTheme="majorHAnsi" w:hAnsiTheme="majorHAnsi" w:cstheme="majorHAnsi"/>
        </w:rPr>
        <w:t>.</w:t>
      </w:r>
    </w:p>
    <w:tbl>
      <w:tblPr>
        <w:tblStyle w:val="GridTable4-Accent1"/>
        <w:tblpPr w:leftFromText="180" w:rightFromText="180" w:vertAnchor="text" w:horzAnchor="margin" w:tblpX="-5" w:tblpY="205"/>
        <w:tblW w:w="9360" w:type="dxa"/>
        <w:tblLayout w:type="fixed"/>
        <w:tblLook w:val="04A0" w:firstRow="1" w:lastRow="0" w:firstColumn="1" w:lastColumn="0" w:noHBand="0" w:noVBand="1"/>
      </w:tblPr>
      <w:tblGrid>
        <w:gridCol w:w="1165"/>
        <w:gridCol w:w="8195"/>
      </w:tblGrid>
      <w:tr w:rsidR="004F0EC7" w:rsidRPr="00923011" w14:paraId="1E81D9AD" w14:textId="77777777" w:rsidTr="004B5FEB">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165" w:type="dxa"/>
          </w:tcPr>
          <w:p w14:paraId="616CCA38" w14:textId="4354DC8B" w:rsidR="004F0EC7" w:rsidRPr="00923011" w:rsidRDefault="003C282E" w:rsidP="003C282E">
            <w:pPr>
              <w:rPr>
                <w:rFonts w:asciiTheme="majorHAnsi" w:hAnsiTheme="majorHAnsi" w:cstheme="majorHAnsi"/>
                <w:color w:val="auto"/>
                <w:lang w:eastAsia="en-GB"/>
              </w:rPr>
            </w:pPr>
            <w:r w:rsidRPr="00923011">
              <w:rPr>
                <w:rFonts w:asciiTheme="majorHAnsi" w:hAnsiTheme="majorHAnsi" w:cstheme="majorHAnsi"/>
                <w:color w:val="auto"/>
                <w:lang w:eastAsia="en-GB"/>
              </w:rPr>
              <w:t>1</w:t>
            </w:r>
            <w:r w:rsidR="00580FCE">
              <w:rPr>
                <w:rFonts w:asciiTheme="majorHAnsi" w:hAnsiTheme="majorHAnsi" w:cstheme="majorHAnsi"/>
                <w:color w:val="auto"/>
                <w:lang w:eastAsia="en-GB"/>
              </w:rPr>
              <w:t>6</w:t>
            </w:r>
            <w:r w:rsidR="004F0EC7" w:rsidRPr="00923011">
              <w:rPr>
                <w:rFonts w:asciiTheme="majorHAnsi" w:hAnsiTheme="majorHAnsi" w:cstheme="majorHAnsi"/>
                <w:color w:val="auto"/>
                <w:lang w:eastAsia="en-GB"/>
              </w:rPr>
              <w:t>:</w:t>
            </w:r>
            <w:r w:rsidRPr="00923011">
              <w:rPr>
                <w:rFonts w:asciiTheme="majorHAnsi" w:hAnsiTheme="majorHAnsi" w:cstheme="majorHAnsi"/>
                <w:color w:val="auto"/>
                <w:lang w:eastAsia="en-GB"/>
              </w:rPr>
              <w:t>0</w:t>
            </w:r>
            <w:r w:rsidR="004F0EC7" w:rsidRPr="00923011">
              <w:rPr>
                <w:rFonts w:asciiTheme="majorHAnsi" w:hAnsiTheme="majorHAnsi" w:cstheme="majorHAnsi"/>
                <w:color w:val="auto"/>
                <w:lang w:eastAsia="en-GB"/>
              </w:rPr>
              <w:t>0</w:t>
            </w:r>
          </w:p>
        </w:tc>
        <w:tc>
          <w:tcPr>
            <w:tcW w:w="8195" w:type="dxa"/>
          </w:tcPr>
          <w:p w14:paraId="20B6C3CA" w14:textId="3338D2FD" w:rsidR="004F0EC7" w:rsidRPr="00923011" w:rsidRDefault="004F0EC7" w:rsidP="004F0EC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lang w:eastAsia="en-GB"/>
              </w:rPr>
            </w:pPr>
            <w:r w:rsidRPr="00923011">
              <w:rPr>
                <w:rFonts w:asciiTheme="majorHAnsi" w:hAnsiTheme="majorHAnsi" w:cstheme="majorHAnsi"/>
                <w:color w:val="auto"/>
                <w:lang w:eastAsia="en-GB"/>
              </w:rPr>
              <w:t>Opening Remarks</w:t>
            </w:r>
          </w:p>
        </w:tc>
      </w:tr>
      <w:tr w:rsidR="004F0EC7" w:rsidRPr="00923011" w14:paraId="30BEBAB9" w14:textId="77777777" w:rsidTr="00997C29">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165" w:type="dxa"/>
          </w:tcPr>
          <w:p w14:paraId="76888BA6" w14:textId="2072AD2E" w:rsidR="004F0EC7" w:rsidRPr="00923011" w:rsidRDefault="003C282E" w:rsidP="003C282E">
            <w:pPr>
              <w:rPr>
                <w:rFonts w:asciiTheme="majorHAnsi" w:hAnsiTheme="majorHAnsi" w:cstheme="majorHAnsi"/>
                <w:lang w:eastAsia="en-GB"/>
              </w:rPr>
            </w:pPr>
            <w:r w:rsidRPr="00923011">
              <w:rPr>
                <w:rFonts w:asciiTheme="majorHAnsi" w:hAnsiTheme="majorHAnsi" w:cstheme="majorHAnsi"/>
                <w:lang w:eastAsia="en-GB"/>
              </w:rPr>
              <w:t>1</w:t>
            </w:r>
            <w:r w:rsidR="00580FCE">
              <w:rPr>
                <w:rFonts w:asciiTheme="majorHAnsi" w:hAnsiTheme="majorHAnsi" w:cstheme="majorHAnsi"/>
                <w:lang w:eastAsia="en-GB"/>
              </w:rPr>
              <w:t>6</w:t>
            </w:r>
            <w:r w:rsidR="004F0EC7" w:rsidRPr="00923011">
              <w:rPr>
                <w:rFonts w:asciiTheme="majorHAnsi" w:hAnsiTheme="majorHAnsi" w:cstheme="majorHAnsi"/>
                <w:lang w:eastAsia="en-GB"/>
              </w:rPr>
              <w:t>:</w:t>
            </w:r>
            <w:r w:rsidRPr="00923011">
              <w:rPr>
                <w:rFonts w:asciiTheme="majorHAnsi" w:hAnsiTheme="majorHAnsi" w:cstheme="majorHAnsi"/>
                <w:lang w:eastAsia="en-GB"/>
              </w:rPr>
              <w:t>10</w:t>
            </w:r>
          </w:p>
        </w:tc>
        <w:tc>
          <w:tcPr>
            <w:tcW w:w="8195" w:type="dxa"/>
          </w:tcPr>
          <w:p w14:paraId="4FE9CF7A" w14:textId="6D463534" w:rsidR="00CE1B46" w:rsidRPr="00923011" w:rsidRDefault="00960E75" w:rsidP="00CE1B4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4"/>
                <w:szCs w:val="24"/>
                <w:lang w:val="en-US" w:eastAsia="en-GB"/>
              </w:rPr>
            </w:pPr>
            <w:r>
              <w:rPr>
                <w:rFonts w:asciiTheme="majorHAnsi" w:hAnsiTheme="majorHAnsi" w:cstheme="majorHAnsi"/>
                <w:b/>
                <w:bCs/>
                <w:sz w:val="24"/>
                <w:szCs w:val="24"/>
                <w:lang w:val="en-US" w:eastAsia="en-GB"/>
              </w:rPr>
              <w:t xml:space="preserve">Presentation on </w:t>
            </w:r>
            <w:r w:rsidR="00391BCD">
              <w:rPr>
                <w:rFonts w:asciiTheme="majorHAnsi" w:hAnsiTheme="majorHAnsi" w:cstheme="majorHAnsi"/>
                <w:b/>
                <w:bCs/>
                <w:sz w:val="24"/>
                <w:szCs w:val="24"/>
                <w:lang w:val="en-US" w:eastAsia="en-GB"/>
              </w:rPr>
              <w:t xml:space="preserve">Labeling </w:t>
            </w:r>
            <w:r w:rsidR="0092515F">
              <w:rPr>
                <w:rFonts w:asciiTheme="majorHAnsi" w:hAnsiTheme="majorHAnsi" w:cstheme="majorHAnsi"/>
                <w:b/>
                <w:bCs/>
                <w:sz w:val="24"/>
                <w:szCs w:val="24"/>
                <w:lang w:val="en-US" w:eastAsia="en-GB"/>
              </w:rPr>
              <w:t>Requirements for Cosmetics in the USA</w:t>
            </w:r>
          </w:p>
          <w:p w14:paraId="24EE97D1" w14:textId="661EA76C" w:rsidR="00CE1B46" w:rsidRDefault="00626704" w:rsidP="00CE1B46">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u w:val="single"/>
                <w:lang w:val="en-US" w:eastAsia="en-GB"/>
              </w:rPr>
            </w:pPr>
            <w:r>
              <w:rPr>
                <w:rFonts w:asciiTheme="majorHAnsi" w:hAnsiTheme="majorHAnsi" w:cstheme="majorHAnsi"/>
                <w:b/>
                <w:u w:val="single"/>
                <w:lang w:val="en-US" w:eastAsia="en-GB"/>
              </w:rPr>
              <w:t>Speaker</w:t>
            </w:r>
          </w:p>
          <w:p w14:paraId="011EF2C1" w14:textId="77777777" w:rsidR="0078710F" w:rsidRPr="00923011" w:rsidRDefault="0078710F" w:rsidP="00CE1B46">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u w:val="single"/>
                <w:lang w:val="en-US" w:eastAsia="en-GB"/>
              </w:rPr>
            </w:pPr>
          </w:p>
          <w:p w14:paraId="2B7B3576" w14:textId="0BA9D6BC" w:rsidR="00C8519F" w:rsidRPr="00923011" w:rsidRDefault="0092515F" w:rsidP="0092515F">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92515F">
              <w:rPr>
                <w:rFonts w:asciiTheme="majorHAnsi" w:hAnsiTheme="majorHAnsi" w:cstheme="majorHAnsi"/>
                <w:b/>
                <w:lang w:val="en-US" w:eastAsia="en-GB"/>
              </w:rPr>
              <w:t xml:space="preserve">Kenisha Kromity, Staff Counsel, Legal (Personal Care Products Council)  </w:t>
            </w:r>
          </w:p>
        </w:tc>
      </w:tr>
      <w:tr w:rsidR="00391BCD" w:rsidRPr="00923011" w14:paraId="5B4272DC" w14:textId="77777777" w:rsidTr="00997C29">
        <w:trPr>
          <w:trHeight w:val="80"/>
        </w:trPr>
        <w:tc>
          <w:tcPr>
            <w:cnfStyle w:val="001000000000" w:firstRow="0" w:lastRow="0" w:firstColumn="1" w:lastColumn="0" w:oddVBand="0" w:evenVBand="0" w:oddHBand="0" w:evenHBand="0" w:firstRowFirstColumn="0" w:firstRowLastColumn="0" w:lastRowFirstColumn="0" w:lastRowLastColumn="0"/>
            <w:tcW w:w="1165" w:type="dxa"/>
          </w:tcPr>
          <w:p w14:paraId="2DFF5315" w14:textId="1408C7A2" w:rsidR="00391BCD" w:rsidRPr="00923011" w:rsidRDefault="00F92583" w:rsidP="003C282E">
            <w:pPr>
              <w:rPr>
                <w:rFonts w:asciiTheme="majorHAnsi" w:hAnsiTheme="majorHAnsi" w:cstheme="majorHAnsi"/>
                <w:lang w:eastAsia="en-GB"/>
              </w:rPr>
            </w:pPr>
            <w:r>
              <w:rPr>
                <w:rFonts w:asciiTheme="majorHAnsi" w:hAnsiTheme="majorHAnsi" w:cstheme="majorHAnsi"/>
                <w:lang w:eastAsia="en-GB"/>
              </w:rPr>
              <w:t>1</w:t>
            </w:r>
            <w:r w:rsidR="00580FCE">
              <w:rPr>
                <w:rFonts w:asciiTheme="majorHAnsi" w:hAnsiTheme="majorHAnsi" w:cstheme="majorHAnsi"/>
                <w:lang w:eastAsia="en-GB"/>
              </w:rPr>
              <w:t>6</w:t>
            </w:r>
            <w:r>
              <w:rPr>
                <w:rFonts w:asciiTheme="majorHAnsi" w:hAnsiTheme="majorHAnsi" w:cstheme="majorHAnsi"/>
                <w:lang w:eastAsia="en-GB"/>
              </w:rPr>
              <w:t>:25</w:t>
            </w:r>
          </w:p>
        </w:tc>
        <w:tc>
          <w:tcPr>
            <w:tcW w:w="8195" w:type="dxa"/>
          </w:tcPr>
          <w:p w14:paraId="5B123F99" w14:textId="77777777" w:rsidR="00391BCD" w:rsidRDefault="00F92583" w:rsidP="00CE1B4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4"/>
                <w:szCs w:val="24"/>
                <w:lang w:val="en-US" w:eastAsia="en-GB"/>
              </w:rPr>
            </w:pPr>
            <w:r>
              <w:rPr>
                <w:rFonts w:asciiTheme="majorHAnsi" w:hAnsiTheme="majorHAnsi" w:cstheme="majorHAnsi"/>
                <w:b/>
                <w:bCs/>
                <w:sz w:val="24"/>
                <w:szCs w:val="24"/>
                <w:lang w:val="en-US" w:eastAsia="en-GB"/>
              </w:rPr>
              <w:t>Presentation on Labeling Requirements for Cosmetics in the EU</w:t>
            </w:r>
          </w:p>
          <w:p w14:paraId="44707510" w14:textId="77777777" w:rsidR="0078710F" w:rsidRDefault="00F92583" w:rsidP="0078710F">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u w:val="single"/>
                <w:lang w:val="en-US" w:eastAsia="en-GB"/>
              </w:rPr>
            </w:pPr>
            <w:r>
              <w:rPr>
                <w:rFonts w:asciiTheme="majorHAnsi" w:hAnsiTheme="majorHAnsi" w:cstheme="majorHAnsi"/>
                <w:b/>
                <w:u w:val="single"/>
                <w:lang w:val="en-US" w:eastAsia="en-GB"/>
              </w:rPr>
              <w:t>Speaker</w:t>
            </w:r>
          </w:p>
          <w:p w14:paraId="37232B57" w14:textId="2D2D7865" w:rsidR="00F92583" w:rsidRDefault="0078710F" w:rsidP="0078710F">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4"/>
                <w:szCs w:val="24"/>
                <w:lang w:eastAsia="en-GB"/>
              </w:rPr>
            </w:pPr>
            <w:r>
              <w:rPr>
                <w:rFonts w:asciiTheme="majorHAnsi" w:hAnsiTheme="majorHAnsi" w:cstheme="majorHAnsi"/>
                <w:b/>
                <w:u w:val="single"/>
                <w:lang w:val="en-US" w:eastAsia="en-GB"/>
              </w:rPr>
              <w:br/>
            </w:r>
            <w:r w:rsidR="00F92583" w:rsidRPr="0078710F">
              <w:rPr>
                <w:rStyle w:val="normaltextrun"/>
                <w:rFonts w:asciiTheme="majorHAnsi" w:hAnsiTheme="majorHAnsi" w:cstheme="majorHAnsi"/>
                <w:b/>
                <w:color w:val="000000"/>
                <w:sz w:val="24"/>
                <w:szCs w:val="24"/>
                <w:shd w:val="clear" w:color="auto" w:fill="FFFFFF"/>
              </w:rPr>
              <w:t>Maxime Jacques, International Relations Manager (Cosmetic Europe)</w:t>
            </w:r>
          </w:p>
        </w:tc>
      </w:tr>
      <w:tr w:rsidR="00391BCD" w:rsidRPr="00923011" w14:paraId="7A201400" w14:textId="77777777" w:rsidTr="00997C29">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165" w:type="dxa"/>
          </w:tcPr>
          <w:p w14:paraId="4257ADA7" w14:textId="258D0101" w:rsidR="00391BCD" w:rsidRPr="00923011" w:rsidRDefault="00E140DF" w:rsidP="003C282E">
            <w:pPr>
              <w:rPr>
                <w:rFonts w:asciiTheme="majorHAnsi" w:hAnsiTheme="majorHAnsi" w:cstheme="majorHAnsi"/>
                <w:lang w:eastAsia="en-GB"/>
              </w:rPr>
            </w:pPr>
            <w:r>
              <w:rPr>
                <w:rFonts w:asciiTheme="majorHAnsi" w:hAnsiTheme="majorHAnsi" w:cstheme="majorHAnsi"/>
                <w:lang w:eastAsia="en-GB"/>
              </w:rPr>
              <w:t>1</w:t>
            </w:r>
            <w:r w:rsidR="00580FCE">
              <w:rPr>
                <w:rFonts w:asciiTheme="majorHAnsi" w:hAnsiTheme="majorHAnsi" w:cstheme="majorHAnsi"/>
                <w:lang w:eastAsia="en-GB"/>
              </w:rPr>
              <w:t>6</w:t>
            </w:r>
            <w:r>
              <w:rPr>
                <w:rFonts w:asciiTheme="majorHAnsi" w:hAnsiTheme="majorHAnsi" w:cstheme="majorHAnsi"/>
                <w:lang w:eastAsia="en-GB"/>
              </w:rPr>
              <w:t>:40</w:t>
            </w:r>
          </w:p>
        </w:tc>
        <w:tc>
          <w:tcPr>
            <w:tcW w:w="8195" w:type="dxa"/>
          </w:tcPr>
          <w:p w14:paraId="37F4CE8B" w14:textId="2382A865" w:rsidR="00E140DF" w:rsidRDefault="00E140DF" w:rsidP="00E140D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4"/>
                <w:szCs w:val="24"/>
                <w:lang w:val="en-US" w:eastAsia="en-GB"/>
              </w:rPr>
            </w:pPr>
            <w:r>
              <w:rPr>
                <w:rFonts w:asciiTheme="majorHAnsi" w:hAnsiTheme="majorHAnsi" w:cstheme="majorHAnsi"/>
                <w:b/>
                <w:bCs/>
                <w:sz w:val="24"/>
                <w:szCs w:val="24"/>
                <w:lang w:val="en-US" w:eastAsia="en-GB"/>
              </w:rPr>
              <w:t xml:space="preserve">Presentation on Labeling Requirements for Cosmetics in </w:t>
            </w:r>
            <w:r w:rsidR="009D563A">
              <w:rPr>
                <w:rFonts w:asciiTheme="majorHAnsi" w:hAnsiTheme="majorHAnsi" w:cstheme="majorHAnsi"/>
                <w:b/>
                <w:bCs/>
                <w:sz w:val="24"/>
                <w:szCs w:val="24"/>
                <w:lang w:val="en-US" w:eastAsia="en-GB"/>
              </w:rPr>
              <w:t>Sub Saharan Africa</w:t>
            </w:r>
          </w:p>
          <w:p w14:paraId="45A4878F" w14:textId="77777777" w:rsidR="00E140DF" w:rsidRPr="00923011" w:rsidRDefault="00E140DF" w:rsidP="00E140DF">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u w:val="single"/>
                <w:lang w:val="en-US" w:eastAsia="en-GB"/>
              </w:rPr>
            </w:pPr>
            <w:r>
              <w:rPr>
                <w:rFonts w:asciiTheme="majorHAnsi" w:hAnsiTheme="majorHAnsi" w:cstheme="majorHAnsi"/>
                <w:b/>
                <w:u w:val="single"/>
                <w:lang w:val="en-US" w:eastAsia="en-GB"/>
              </w:rPr>
              <w:t>Speaker</w:t>
            </w:r>
          </w:p>
          <w:p w14:paraId="38ADAF05" w14:textId="54C101A3" w:rsidR="00391BCD" w:rsidRDefault="00E140DF" w:rsidP="00CE1B4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4"/>
                <w:szCs w:val="24"/>
                <w:lang w:eastAsia="en-GB"/>
              </w:rPr>
            </w:pPr>
            <w:r>
              <w:rPr>
                <w:rFonts w:asciiTheme="majorHAnsi" w:hAnsiTheme="majorHAnsi" w:cstheme="majorHAnsi"/>
                <w:b/>
                <w:bCs/>
                <w:sz w:val="24"/>
                <w:szCs w:val="24"/>
                <w:lang w:eastAsia="en-GB"/>
              </w:rPr>
              <w:t xml:space="preserve">Charles </w:t>
            </w:r>
            <w:r w:rsidR="009D563A">
              <w:rPr>
                <w:rFonts w:asciiTheme="majorHAnsi" w:hAnsiTheme="majorHAnsi" w:cstheme="majorHAnsi"/>
                <w:b/>
                <w:bCs/>
                <w:sz w:val="24"/>
                <w:szCs w:val="24"/>
                <w:lang w:eastAsia="en-GB"/>
              </w:rPr>
              <w:t>Azuka</w:t>
            </w:r>
            <w:r w:rsidR="006379D8" w:rsidRPr="006379D8">
              <w:rPr>
                <w:rFonts w:asciiTheme="majorHAnsi" w:hAnsiTheme="majorHAnsi" w:cstheme="majorHAnsi"/>
                <w:b/>
                <w:bCs/>
                <w:sz w:val="24"/>
                <w:szCs w:val="24"/>
                <w:lang w:eastAsia="en-GB"/>
              </w:rPr>
              <w:t>, Director of Safety and Regulatory Affairs</w:t>
            </w:r>
          </w:p>
        </w:tc>
      </w:tr>
      <w:tr w:rsidR="003C282E" w:rsidRPr="00923011" w14:paraId="5727E43E" w14:textId="77777777" w:rsidTr="006A2387">
        <w:trPr>
          <w:trHeight w:val="501"/>
        </w:trPr>
        <w:tc>
          <w:tcPr>
            <w:cnfStyle w:val="001000000000" w:firstRow="0" w:lastRow="0" w:firstColumn="1" w:lastColumn="0" w:oddVBand="0" w:evenVBand="0" w:oddHBand="0" w:evenHBand="0" w:firstRowFirstColumn="0" w:firstRowLastColumn="0" w:lastRowFirstColumn="0" w:lastRowLastColumn="0"/>
            <w:tcW w:w="1165" w:type="dxa"/>
          </w:tcPr>
          <w:p w14:paraId="1432B240" w14:textId="30ADCC29" w:rsidR="003C282E" w:rsidRPr="00923011" w:rsidRDefault="009D563A" w:rsidP="003C282E">
            <w:pPr>
              <w:spacing w:before="100" w:beforeAutospacing="1" w:after="100" w:afterAutospacing="1"/>
              <w:rPr>
                <w:rFonts w:asciiTheme="majorHAnsi" w:hAnsiTheme="majorHAnsi" w:cstheme="majorHAnsi"/>
                <w:lang w:eastAsia="en-GB"/>
              </w:rPr>
            </w:pPr>
            <w:r>
              <w:rPr>
                <w:rFonts w:asciiTheme="majorHAnsi" w:hAnsiTheme="majorHAnsi" w:cstheme="majorHAnsi"/>
                <w:lang w:eastAsia="en-GB"/>
              </w:rPr>
              <w:t>1</w:t>
            </w:r>
            <w:r w:rsidR="00580FCE">
              <w:rPr>
                <w:rFonts w:asciiTheme="majorHAnsi" w:hAnsiTheme="majorHAnsi" w:cstheme="majorHAnsi"/>
                <w:lang w:eastAsia="en-GB"/>
              </w:rPr>
              <w:t>6</w:t>
            </w:r>
            <w:r>
              <w:rPr>
                <w:rFonts w:asciiTheme="majorHAnsi" w:hAnsiTheme="majorHAnsi" w:cstheme="majorHAnsi"/>
                <w:lang w:eastAsia="en-GB"/>
              </w:rPr>
              <w:t>.55</w:t>
            </w:r>
          </w:p>
        </w:tc>
        <w:tc>
          <w:tcPr>
            <w:tcW w:w="8195" w:type="dxa"/>
          </w:tcPr>
          <w:p w14:paraId="77ECEC08" w14:textId="4BC8793E" w:rsidR="003C282E" w:rsidRPr="00923011" w:rsidRDefault="0047477D" w:rsidP="003C282E">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lang w:eastAsia="en-GB"/>
              </w:rPr>
            </w:pPr>
            <w:r>
              <w:rPr>
                <w:rFonts w:asciiTheme="majorHAnsi" w:hAnsiTheme="majorHAnsi" w:cstheme="majorHAnsi"/>
                <w:b/>
                <w:lang w:eastAsia="en-GB"/>
              </w:rPr>
              <w:t xml:space="preserve">Discussion </w:t>
            </w:r>
            <w:r w:rsidR="00391BCD">
              <w:rPr>
                <w:rFonts w:asciiTheme="majorHAnsi" w:hAnsiTheme="majorHAnsi" w:cstheme="majorHAnsi"/>
                <w:b/>
                <w:lang w:eastAsia="en-GB"/>
              </w:rPr>
              <w:t>on labelling practices for cosmetics</w:t>
            </w:r>
          </w:p>
        </w:tc>
      </w:tr>
      <w:tr w:rsidR="003C282E" w:rsidRPr="00923011" w14:paraId="30216C76" w14:textId="77777777" w:rsidTr="006A2387">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65" w:type="dxa"/>
          </w:tcPr>
          <w:p w14:paraId="306C09BF" w14:textId="7BC3B345" w:rsidR="003C282E" w:rsidRPr="00923011" w:rsidRDefault="003C282E" w:rsidP="003C282E">
            <w:pPr>
              <w:spacing w:before="100" w:beforeAutospacing="1" w:after="100" w:afterAutospacing="1"/>
              <w:rPr>
                <w:rFonts w:asciiTheme="majorHAnsi" w:hAnsiTheme="majorHAnsi" w:cstheme="majorHAnsi"/>
                <w:lang w:eastAsia="en-GB"/>
              </w:rPr>
            </w:pPr>
            <w:r w:rsidRPr="00923011">
              <w:rPr>
                <w:rFonts w:asciiTheme="majorHAnsi" w:hAnsiTheme="majorHAnsi" w:cstheme="majorHAnsi"/>
                <w:lang w:eastAsia="en-GB"/>
              </w:rPr>
              <w:t>1</w:t>
            </w:r>
            <w:r w:rsidR="00580FCE">
              <w:rPr>
                <w:rFonts w:asciiTheme="majorHAnsi" w:hAnsiTheme="majorHAnsi" w:cstheme="majorHAnsi"/>
                <w:lang w:eastAsia="en-GB"/>
              </w:rPr>
              <w:t>7</w:t>
            </w:r>
            <w:bookmarkStart w:id="0" w:name="_GoBack"/>
            <w:bookmarkEnd w:id="0"/>
            <w:r w:rsidRPr="00923011">
              <w:rPr>
                <w:rFonts w:asciiTheme="majorHAnsi" w:hAnsiTheme="majorHAnsi" w:cstheme="majorHAnsi"/>
                <w:lang w:eastAsia="en-GB"/>
              </w:rPr>
              <w:t>:30</w:t>
            </w:r>
          </w:p>
        </w:tc>
        <w:tc>
          <w:tcPr>
            <w:tcW w:w="8195" w:type="dxa"/>
          </w:tcPr>
          <w:p w14:paraId="3BBEBB74" w14:textId="77777777" w:rsidR="003C282E" w:rsidRPr="00923011" w:rsidRDefault="003C282E" w:rsidP="003C282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lang w:eastAsia="en-GB"/>
              </w:rPr>
            </w:pPr>
            <w:r w:rsidRPr="00923011">
              <w:rPr>
                <w:rFonts w:asciiTheme="majorHAnsi" w:hAnsiTheme="majorHAnsi" w:cstheme="majorHAnsi"/>
                <w:b/>
                <w:lang w:eastAsia="en-GB"/>
              </w:rPr>
              <w:t>Closing Remarks</w:t>
            </w:r>
          </w:p>
          <w:p w14:paraId="1F2A2D88" w14:textId="77777777" w:rsidR="003C282E" w:rsidRPr="00923011" w:rsidRDefault="003C282E" w:rsidP="003C282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i/>
                <w:lang w:eastAsia="en-GB"/>
              </w:rPr>
            </w:pPr>
          </w:p>
        </w:tc>
      </w:tr>
    </w:tbl>
    <w:p w14:paraId="1E1A8D21" w14:textId="12F7051B" w:rsidR="00023CFC" w:rsidRDefault="00023CFC" w:rsidP="005016AF">
      <w:pPr>
        <w:jc w:val="both"/>
        <w:rPr>
          <w:rStyle w:val="normaltextrun"/>
          <w:rFonts w:asciiTheme="majorHAnsi" w:hAnsiTheme="majorHAnsi" w:cstheme="majorHAnsi"/>
          <w:color w:val="000000"/>
          <w:sz w:val="24"/>
          <w:szCs w:val="24"/>
          <w:shd w:val="clear" w:color="auto" w:fill="FFFFFF"/>
        </w:rPr>
      </w:pPr>
    </w:p>
    <w:p w14:paraId="2165B342" w14:textId="70F32C68" w:rsidR="0016413F" w:rsidRPr="00E366A4" w:rsidRDefault="00E366A4" w:rsidP="008A6B32">
      <w:pPr>
        <w:jc w:val="both"/>
        <w:rPr>
          <w:rFonts w:asciiTheme="majorHAnsi" w:hAnsiTheme="majorHAnsi" w:cstheme="majorHAnsi"/>
          <w:b/>
          <w:color w:val="000000"/>
          <w:sz w:val="24"/>
          <w:szCs w:val="24"/>
          <w:shd w:val="clear" w:color="auto" w:fill="FFFFFF"/>
        </w:rPr>
      </w:pPr>
      <w:r w:rsidRPr="00E366A4">
        <w:rPr>
          <w:rFonts w:asciiTheme="majorHAnsi" w:hAnsiTheme="majorHAnsi" w:cstheme="majorHAnsi"/>
          <w:b/>
          <w:color w:val="000000"/>
          <w:sz w:val="24"/>
          <w:szCs w:val="24"/>
          <w:shd w:val="clear" w:color="auto" w:fill="FFFFFF"/>
        </w:rPr>
        <w:t>REGISTRATION:</w:t>
      </w:r>
    </w:p>
    <w:p w14:paraId="2889072C" w14:textId="491EE952" w:rsidR="008A6B32" w:rsidRPr="00E366A4" w:rsidRDefault="008A6B32" w:rsidP="008A6B32">
      <w:pPr>
        <w:jc w:val="both"/>
        <w:rPr>
          <w:rFonts w:asciiTheme="majorHAnsi" w:hAnsiTheme="majorHAnsi" w:cstheme="majorHAnsi"/>
          <w:b/>
          <w:color w:val="000000"/>
          <w:sz w:val="24"/>
          <w:szCs w:val="24"/>
          <w:shd w:val="clear" w:color="auto" w:fill="FFFFFF"/>
        </w:rPr>
      </w:pPr>
      <w:r w:rsidRPr="00E366A4">
        <w:rPr>
          <w:rFonts w:asciiTheme="majorHAnsi" w:hAnsiTheme="majorHAnsi" w:cstheme="majorHAnsi"/>
          <w:b/>
          <w:color w:val="000000"/>
          <w:sz w:val="24"/>
          <w:szCs w:val="24"/>
          <w:shd w:val="clear" w:color="auto" w:fill="FFFFFF"/>
        </w:rPr>
        <w:t xml:space="preserve">You can register </w:t>
      </w:r>
      <w:r w:rsidR="00580FCE">
        <w:rPr>
          <w:rFonts w:asciiTheme="majorHAnsi" w:hAnsiTheme="majorHAnsi" w:cstheme="majorHAnsi"/>
          <w:b/>
          <w:color w:val="000000"/>
          <w:sz w:val="24"/>
          <w:szCs w:val="24"/>
          <w:shd w:val="clear" w:color="auto" w:fill="FFFFFF"/>
        </w:rPr>
        <w:t xml:space="preserve">for the event </w:t>
      </w:r>
      <w:r w:rsidRPr="00E366A4">
        <w:rPr>
          <w:rFonts w:asciiTheme="majorHAnsi" w:hAnsiTheme="majorHAnsi" w:cstheme="majorHAnsi"/>
          <w:b/>
          <w:color w:val="000000"/>
          <w:sz w:val="24"/>
          <w:szCs w:val="24"/>
          <w:shd w:val="clear" w:color="auto" w:fill="FFFFFF"/>
        </w:rPr>
        <w:t>using the following Zoom registration link:</w:t>
      </w:r>
      <w:r w:rsidRPr="00E366A4">
        <w:rPr>
          <w:rFonts w:asciiTheme="majorHAnsi" w:hAnsiTheme="majorHAnsi" w:cstheme="majorHAnsi"/>
          <w:b/>
          <w:bCs/>
          <w:color w:val="000000"/>
          <w:sz w:val="24"/>
          <w:szCs w:val="24"/>
          <w:shd w:val="clear" w:color="auto" w:fill="FFFFFF"/>
        </w:rPr>
        <w:t xml:space="preserve"> </w:t>
      </w:r>
      <w:hyperlink r:id="rId8" w:history="1">
        <w:r w:rsidRPr="00E366A4">
          <w:rPr>
            <w:rStyle w:val="Hyperlink"/>
            <w:rFonts w:asciiTheme="majorHAnsi" w:hAnsiTheme="majorHAnsi" w:cstheme="majorHAnsi"/>
            <w:b/>
            <w:bCs/>
            <w:sz w:val="24"/>
            <w:szCs w:val="24"/>
            <w:shd w:val="clear" w:color="auto" w:fill="FFFFFF"/>
            <w:lang w:val="de-DE"/>
          </w:rPr>
          <w:t>REGISTE</w:t>
        </w:r>
        <w:r w:rsidRPr="00E366A4">
          <w:rPr>
            <w:rStyle w:val="Hyperlink"/>
            <w:rFonts w:asciiTheme="majorHAnsi" w:hAnsiTheme="majorHAnsi" w:cstheme="majorHAnsi"/>
            <w:b/>
            <w:bCs/>
            <w:sz w:val="24"/>
            <w:szCs w:val="24"/>
            <w:shd w:val="clear" w:color="auto" w:fill="FFFFFF"/>
            <w:lang w:val="de-DE"/>
          </w:rPr>
          <w:t>R HERE</w:t>
        </w:r>
      </w:hyperlink>
    </w:p>
    <w:p w14:paraId="261BB857" w14:textId="77777777" w:rsidR="004C42D4" w:rsidRDefault="004C42D4" w:rsidP="008917EF">
      <w:pPr>
        <w:jc w:val="both"/>
        <w:rPr>
          <w:rFonts w:asciiTheme="majorHAnsi" w:hAnsiTheme="majorHAnsi" w:cstheme="majorHAnsi"/>
          <w:b/>
          <w:color w:val="000000"/>
          <w:sz w:val="24"/>
          <w:szCs w:val="24"/>
          <w:u w:val="single"/>
          <w:shd w:val="clear" w:color="auto" w:fill="FFFFFF"/>
        </w:rPr>
      </w:pPr>
    </w:p>
    <w:p w14:paraId="73B66E65" w14:textId="78F4EBBD" w:rsidR="004C42D4" w:rsidRPr="00E366A4" w:rsidRDefault="00E366A4" w:rsidP="008917EF">
      <w:pPr>
        <w:jc w:val="both"/>
        <w:rPr>
          <w:rFonts w:asciiTheme="majorHAnsi" w:hAnsiTheme="majorHAnsi" w:cstheme="majorHAnsi"/>
          <w:b/>
          <w:color w:val="000000"/>
          <w:sz w:val="24"/>
          <w:szCs w:val="24"/>
          <w:shd w:val="clear" w:color="auto" w:fill="FFFFFF"/>
        </w:rPr>
      </w:pPr>
      <w:r w:rsidRPr="00E366A4">
        <w:rPr>
          <w:rFonts w:asciiTheme="majorHAnsi" w:hAnsiTheme="majorHAnsi" w:cstheme="majorHAnsi"/>
          <w:b/>
          <w:color w:val="000000"/>
          <w:sz w:val="24"/>
          <w:szCs w:val="24"/>
          <w:shd w:val="clear" w:color="auto" w:fill="FFFFFF"/>
        </w:rPr>
        <w:t>SPEAKER</w:t>
      </w:r>
      <w:r>
        <w:rPr>
          <w:rFonts w:asciiTheme="majorHAnsi" w:hAnsiTheme="majorHAnsi" w:cstheme="majorHAnsi"/>
          <w:b/>
          <w:color w:val="000000"/>
          <w:sz w:val="24"/>
          <w:szCs w:val="24"/>
          <w:shd w:val="clear" w:color="auto" w:fill="FFFFFF"/>
        </w:rPr>
        <w:t>’S</w:t>
      </w:r>
      <w:r w:rsidRPr="00E366A4">
        <w:rPr>
          <w:rFonts w:asciiTheme="majorHAnsi" w:hAnsiTheme="majorHAnsi" w:cstheme="majorHAnsi"/>
          <w:b/>
          <w:color w:val="000000"/>
          <w:sz w:val="24"/>
          <w:szCs w:val="24"/>
          <w:shd w:val="clear" w:color="auto" w:fill="FFFFFF"/>
        </w:rPr>
        <w:t xml:space="preserve"> BIOGRAPHY:</w:t>
      </w:r>
    </w:p>
    <w:p w14:paraId="3B6768F2" w14:textId="094209F5" w:rsidR="008917EF" w:rsidRDefault="00FF22A0" w:rsidP="008917EF">
      <w:pPr>
        <w:jc w:val="both"/>
        <w:rPr>
          <w:rStyle w:val="normaltextrun"/>
          <w:rFonts w:asciiTheme="majorHAnsi" w:hAnsiTheme="majorHAnsi" w:cstheme="majorHAnsi"/>
          <w:b/>
          <w:color w:val="000000"/>
          <w:sz w:val="24"/>
          <w:szCs w:val="24"/>
          <w:u w:val="single"/>
          <w:shd w:val="clear" w:color="auto" w:fill="FFFFFF"/>
        </w:rPr>
      </w:pPr>
      <w:r>
        <w:rPr>
          <w:rFonts w:asciiTheme="majorHAnsi" w:hAnsiTheme="majorHAnsi" w:cstheme="majorHAnsi"/>
          <w:b/>
          <w:color w:val="000000"/>
          <w:sz w:val="24"/>
          <w:szCs w:val="24"/>
          <w:u w:val="single"/>
          <w:shd w:val="clear" w:color="auto" w:fill="FFFFFF"/>
        </w:rPr>
        <w:t>Natalie Obermann</w:t>
      </w:r>
      <w:r w:rsidR="008917EF">
        <w:rPr>
          <w:rStyle w:val="normaltextrun"/>
          <w:rFonts w:asciiTheme="majorHAnsi" w:hAnsiTheme="majorHAnsi" w:cstheme="majorHAnsi"/>
          <w:b/>
          <w:color w:val="000000"/>
          <w:sz w:val="24"/>
          <w:szCs w:val="24"/>
          <w:u w:val="single"/>
          <w:shd w:val="clear" w:color="auto" w:fill="FFFFFF"/>
        </w:rPr>
        <w:t xml:space="preserve">: </w:t>
      </w:r>
      <w:r>
        <w:rPr>
          <w:rFonts w:asciiTheme="majorHAnsi" w:hAnsiTheme="majorHAnsi" w:cstheme="majorHAnsi"/>
          <w:b/>
          <w:color w:val="000000"/>
          <w:sz w:val="24"/>
          <w:szCs w:val="24"/>
          <w:u w:val="single"/>
          <w:shd w:val="clear" w:color="auto" w:fill="FFFFFF"/>
        </w:rPr>
        <w:t>Vice President of Global Strategies</w:t>
      </w:r>
      <w:r w:rsidR="008917EF">
        <w:rPr>
          <w:rFonts w:asciiTheme="majorHAnsi" w:hAnsiTheme="majorHAnsi" w:cstheme="majorHAnsi"/>
          <w:b/>
          <w:color w:val="000000"/>
          <w:sz w:val="24"/>
          <w:szCs w:val="24"/>
          <w:u w:val="single"/>
          <w:shd w:val="clear" w:color="auto" w:fill="FFFFFF"/>
        </w:rPr>
        <w:t xml:space="preserve"> (Personal Care Products Council)</w:t>
      </w:r>
    </w:p>
    <w:p w14:paraId="449DFDFC" w14:textId="77777777" w:rsidR="00CD4502" w:rsidRPr="00CD4502" w:rsidRDefault="00FF22A0" w:rsidP="00CD4502">
      <w:pPr>
        <w:pStyle w:val="Default"/>
        <w:rPr>
          <w:rFonts w:asciiTheme="majorHAnsi" w:hAnsiTheme="majorHAnsi" w:cstheme="majorHAnsi"/>
          <w:sz w:val="22"/>
          <w:szCs w:val="22"/>
        </w:rPr>
      </w:pPr>
      <w:r>
        <w:rPr>
          <w:noProof/>
        </w:rPr>
        <w:drawing>
          <wp:anchor distT="0" distB="0" distL="114300" distR="114300" simplePos="0" relativeHeight="251667456" behindDoc="1" locked="0" layoutInCell="1" allowOverlap="1" wp14:anchorId="3EFBB07A" wp14:editId="64C5E5D6">
            <wp:simplePos x="0" y="0"/>
            <wp:positionH relativeFrom="column">
              <wp:posOffset>0</wp:posOffset>
            </wp:positionH>
            <wp:positionV relativeFrom="paragraph">
              <wp:posOffset>318</wp:posOffset>
            </wp:positionV>
            <wp:extent cx="957263" cy="1435895"/>
            <wp:effectExtent l="0" t="0" r="0" b="0"/>
            <wp:wrapTight wrapText="bothSides">
              <wp:wrapPolygon edited="0">
                <wp:start x="0" y="0"/>
                <wp:lineTo x="0" y="21208"/>
                <wp:lineTo x="21070" y="21208"/>
                <wp:lineTo x="21070" y="0"/>
                <wp:lineTo x="0" y="0"/>
              </wp:wrapPolygon>
            </wp:wrapTight>
            <wp:docPr id="4" name="Picture 4" descr="A close-up of a person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person smiling&#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7263" cy="1435895"/>
                    </a:xfrm>
                    <a:prstGeom prst="rect">
                      <a:avLst/>
                    </a:prstGeom>
                    <a:noFill/>
                    <a:ln>
                      <a:noFill/>
                    </a:ln>
                  </pic:spPr>
                </pic:pic>
              </a:graphicData>
            </a:graphic>
            <wp14:sizeRelH relativeFrom="page">
              <wp14:pctWidth>0</wp14:pctWidth>
            </wp14:sizeRelH>
            <wp14:sizeRelV relativeFrom="page">
              <wp14:pctHeight>0</wp14:pctHeight>
            </wp14:sizeRelV>
          </wp:anchor>
        </w:drawing>
      </w:r>
      <w:r w:rsidR="008917EF">
        <w:rPr>
          <w:rFonts w:asciiTheme="majorHAnsi" w:hAnsiTheme="majorHAnsi" w:cstheme="majorHAnsi"/>
        </w:rPr>
        <w:t xml:space="preserve"> </w:t>
      </w:r>
      <w:r w:rsidR="00CD4502" w:rsidRPr="00CD4502">
        <w:rPr>
          <w:rFonts w:asciiTheme="majorHAnsi" w:hAnsiTheme="majorHAnsi" w:cstheme="majorHAnsi"/>
          <w:sz w:val="22"/>
          <w:szCs w:val="22"/>
        </w:rPr>
        <w:t xml:space="preserve">Natalie Obermann is the Director of International Trade Policy for the Personal Care Products Council (PCPC) where she works with PCPC member companies to analyze regulatory trends in Latin America and Asia, and global trade developments affecting the cosmetics and personal care industry. </w:t>
      </w:r>
      <w:r w:rsidR="00CD4502" w:rsidRPr="00CD4502">
        <w:rPr>
          <w:rFonts w:asciiTheme="majorHAnsi" w:hAnsiTheme="majorHAnsi" w:cstheme="majorHAnsi"/>
          <w:sz w:val="22"/>
          <w:szCs w:val="22"/>
        </w:rPr>
        <w:br/>
      </w:r>
    </w:p>
    <w:p w14:paraId="7C2592D2" w14:textId="77777777" w:rsidR="00CD4502" w:rsidRPr="00CD4502" w:rsidRDefault="00CD4502" w:rsidP="00CD4502">
      <w:pPr>
        <w:pStyle w:val="Default"/>
        <w:rPr>
          <w:rFonts w:asciiTheme="majorHAnsi" w:hAnsiTheme="majorHAnsi" w:cstheme="majorHAnsi"/>
          <w:sz w:val="22"/>
          <w:szCs w:val="22"/>
        </w:rPr>
      </w:pPr>
      <w:r w:rsidRPr="00CD4502">
        <w:rPr>
          <w:rFonts w:asciiTheme="majorHAnsi" w:hAnsiTheme="majorHAnsi" w:cstheme="majorHAnsi"/>
          <w:sz w:val="22"/>
          <w:szCs w:val="22"/>
        </w:rPr>
        <w:t xml:space="preserve">Natalie has over a decade of experience in public policy and trade advocacy.  Before joining PCPC, she served as director of Southeast Asia at the U.S. Chamber of Commerce (Chamber), where she monitored and reported on major trade policy and political developments impacting commercial interests in Southeast Asia. She has advocated on behalf of a cross-section of U.S. companies at the highest levels of leadership on issues including regulatory reform, creative economy, consumer goods, IP, financial services and ICT.  Natalie also developed the Indonesia Investment Initiative and grew the program over seven years to become the premier business platform in Indonesia. </w:t>
      </w:r>
    </w:p>
    <w:p w14:paraId="0931D413" w14:textId="5F007369" w:rsidR="008917EF" w:rsidRDefault="00CD4502" w:rsidP="00CD4502">
      <w:pPr>
        <w:pStyle w:val="Default"/>
      </w:pPr>
      <w:r>
        <w:rPr>
          <w:rFonts w:asciiTheme="majorHAnsi" w:hAnsiTheme="majorHAnsi" w:cstheme="majorHAnsi"/>
          <w:sz w:val="22"/>
          <w:szCs w:val="22"/>
        </w:rPr>
        <w:t xml:space="preserve"> </w:t>
      </w:r>
    </w:p>
    <w:p w14:paraId="1C1FABDE" w14:textId="680872F1" w:rsidR="00E1750D" w:rsidRDefault="00E1750D" w:rsidP="00E1750D">
      <w:pPr>
        <w:jc w:val="both"/>
        <w:rPr>
          <w:rStyle w:val="normaltextrun"/>
          <w:rFonts w:asciiTheme="majorHAnsi" w:hAnsiTheme="majorHAnsi" w:cstheme="majorHAnsi"/>
          <w:b/>
          <w:color w:val="000000"/>
          <w:sz w:val="24"/>
          <w:szCs w:val="24"/>
          <w:u w:val="single"/>
          <w:shd w:val="clear" w:color="auto" w:fill="FFFFFF"/>
        </w:rPr>
      </w:pPr>
      <w:r>
        <w:rPr>
          <w:rStyle w:val="normaltextrun"/>
          <w:rFonts w:asciiTheme="majorHAnsi" w:hAnsiTheme="majorHAnsi" w:cstheme="majorHAnsi"/>
          <w:b/>
          <w:color w:val="000000"/>
          <w:sz w:val="24"/>
          <w:szCs w:val="24"/>
          <w:u w:val="single"/>
          <w:shd w:val="clear" w:color="auto" w:fill="FFFFFF"/>
        </w:rPr>
        <w:t xml:space="preserve">Maxime Jacques, International Relations Manager </w:t>
      </w:r>
      <w:r w:rsidR="0054353B">
        <w:rPr>
          <w:rStyle w:val="normaltextrun"/>
          <w:rFonts w:asciiTheme="majorHAnsi" w:hAnsiTheme="majorHAnsi" w:cstheme="majorHAnsi"/>
          <w:b/>
          <w:color w:val="000000"/>
          <w:sz w:val="24"/>
          <w:szCs w:val="24"/>
          <w:u w:val="single"/>
          <w:shd w:val="clear" w:color="auto" w:fill="FFFFFF"/>
        </w:rPr>
        <w:t>(</w:t>
      </w:r>
      <w:r>
        <w:rPr>
          <w:rStyle w:val="normaltextrun"/>
          <w:rFonts w:asciiTheme="majorHAnsi" w:hAnsiTheme="majorHAnsi" w:cstheme="majorHAnsi"/>
          <w:b/>
          <w:color w:val="000000"/>
          <w:sz w:val="24"/>
          <w:szCs w:val="24"/>
          <w:u w:val="single"/>
          <w:shd w:val="clear" w:color="auto" w:fill="FFFFFF"/>
        </w:rPr>
        <w:t>Cosmetic Europe</w:t>
      </w:r>
      <w:r w:rsidR="0054353B">
        <w:rPr>
          <w:rStyle w:val="normaltextrun"/>
          <w:rFonts w:asciiTheme="majorHAnsi" w:hAnsiTheme="majorHAnsi" w:cstheme="majorHAnsi"/>
          <w:b/>
          <w:color w:val="000000"/>
          <w:sz w:val="24"/>
          <w:szCs w:val="24"/>
          <w:u w:val="single"/>
          <w:shd w:val="clear" w:color="auto" w:fill="FFFFFF"/>
        </w:rPr>
        <w:t>)</w:t>
      </w:r>
    </w:p>
    <w:p w14:paraId="6ED56AC9" w14:textId="272E709A" w:rsidR="009403C1" w:rsidRPr="009403C1" w:rsidRDefault="009403C1" w:rsidP="009403C1">
      <w:pPr>
        <w:rPr>
          <w:rFonts w:ascii="Calibri Light" w:hAnsi="Calibri Light" w:cs="Calibri Light"/>
        </w:rPr>
      </w:pPr>
      <w:r>
        <w:rPr>
          <w:rFonts w:asciiTheme="majorHAnsi" w:hAnsiTheme="majorHAnsi" w:cstheme="majorHAnsi"/>
          <w:noProof/>
        </w:rPr>
        <w:drawing>
          <wp:anchor distT="0" distB="0" distL="114300" distR="114300" simplePos="0" relativeHeight="251665408" behindDoc="1" locked="0" layoutInCell="1" allowOverlap="1" wp14:anchorId="311A9FBF" wp14:editId="761B4301">
            <wp:simplePos x="0" y="0"/>
            <wp:positionH relativeFrom="column">
              <wp:posOffset>53613</wp:posOffset>
            </wp:positionH>
            <wp:positionV relativeFrom="paragraph">
              <wp:posOffset>12065</wp:posOffset>
            </wp:positionV>
            <wp:extent cx="1106170" cy="1280795"/>
            <wp:effectExtent l="0" t="0" r="0" b="0"/>
            <wp:wrapTight wrapText="bothSides">
              <wp:wrapPolygon edited="0">
                <wp:start x="0" y="0"/>
                <wp:lineTo x="0" y="21204"/>
                <wp:lineTo x="21203" y="21204"/>
                <wp:lineTo x="2120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6170" cy="12807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Light" w:hAnsi="Calibri Light" w:cs="Calibri Light"/>
        </w:rPr>
        <w:t>I</w:t>
      </w:r>
      <w:r w:rsidRPr="009403C1">
        <w:rPr>
          <w:rFonts w:ascii="Calibri Light" w:hAnsi="Calibri Light" w:cs="Calibri Light"/>
        </w:rPr>
        <w:t>n his position at Cosmetics Europe, Maxime is working closely with European stakeholders and worldwide authorities and trade associations for cosmetics regulatory convergence and compatibility.</w:t>
      </w:r>
      <w:r>
        <w:rPr>
          <w:rFonts w:ascii="Calibri Light" w:hAnsi="Calibri Light" w:cs="Calibri Light"/>
        </w:rPr>
        <w:br/>
      </w:r>
      <w:r w:rsidRPr="009403C1">
        <w:rPr>
          <w:rFonts w:ascii="Calibri Light" w:hAnsi="Calibri Light" w:cs="Calibri Light"/>
        </w:rPr>
        <w:t>His aim is to reduce technical barriers to trade while encouraging the growth of the industry. To this end, he provides his expertise to local authorities to find solutions to the regulatory questions that arise with evolving legislations, considering the specificities of each country, and their existing frameworks.</w:t>
      </w:r>
      <w:r>
        <w:rPr>
          <w:rFonts w:ascii="Calibri Light" w:hAnsi="Calibri Light" w:cs="Calibri Light"/>
        </w:rPr>
        <w:br/>
      </w:r>
      <w:r>
        <w:rPr>
          <w:rFonts w:ascii="Calibri Light" w:hAnsi="Calibri Light" w:cs="Calibri Light"/>
        </w:rPr>
        <w:br/>
      </w:r>
      <w:r w:rsidRPr="009403C1">
        <w:rPr>
          <w:rFonts w:ascii="Calibri Light" w:hAnsi="Calibri Light" w:cs="Calibri Light"/>
        </w:rPr>
        <w:t>As International Relations Manager, Maxime steers Cosmetics Europe’s regional and issue related expert working groups and takes part in the discussion of different international regulatory cooperation forum (ICCR, IAC) supporting cosmetic innovation, safety, and sustainability.</w:t>
      </w:r>
    </w:p>
    <w:p w14:paraId="089F56BD" w14:textId="77777777" w:rsidR="009403C1" w:rsidRDefault="009403C1" w:rsidP="009403C1">
      <w:pPr>
        <w:rPr>
          <w:rFonts w:ascii="Calibri Light" w:hAnsi="Calibri Light" w:cs="Calibri Light"/>
          <w:sz w:val="20"/>
          <w:szCs w:val="20"/>
        </w:rPr>
      </w:pPr>
      <w:r>
        <w:rPr>
          <w:rFonts w:ascii="Calibri Light" w:hAnsi="Calibri Light" w:cs="Calibri Light"/>
        </w:rPr>
        <w:t>Maxime graduated as an Engineer in Toxicology in 2017. As part of his education, he conducted several fundamental research projects across Europe in immuno-toxicology, skin biology and dermatology, which heightened his interest in cosmetics and consumer safety.</w:t>
      </w:r>
    </w:p>
    <w:p w14:paraId="683189E9" w14:textId="77777777" w:rsidR="00E366A4" w:rsidRDefault="00E366A4" w:rsidP="002D02C3">
      <w:pPr>
        <w:jc w:val="both"/>
        <w:rPr>
          <w:rStyle w:val="normaltextrun"/>
          <w:rFonts w:asciiTheme="majorHAnsi" w:hAnsiTheme="majorHAnsi" w:cstheme="majorHAnsi"/>
          <w:b/>
          <w:color w:val="000000"/>
          <w:sz w:val="24"/>
          <w:szCs w:val="24"/>
          <w:u w:val="single"/>
          <w:shd w:val="clear" w:color="auto" w:fill="FFFFFF"/>
        </w:rPr>
      </w:pPr>
    </w:p>
    <w:p w14:paraId="2E9A7DAE" w14:textId="77777777" w:rsidR="00E366A4" w:rsidRDefault="00E366A4" w:rsidP="002D02C3">
      <w:pPr>
        <w:jc w:val="both"/>
        <w:rPr>
          <w:rStyle w:val="normaltextrun"/>
          <w:rFonts w:asciiTheme="majorHAnsi" w:hAnsiTheme="majorHAnsi" w:cstheme="majorHAnsi"/>
          <w:b/>
          <w:color w:val="000000"/>
          <w:sz w:val="24"/>
          <w:szCs w:val="24"/>
          <w:u w:val="single"/>
          <w:shd w:val="clear" w:color="auto" w:fill="FFFFFF"/>
        </w:rPr>
      </w:pPr>
    </w:p>
    <w:p w14:paraId="26805335" w14:textId="77777777" w:rsidR="00E366A4" w:rsidRDefault="00E366A4" w:rsidP="002D02C3">
      <w:pPr>
        <w:jc w:val="both"/>
        <w:rPr>
          <w:rStyle w:val="normaltextrun"/>
          <w:rFonts w:asciiTheme="majorHAnsi" w:hAnsiTheme="majorHAnsi" w:cstheme="majorHAnsi"/>
          <w:b/>
          <w:color w:val="000000"/>
          <w:sz w:val="24"/>
          <w:szCs w:val="24"/>
          <w:u w:val="single"/>
          <w:shd w:val="clear" w:color="auto" w:fill="FFFFFF"/>
        </w:rPr>
      </w:pPr>
    </w:p>
    <w:p w14:paraId="6C83577E" w14:textId="77777777" w:rsidR="00E366A4" w:rsidRDefault="00E366A4" w:rsidP="002D02C3">
      <w:pPr>
        <w:jc w:val="both"/>
        <w:rPr>
          <w:rStyle w:val="normaltextrun"/>
          <w:rFonts w:asciiTheme="majorHAnsi" w:hAnsiTheme="majorHAnsi" w:cstheme="majorHAnsi"/>
          <w:b/>
          <w:color w:val="000000"/>
          <w:sz w:val="24"/>
          <w:szCs w:val="24"/>
          <w:u w:val="single"/>
          <w:shd w:val="clear" w:color="auto" w:fill="FFFFFF"/>
        </w:rPr>
      </w:pPr>
    </w:p>
    <w:p w14:paraId="42093147" w14:textId="77777777" w:rsidR="00E366A4" w:rsidRDefault="00E366A4" w:rsidP="002D02C3">
      <w:pPr>
        <w:jc w:val="both"/>
        <w:rPr>
          <w:rStyle w:val="normaltextrun"/>
          <w:rFonts w:asciiTheme="majorHAnsi" w:hAnsiTheme="majorHAnsi" w:cstheme="majorHAnsi"/>
          <w:b/>
          <w:color w:val="000000"/>
          <w:sz w:val="24"/>
          <w:szCs w:val="24"/>
          <w:u w:val="single"/>
          <w:shd w:val="clear" w:color="auto" w:fill="FFFFFF"/>
        </w:rPr>
      </w:pPr>
    </w:p>
    <w:p w14:paraId="20B9D95D" w14:textId="77777777" w:rsidR="00E366A4" w:rsidRDefault="00E366A4" w:rsidP="002D02C3">
      <w:pPr>
        <w:jc w:val="both"/>
        <w:rPr>
          <w:rStyle w:val="normaltextrun"/>
          <w:rFonts w:asciiTheme="majorHAnsi" w:hAnsiTheme="majorHAnsi" w:cstheme="majorHAnsi"/>
          <w:b/>
          <w:color w:val="000000"/>
          <w:sz w:val="24"/>
          <w:szCs w:val="24"/>
          <w:u w:val="single"/>
          <w:shd w:val="clear" w:color="auto" w:fill="FFFFFF"/>
        </w:rPr>
      </w:pPr>
    </w:p>
    <w:p w14:paraId="66097A1E" w14:textId="75B44B4E" w:rsidR="003148F8" w:rsidRPr="002D02C3" w:rsidRDefault="003148F8" w:rsidP="002D02C3">
      <w:pPr>
        <w:jc w:val="both"/>
        <w:rPr>
          <w:rStyle w:val="normaltextrun"/>
          <w:rFonts w:asciiTheme="majorHAnsi" w:hAnsiTheme="majorHAnsi" w:cstheme="majorHAnsi"/>
          <w:b/>
          <w:color w:val="000000"/>
          <w:sz w:val="24"/>
          <w:szCs w:val="24"/>
          <w:u w:val="single"/>
          <w:shd w:val="clear" w:color="auto" w:fill="FFFFFF"/>
        </w:rPr>
      </w:pPr>
      <w:r w:rsidRPr="0092515F">
        <w:rPr>
          <w:rStyle w:val="normaltextrun"/>
          <w:rFonts w:asciiTheme="majorHAnsi" w:hAnsiTheme="majorHAnsi" w:cstheme="majorHAnsi"/>
          <w:b/>
          <w:color w:val="000000"/>
          <w:sz w:val="24"/>
          <w:szCs w:val="24"/>
          <w:u w:val="single"/>
          <w:shd w:val="clear" w:color="auto" w:fill="FFFFFF"/>
        </w:rPr>
        <w:lastRenderedPageBreak/>
        <w:t xml:space="preserve">Kenisha </w:t>
      </w:r>
      <w:r w:rsidR="002D02C3" w:rsidRPr="0092515F">
        <w:rPr>
          <w:rStyle w:val="normaltextrun"/>
          <w:rFonts w:asciiTheme="majorHAnsi" w:hAnsiTheme="majorHAnsi" w:cstheme="majorHAnsi"/>
          <w:b/>
          <w:color w:val="000000"/>
          <w:sz w:val="24"/>
          <w:szCs w:val="24"/>
          <w:u w:val="single"/>
          <w:shd w:val="clear" w:color="auto" w:fill="FFFFFF"/>
        </w:rPr>
        <w:t xml:space="preserve">Kromity, Staff Counsel, Legal </w:t>
      </w:r>
      <w:r w:rsidR="0054353B" w:rsidRPr="0092515F">
        <w:rPr>
          <w:rStyle w:val="normaltextrun"/>
          <w:rFonts w:asciiTheme="majorHAnsi" w:hAnsiTheme="majorHAnsi" w:cstheme="majorHAnsi"/>
          <w:b/>
          <w:color w:val="000000"/>
          <w:sz w:val="24"/>
          <w:szCs w:val="24"/>
          <w:u w:val="single"/>
          <w:shd w:val="clear" w:color="auto" w:fill="FFFFFF"/>
        </w:rPr>
        <w:t>(</w:t>
      </w:r>
      <w:r w:rsidR="002D02C3" w:rsidRPr="0092515F">
        <w:rPr>
          <w:rStyle w:val="normaltextrun"/>
          <w:rFonts w:asciiTheme="majorHAnsi" w:hAnsiTheme="majorHAnsi" w:cstheme="majorHAnsi"/>
          <w:b/>
          <w:color w:val="000000"/>
          <w:sz w:val="24"/>
          <w:szCs w:val="24"/>
          <w:u w:val="single"/>
          <w:shd w:val="clear" w:color="auto" w:fill="FFFFFF"/>
        </w:rPr>
        <w:t>Personal Care Products Council</w:t>
      </w:r>
      <w:r w:rsidR="0054353B" w:rsidRPr="0092515F">
        <w:rPr>
          <w:rStyle w:val="normaltextrun"/>
          <w:rFonts w:asciiTheme="majorHAnsi" w:hAnsiTheme="majorHAnsi" w:cstheme="majorHAnsi"/>
          <w:b/>
          <w:color w:val="000000"/>
          <w:sz w:val="24"/>
          <w:szCs w:val="24"/>
          <w:u w:val="single"/>
          <w:shd w:val="clear" w:color="auto" w:fill="FFFFFF"/>
        </w:rPr>
        <w:t>)</w:t>
      </w:r>
      <w:r w:rsidR="002D02C3" w:rsidRPr="002D02C3">
        <w:rPr>
          <w:rStyle w:val="normaltextrun"/>
          <w:rFonts w:asciiTheme="majorHAnsi" w:hAnsiTheme="majorHAnsi" w:cstheme="majorHAnsi"/>
          <w:b/>
          <w:color w:val="000000"/>
          <w:sz w:val="24"/>
          <w:szCs w:val="24"/>
          <w:u w:val="single"/>
          <w:shd w:val="clear" w:color="auto" w:fill="FFFFFF"/>
        </w:rPr>
        <w:t xml:space="preserve">  </w:t>
      </w:r>
    </w:p>
    <w:p w14:paraId="63BD0527" w14:textId="2C72FFBF" w:rsidR="003148F8" w:rsidRPr="003148F8" w:rsidRDefault="00B76A20" w:rsidP="003148F8">
      <w:pPr>
        <w:spacing w:line="276" w:lineRule="auto"/>
        <w:rPr>
          <w:rFonts w:asciiTheme="majorHAnsi" w:hAnsiTheme="majorHAnsi" w:cstheme="majorHAnsi"/>
        </w:rPr>
      </w:pPr>
      <w:r w:rsidRPr="003148F8">
        <w:rPr>
          <w:rFonts w:asciiTheme="majorHAnsi" w:hAnsiTheme="majorHAnsi" w:cstheme="majorHAnsi"/>
          <w:noProof/>
        </w:rPr>
        <w:drawing>
          <wp:anchor distT="0" distB="0" distL="114300" distR="114300" simplePos="0" relativeHeight="251664384" behindDoc="1" locked="0" layoutInCell="1" allowOverlap="1" wp14:anchorId="0610A73B" wp14:editId="4B8E6273">
            <wp:simplePos x="0" y="0"/>
            <wp:positionH relativeFrom="column">
              <wp:posOffset>0</wp:posOffset>
            </wp:positionH>
            <wp:positionV relativeFrom="paragraph">
              <wp:posOffset>85725</wp:posOffset>
            </wp:positionV>
            <wp:extent cx="1238726" cy="1457325"/>
            <wp:effectExtent l="0" t="0" r="0" b="0"/>
            <wp:wrapTight wrapText="bothSides">
              <wp:wrapPolygon edited="0">
                <wp:start x="0" y="0"/>
                <wp:lineTo x="0" y="21176"/>
                <wp:lineTo x="21268" y="21176"/>
                <wp:lineTo x="21268" y="0"/>
                <wp:lineTo x="0" y="0"/>
              </wp:wrapPolygon>
            </wp:wrapTight>
            <wp:docPr id="3" name="Picture 3" descr="A picture containing person, clothing, pos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erson, clothing, posing&#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238726" cy="1457325"/>
                    </a:xfrm>
                    <a:prstGeom prst="rect">
                      <a:avLst/>
                    </a:prstGeom>
                    <a:noFill/>
                    <a:ln>
                      <a:noFill/>
                    </a:ln>
                  </pic:spPr>
                </pic:pic>
              </a:graphicData>
            </a:graphic>
          </wp:anchor>
        </w:drawing>
      </w:r>
      <w:r w:rsidR="003148F8" w:rsidRPr="003148F8">
        <w:rPr>
          <w:rFonts w:asciiTheme="majorHAnsi" w:hAnsiTheme="majorHAnsi" w:cstheme="majorHAnsi"/>
        </w:rPr>
        <w:t>Kenisha Cromity is Staff Counsel for Legal &amp; Regulatory Affairs at PCPC. In her current role, Kenisha is responsible for handling legal and domestic regulatory issues facing the industry, serving as a guide to member companies to assist with compliance, as well as in-house legal matters at PCPC.</w:t>
      </w:r>
    </w:p>
    <w:p w14:paraId="657B88B3" w14:textId="0937047F" w:rsidR="003148F8" w:rsidRDefault="003148F8" w:rsidP="003148F8">
      <w:pPr>
        <w:spacing w:line="276" w:lineRule="auto"/>
        <w:rPr>
          <w:rFonts w:asciiTheme="majorHAnsi" w:hAnsiTheme="majorHAnsi" w:cstheme="majorHAnsi"/>
        </w:rPr>
      </w:pPr>
      <w:r w:rsidRPr="003148F8">
        <w:rPr>
          <w:rFonts w:asciiTheme="majorHAnsi" w:hAnsiTheme="majorHAnsi" w:cstheme="majorHAnsi"/>
        </w:rPr>
        <w:t xml:space="preserve">Since joining PCPC, Kenisha has gained extensive experience with tracking bills and preparing summary memos thereto, engaging with state authorities for the issuance of Good Manufacturing Practices certificates, and providing legal review for a variety of documents. Kenisha also leads task forces for our member companies to address specific topics, such as packaging and claims. </w:t>
      </w:r>
    </w:p>
    <w:p w14:paraId="2102257F" w14:textId="6E53F526" w:rsidR="00934B5C" w:rsidRPr="00934B5C" w:rsidRDefault="006379D8" w:rsidP="00934B5C">
      <w:pPr>
        <w:jc w:val="both"/>
        <w:rPr>
          <w:rStyle w:val="normaltextrun"/>
          <w:b/>
          <w:color w:val="000000"/>
          <w:sz w:val="24"/>
          <w:szCs w:val="24"/>
          <w:u w:val="single"/>
          <w:shd w:val="clear" w:color="auto" w:fill="FFFFFF"/>
        </w:rPr>
      </w:pPr>
      <w:r>
        <w:rPr>
          <w:rStyle w:val="normaltextrun"/>
          <w:rFonts w:asciiTheme="majorHAnsi" w:hAnsiTheme="majorHAnsi" w:cstheme="majorHAnsi"/>
          <w:b/>
          <w:color w:val="000000"/>
          <w:sz w:val="24"/>
          <w:szCs w:val="24"/>
          <w:u w:val="single"/>
          <w:shd w:val="clear" w:color="auto" w:fill="FFFFFF"/>
        </w:rPr>
        <w:t xml:space="preserve">Charles Azuka, </w:t>
      </w:r>
      <w:r w:rsidR="00934B5C" w:rsidRPr="00934B5C">
        <w:rPr>
          <w:rStyle w:val="normaltextrun"/>
          <w:rFonts w:asciiTheme="majorHAnsi" w:hAnsiTheme="majorHAnsi" w:cstheme="majorHAnsi"/>
          <w:b/>
          <w:color w:val="000000"/>
          <w:sz w:val="24"/>
          <w:szCs w:val="24"/>
          <w:u w:val="single"/>
          <w:shd w:val="clear" w:color="auto" w:fill="FFFFFF"/>
        </w:rPr>
        <w:t>Director of Safety and Regulatory Affairs (retired)</w:t>
      </w:r>
    </w:p>
    <w:p w14:paraId="45DD1D44" w14:textId="2734C3E7" w:rsidR="00CD4502" w:rsidRPr="00CD4502" w:rsidRDefault="00CD4502" w:rsidP="00CD4502">
      <w:pPr>
        <w:spacing w:line="276" w:lineRule="auto"/>
        <w:rPr>
          <w:rFonts w:asciiTheme="majorHAnsi" w:hAnsiTheme="majorHAnsi" w:cstheme="majorHAnsi"/>
        </w:rPr>
      </w:pPr>
      <w:r>
        <w:rPr>
          <w:rFonts w:ascii="Calibri" w:hAnsi="Calibri" w:cs="Calibri"/>
          <w:noProof/>
          <w:color w:val="000000"/>
          <w:sz w:val="19"/>
          <w:szCs w:val="19"/>
        </w:rPr>
        <w:drawing>
          <wp:anchor distT="0" distB="0" distL="114300" distR="114300" simplePos="0" relativeHeight="251668480" behindDoc="0" locked="0" layoutInCell="1" allowOverlap="1" wp14:anchorId="2E4C4817" wp14:editId="4688480D">
            <wp:simplePos x="0" y="0"/>
            <wp:positionH relativeFrom="column">
              <wp:posOffset>0</wp:posOffset>
            </wp:positionH>
            <wp:positionV relativeFrom="paragraph">
              <wp:posOffset>-952</wp:posOffset>
            </wp:positionV>
            <wp:extent cx="1554480" cy="1847215"/>
            <wp:effectExtent l="0" t="0" r="7620" b="635"/>
            <wp:wrapThrough wrapText="bothSides">
              <wp:wrapPolygon edited="0">
                <wp:start x="0" y="0"/>
                <wp:lineTo x="0" y="21385"/>
                <wp:lineTo x="21441" y="21385"/>
                <wp:lineTo x="21441" y="0"/>
                <wp:lineTo x="0" y="0"/>
              </wp:wrapPolygon>
            </wp:wrapThrough>
            <wp:docPr id="2" name="Picture 2" descr="A person wearing glasses and a su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wearing glasses and a suit&#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54480" cy="1847215"/>
                    </a:xfrm>
                    <a:prstGeom prst="rect">
                      <a:avLst/>
                    </a:prstGeom>
                    <a:noFill/>
                  </pic:spPr>
                </pic:pic>
              </a:graphicData>
            </a:graphic>
            <wp14:sizeRelH relativeFrom="page">
              <wp14:pctWidth>0</wp14:pctWidth>
            </wp14:sizeRelH>
            <wp14:sizeRelV relativeFrom="page">
              <wp14:pctHeight>0</wp14:pctHeight>
            </wp14:sizeRelV>
          </wp:anchor>
        </w:drawing>
      </w:r>
      <w:r>
        <w:rPr>
          <w:noProof/>
        </w:rPr>
        <w:t xml:space="preserve"> </w:t>
      </w:r>
      <w:r w:rsidRPr="00CD4502">
        <w:rPr>
          <w:rFonts w:asciiTheme="majorHAnsi" w:hAnsiTheme="majorHAnsi" w:cstheme="majorHAnsi"/>
        </w:rPr>
        <w:t xml:space="preserve">Dr. Azuka Charles graduated with a Ph.D. in Toxicology from Iowa State University, Ames, Iowa. He also holds an MSc in Global Regulatory Affairs from Northeastern University (Boston, Massachusetts). He is American Toxicology Board Certified (DABT). </w:t>
      </w:r>
    </w:p>
    <w:p w14:paraId="197FB2FE" w14:textId="24EB18C0" w:rsidR="00CD4502" w:rsidRPr="00CD4502" w:rsidRDefault="00CD4502" w:rsidP="00CD4502">
      <w:pPr>
        <w:spacing w:line="276" w:lineRule="auto"/>
        <w:rPr>
          <w:rFonts w:asciiTheme="majorHAnsi" w:hAnsiTheme="majorHAnsi" w:cstheme="majorHAnsi"/>
        </w:rPr>
      </w:pPr>
      <w:r w:rsidRPr="00CD4502">
        <w:rPr>
          <w:rFonts w:asciiTheme="majorHAnsi" w:hAnsiTheme="majorHAnsi" w:cstheme="majorHAnsi"/>
        </w:rPr>
        <w:t>He is a safety expert in risk assessments for cosmetics and other Fast moving consumer goods (FMCG) and a Regulatory and Toxicology consultant</w:t>
      </w:r>
      <w:r>
        <w:rPr>
          <w:rFonts w:asciiTheme="majorHAnsi" w:hAnsiTheme="majorHAnsi" w:cstheme="majorHAnsi"/>
        </w:rPr>
        <w:t>.</w:t>
      </w:r>
    </w:p>
    <w:p w14:paraId="530266EE" w14:textId="77777777" w:rsidR="00CD4502" w:rsidRPr="00CD4502" w:rsidRDefault="00CD4502" w:rsidP="00CD4502">
      <w:pPr>
        <w:spacing w:line="276" w:lineRule="auto"/>
        <w:rPr>
          <w:rFonts w:asciiTheme="majorHAnsi" w:hAnsiTheme="majorHAnsi" w:cstheme="majorHAnsi"/>
        </w:rPr>
      </w:pPr>
      <w:r w:rsidRPr="00CD4502">
        <w:rPr>
          <w:rFonts w:asciiTheme="majorHAnsi" w:hAnsiTheme="majorHAnsi" w:cstheme="majorHAnsi"/>
        </w:rPr>
        <w:t xml:space="preserve">He recently retired from P&amp;G where he served in six separate business units as an R&amp;D scientist, senior scientist, Section head, Regional head, and Director. He led global regulatory and safety teams in multiple categories and regions (including Europe, China, Korea, Japan, and Africa). As the regional head, he led the delivery of regulatory and safety requirements for all P&amp;G initiatives in Sub-Saharan Africa. </w:t>
      </w:r>
    </w:p>
    <w:p w14:paraId="78049EBE" w14:textId="77777777" w:rsidR="00E366A4" w:rsidRDefault="00CD4502" w:rsidP="00CD4502">
      <w:pPr>
        <w:spacing w:line="276" w:lineRule="auto"/>
        <w:rPr>
          <w:rFonts w:asciiTheme="majorHAnsi" w:hAnsiTheme="majorHAnsi" w:cstheme="majorHAnsi"/>
        </w:rPr>
      </w:pPr>
      <w:r w:rsidRPr="00CD4502">
        <w:rPr>
          <w:rFonts w:asciiTheme="majorHAnsi" w:hAnsiTheme="majorHAnsi" w:cstheme="majorHAnsi"/>
        </w:rPr>
        <w:t xml:space="preserve">He continues to be actively involved in Regulatory harmonization work in Africa and was an invited speaker and presenter at several conferences, such as </w:t>
      </w:r>
    </w:p>
    <w:p w14:paraId="0809BA5A" w14:textId="77777777" w:rsidR="00E366A4" w:rsidRDefault="00CD4502" w:rsidP="00CD4502">
      <w:pPr>
        <w:pStyle w:val="ListParagraph"/>
        <w:numPr>
          <w:ilvl w:val="0"/>
          <w:numId w:val="5"/>
        </w:numPr>
        <w:spacing w:line="276" w:lineRule="auto"/>
        <w:rPr>
          <w:rFonts w:asciiTheme="majorHAnsi" w:hAnsiTheme="majorHAnsi" w:cstheme="majorHAnsi"/>
        </w:rPr>
      </w:pPr>
      <w:r w:rsidRPr="00E366A4">
        <w:rPr>
          <w:rFonts w:asciiTheme="majorHAnsi" w:hAnsiTheme="majorHAnsi" w:cstheme="majorHAnsi"/>
        </w:rPr>
        <w:t xml:space="preserve">Chemical Sciences and Technology Enabling Growth in Africa, Lagos, Nigeria. </w:t>
      </w:r>
    </w:p>
    <w:p w14:paraId="7A03BC6E" w14:textId="77777777" w:rsidR="00E366A4" w:rsidRDefault="00CD4502" w:rsidP="00CD4502">
      <w:pPr>
        <w:pStyle w:val="ListParagraph"/>
        <w:numPr>
          <w:ilvl w:val="0"/>
          <w:numId w:val="5"/>
        </w:numPr>
        <w:spacing w:line="276" w:lineRule="auto"/>
        <w:rPr>
          <w:rFonts w:asciiTheme="majorHAnsi" w:hAnsiTheme="majorHAnsi" w:cstheme="majorHAnsi"/>
        </w:rPr>
      </w:pPr>
      <w:r w:rsidRPr="00E366A4">
        <w:rPr>
          <w:rFonts w:asciiTheme="majorHAnsi" w:hAnsiTheme="majorHAnsi" w:cstheme="majorHAnsi"/>
        </w:rPr>
        <w:t>EAC workshop on Transparency Requirements and Procedures on Technical Barriers to Trade, Nairobi, Kenya.</w:t>
      </w:r>
    </w:p>
    <w:p w14:paraId="787C88F3" w14:textId="77777777" w:rsidR="00E366A4" w:rsidRDefault="00CD4502" w:rsidP="00CD4502">
      <w:pPr>
        <w:pStyle w:val="ListParagraph"/>
        <w:numPr>
          <w:ilvl w:val="0"/>
          <w:numId w:val="5"/>
        </w:numPr>
        <w:spacing w:line="276" w:lineRule="auto"/>
        <w:rPr>
          <w:rFonts w:asciiTheme="majorHAnsi" w:hAnsiTheme="majorHAnsi" w:cstheme="majorHAnsi"/>
        </w:rPr>
      </w:pPr>
      <w:r w:rsidRPr="00E366A4">
        <w:rPr>
          <w:rFonts w:asciiTheme="majorHAnsi" w:hAnsiTheme="majorHAnsi" w:cstheme="majorHAnsi"/>
        </w:rPr>
        <w:t>ARSO General Assembly conference Addis Ababa, Ethiopia.</w:t>
      </w:r>
    </w:p>
    <w:p w14:paraId="1B5AC745" w14:textId="758B34FB" w:rsidR="00CD4502" w:rsidRPr="00E366A4" w:rsidRDefault="00CD4502" w:rsidP="00CD4502">
      <w:pPr>
        <w:pStyle w:val="ListParagraph"/>
        <w:numPr>
          <w:ilvl w:val="0"/>
          <w:numId w:val="5"/>
        </w:numPr>
        <w:spacing w:line="276" w:lineRule="auto"/>
        <w:rPr>
          <w:rFonts w:asciiTheme="majorHAnsi" w:hAnsiTheme="majorHAnsi" w:cstheme="majorHAnsi"/>
        </w:rPr>
      </w:pPr>
      <w:r w:rsidRPr="00E366A4">
        <w:rPr>
          <w:rFonts w:asciiTheme="majorHAnsi" w:hAnsiTheme="majorHAnsi" w:cstheme="majorHAnsi"/>
        </w:rPr>
        <w:t>USAID workshop for Standards and Conformity assessment: Tools to facilitate Trade and Market Access, Mozambique.</w:t>
      </w:r>
    </w:p>
    <w:p w14:paraId="5A6EF627" w14:textId="77777777" w:rsidR="00CD4502" w:rsidRPr="00CD4502" w:rsidRDefault="00CD4502" w:rsidP="00CD4502">
      <w:pPr>
        <w:spacing w:line="276" w:lineRule="auto"/>
        <w:rPr>
          <w:rFonts w:asciiTheme="majorHAnsi" w:hAnsiTheme="majorHAnsi" w:cstheme="majorHAnsi"/>
        </w:rPr>
      </w:pPr>
      <w:r w:rsidRPr="00CD4502">
        <w:rPr>
          <w:rFonts w:asciiTheme="majorHAnsi" w:hAnsiTheme="majorHAnsi" w:cstheme="majorHAnsi"/>
        </w:rPr>
        <w:t>Charles has written many technical safety reviews for the Cosmetic, Toiletry, and Fragrance Association (CTFA) of America. Authored and co-authored several articles and papers in peer-reviewed Scientific Journals.</w:t>
      </w:r>
    </w:p>
    <w:p w14:paraId="016D7E44" w14:textId="01ADA97C" w:rsidR="00934B5C" w:rsidRDefault="00934B5C" w:rsidP="003148F8">
      <w:pPr>
        <w:spacing w:line="276" w:lineRule="auto"/>
        <w:rPr>
          <w:rFonts w:asciiTheme="majorHAnsi" w:hAnsiTheme="majorHAnsi" w:cstheme="majorHAnsi"/>
        </w:rPr>
      </w:pPr>
    </w:p>
    <w:sectPr w:rsidR="00934B5C" w:rsidSect="00390436">
      <w:headerReference w:type="even" r:id="rId14"/>
      <w:headerReference w:type="default" r:id="rId15"/>
      <w:footerReference w:type="even" r:id="rId16"/>
      <w:footerReference w:type="default" r:id="rId17"/>
      <w:headerReference w:type="first" r:id="rId18"/>
      <w:footerReference w:type="first" r:id="rId19"/>
      <w:pgSz w:w="12240" w:h="15840"/>
      <w:pgMar w:top="15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E66C0" w14:textId="77777777" w:rsidR="00A4285C" w:rsidRDefault="00A4285C" w:rsidP="00897A1F">
      <w:pPr>
        <w:spacing w:after="0" w:line="240" w:lineRule="auto"/>
      </w:pPr>
      <w:r>
        <w:separator/>
      </w:r>
    </w:p>
  </w:endnote>
  <w:endnote w:type="continuationSeparator" w:id="0">
    <w:p w14:paraId="7FD32945" w14:textId="77777777" w:rsidR="00A4285C" w:rsidRDefault="00A4285C" w:rsidP="00897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F2C4A" w14:textId="77777777" w:rsidR="00997C29" w:rsidRDefault="00997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4265237"/>
      <w:docPartObj>
        <w:docPartGallery w:val="Page Numbers (Bottom of Page)"/>
        <w:docPartUnique/>
      </w:docPartObj>
    </w:sdtPr>
    <w:sdtEndPr>
      <w:rPr>
        <w:color w:val="7F7F7F" w:themeColor="background1" w:themeShade="7F"/>
        <w:spacing w:val="60"/>
      </w:rPr>
    </w:sdtEndPr>
    <w:sdtContent>
      <w:p w14:paraId="3166B671" w14:textId="493D844B" w:rsidR="00CE1B46" w:rsidRDefault="00CE1B4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8A7843C" w14:textId="77777777" w:rsidR="00CE1B46" w:rsidRDefault="00CE1B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6CA21" w14:textId="77777777" w:rsidR="00997C29" w:rsidRDefault="00997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AECDB" w14:textId="77777777" w:rsidR="00A4285C" w:rsidRDefault="00A4285C" w:rsidP="00897A1F">
      <w:pPr>
        <w:spacing w:after="0" w:line="240" w:lineRule="auto"/>
      </w:pPr>
      <w:r>
        <w:separator/>
      </w:r>
    </w:p>
  </w:footnote>
  <w:footnote w:type="continuationSeparator" w:id="0">
    <w:p w14:paraId="57B8093C" w14:textId="77777777" w:rsidR="00A4285C" w:rsidRDefault="00A4285C" w:rsidP="00897A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728E1" w14:textId="77777777" w:rsidR="00997C29" w:rsidRDefault="00997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E19C7" w14:textId="4D6C5747" w:rsidR="00897A1F" w:rsidRDefault="00897A1F" w:rsidP="00897A1F">
    <w:pPr>
      <w:pStyle w:val="Header"/>
    </w:pPr>
    <w:r w:rsidRPr="007A6679">
      <w:rPr>
        <w:noProof/>
      </w:rPr>
      <w:drawing>
        <wp:anchor distT="0" distB="0" distL="114300" distR="114300" simplePos="0" relativeHeight="251658752" behindDoc="0" locked="0" layoutInCell="1" allowOverlap="1" wp14:anchorId="323FB5BE" wp14:editId="512C1AAE">
          <wp:simplePos x="0" y="0"/>
          <wp:positionH relativeFrom="margin">
            <wp:posOffset>4132104</wp:posOffset>
          </wp:positionH>
          <wp:positionV relativeFrom="paragraph">
            <wp:posOffset>-117253</wp:posOffset>
          </wp:positionV>
          <wp:extent cx="2371408" cy="484061"/>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ersonalCareProductsCouncilLogo.png"/>
                  <pic:cNvPicPr/>
                </pic:nvPicPr>
                <pic:blipFill>
                  <a:blip r:embed="rId1">
                    <a:extLst>
                      <a:ext uri="{28A0092B-C50C-407E-A947-70E740481C1C}">
                        <a14:useLocalDpi xmlns:a14="http://schemas.microsoft.com/office/drawing/2010/main" val="0"/>
                      </a:ext>
                    </a:extLst>
                  </a:blip>
                  <a:stretch>
                    <a:fillRect/>
                  </a:stretch>
                </pic:blipFill>
                <pic:spPr>
                  <a:xfrm>
                    <a:off x="0" y="0"/>
                    <a:ext cx="2371408" cy="484061"/>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5680" behindDoc="0" locked="0" layoutInCell="1" allowOverlap="1" wp14:anchorId="24086B31" wp14:editId="7204F271">
          <wp:simplePos x="0" y="0"/>
          <wp:positionH relativeFrom="margin">
            <wp:posOffset>-704110</wp:posOffset>
          </wp:positionH>
          <wp:positionV relativeFrom="paragraph">
            <wp:posOffset>-177165</wp:posOffset>
          </wp:positionV>
          <wp:extent cx="1640801" cy="63817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rizontal_RGB_294.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0801" cy="638175"/>
                  </a:xfrm>
                  <a:prstGeom prst="rect">
                    <a:avLst/>
                  </a:prstGeom>
                </pic:spPr>
              </pic:pic>
            </a:graphicData>
          </a:graphic>
          <wp14:sizeRelH relativeFrom="margin">
            <wp14:pctWidth>0</wp14:pctWidth>
          </wp14:sizeRelH>
          <wp14:sizeRelV relativeFrom="margin">
            <wp14:pctHeight>0</wp14:pctHeight>
          </wp14:sizeRelV>
        </wp:anchor>
      </w:drawing>
    </w:r>
    <w:r w:rsidRPr="007A6679">
      <w:rPr>
        <w:noProof/>
      </w:rPr>
      <w:drawing>
        <wp:anchor distT="0" distB="0" distL="114300" distR="114300" simplePos="0" relativeHeight="251657728" behindDoc="0" locked="0" layoutInCell="1" allowOverlap="1" wp14:anchorId="42D5C95E" wp14:editId="1E9AFFC8">
          <wp:simplePos x="0" y="0"/>
          <wp:positionH relativeFrom="margin">
            <wp:posOffset>3027680</wp:posOffset>
          </wp:positionH>
          <wp:positionV relativeFrom="paragraph">
            <wp:posOffset>-219710</wp:posOffset>
          </wp:positionV>
          <wp:extent cx="678180" cy="636905"/>
          <wp:effectExtent l="0" t="0" r="762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SO_LOGO.jpg"/>
                  <pic:cNvPicPr/>
                </pic:nvPicPr>
                <pic:blipFill>
                  <a:blip r:embed="rId3">
                    <a:extLst>
                      <a:ext uri="{28A0092B-C50C-407E-A947-70E740481C1C}">
                        <a14:useLocalDpi xmlns:a14="http://schemas.microsoft.com/office/drawing/2010/main" val="0"/>
                      </a:ext>
                    </a:extLst>
                  </a:blip>
                  <a:stretch>
                    <a:fillRect/>
                  </a:stretch>
                </pic:blipFill>
                <pic:spPr>
                  <a:xfrm>
                    <a:off x="0" y="0"/>
                    <a:ext cx="678180" cy="636905"/>
                  </a:xfrm>
                  <a:prstGeom prst="rect">
                    <a:avLst/>
                  </a:prstGeom>
                </pic:spPr>
              </pic:pic>
            </a:graphicData>
          </a:graphic>
          <wp14:sizeRelH relativeFrom="margin">
            <wp14:pctWidth>0</wp14:pctWidth>
          </wp14:sizeRelH>
          <wp14:sizeRelV relativeFrom="margin">
            <wp14:pctHeight>0</wp14:pctHeight>
          </wp14:sizeRelV>
        </wp:anchor>
      </w:drawing>
    </w:r>
    <w:r w:rsidRPr="007A6679">
      <w:rPr>
        <w:noProof/>
      </w:rPr>
      <w:drawing>
        <wp:anchor distT="0" distB="0" distL="114300" distR="114300" simplePos="0" relativeHeight="251656704" behindDoc="0" locked="0" layoutInCell="1" allowOverlap="1" wp14:anchorId="3B534CF6" wp14:editId="05BC40C7">
          <wp:simplePos x="0" y="0"/>
          <wp:positionH relativeFrom="margin">
            <wp:posOffset>1161232</wp:posOffset>
          </wp:positionH>
          <wp:positionV relativeFrom="paragraph">
            <wp:posOffset>-221116</wp:posOffset>
          </wp:positionV>
          <wp:extent cx="1485900" cy="595714"/>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SI_Logo.jpg"/>
                  <pic:cNvPicPr/>
                </pic:nvPicPr>
                <pic:blipFill>
                  <a:blip r:embed="rId4">
                    <a:extLst>
                      <a:ext uri="{28A0092B-C50C-407E-A947-70E740481C1C}">
                        <a14:useLocalDpi xmlns:a14="http://schemas.microsoft.com/office/drawing/2010/main" val="0"/>
                      </a:ext>
                    </a:extLst>
                  </a:blip>
                  <a:stretch>
                    <a:fillRect/>
                  </a:stretch>
                </pic:blipFill>
                <pic:spPr>
                  <a:xfrm>
                    <a:off x="0" y="0"/>
                    <a:ext cx="1485900" cy="595714"/>
                  </a:xfrm>
                  <a:prstGeom prst="rect">
                    <a:avLst/>
                  </a:prstGeom>
                </pic:spPr>
              </pic:pic>
            </a:graphicData>
          </a:graphic>
          <wp14:sizeRelH relativeFrom="margin">
            <wp14:pctWidth>0</wp14:pctWidth>
          </wp14:sizeRelH>
          <wp14:sizeRelV relativeFrom="margin">
            <wp14:pctHeight>0</wp14:pctHeight>
          </wp14:sizeRelV>
        </wp:anchor>
      </w:drawing>
    </w:r>
  </w:p>
  <w:p w14:paraId="3DA3AD41" w14:textId="77777777" w:rsidR="00897A1F" w:rsidRDefault="00897A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51844" w14:textId="77777777" w:rsidR="00997C29" w:rsidRDefault="00997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31508"/>
    <w:multiLevelType w:val="hybridMultilevel"/>
    <w:tmpl w:val="3C90E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B468D7"/>
    <w:multiLevelType w:val="hybridMultilevel"/>
    <w:tmpl w:val="B15E0622"/>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 w15:restartNumberingAfterBreak="0">
    <w:nsid w:val="5AED019B"/>
    <w:multiLevelType w:val="hybridMultilevel"/>
    <w:tmpl w:val="66680824"/>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731" w:hanging="360"/>
      </w:pPr>
      <w:rPr>
        <w:rFonts w:ascii="Courier New" w:hAnsi="Courier New" w:cs="Courier New" w:hint="default"/>
      </w:rPr>
    </w:lvl>
    <w:lvl w:ilvl="2" w:tplc="08090005">
      <w:start w:val="1"/>
      <w:numFmt w:val="bullet"/>
      <w:lvlText w:val=""/>
      <w:lvlJc w:val="left"/>
      <w:pPr>
        <w:ind w:left="1451" w:hanging="360"/>
      </w:pPr>
      <w:rPr>
        <w:rFonts w:ascii="Wingdings" w:hAnsi="Wingdings" w:hint="default"/>
      </w:rPr>
    </w:lvl>
    <w:lvl w:ilvl="3" w:tplc="08090001">
      <w:start w:val="1"/>
      <w:numFmt w:val="bullet"/>
      <w:lvlText w:val=""/>
      <w:lvlJc w:val="left"/>
      <w:pPr>
        <w:ind w:left="2171" w:hanging="360"/>
      </w:pPr>
      <w:rPr>
        <w:rFonts w:ascii="Symbol" w:hAnsi="Symbol" w:hint="default"/>
      </w:rPr>
    </w:lvl>
    <w:lvl w:ilvl="4" w:tplc="08090003">
      <w:start w:val="1"/>
      <w:numFmt w:val="bullet"/>
      <w:lvlText w:val="o"/>
      <w:lvlJc w:val="left"/>
      <w:pPr>
        <w:ind w:left="2891" w:hanging="360"/>
      </w:pPr>
      <w:rPr>
        <w:rFonts w:ascii="Courier New" w:hAnsi="Courier New" w:cs="Courier New" w:hint="default"/>
      </w:rPr>
    </w:lvl>
    <w:lvl w:ilvl="5" w:tplc="08090005">
      <w:start w:val="1"/>
      <w:numFmt w:val="bullet"/>
      <w:lvlText w:val=""/>
      <w:lvlJc w:val="left"/>
      <w:pPr>
        <w:ind w:left="3611" w:hanging="360"/>
      </w:pPr>
      <w:rPr>
        <w:rFonts w:ascii="Wingdings" w:hAnsi="Wingdings" w:hint="default"/>
      </w:rPr>
    </w:lvl>
    <w:lvl w:ilvl="6" w:tplc="08090001">
      <w:start w:val="1"/>
      <w:numFmt w:val="bullet"/>
      <w:lvlText w:val=""/>
      <w:lvlJc w:val="left"/>
      <w:pPr>
        <w:ind w:left="4331" w:hanging="360"/>
      </w:pPr>
      <w:rPr>
        <w:rFonts w:ascii="Symbol" w:hAnsi="Symbol" w:hint="default"/>
      </w:rPr>
    </w:lvl>
    <w:lvl w:ilvl="7" w:tplc="08090003">
      <w:start w:val="1"/>
      <w:numFmt w:val="bullet"/>
      <w:lvlText w:val="o"/>
      <w:lvlJc w:val="left"/>
      <w:pPr>
        <w:ind w:left="5051" w:hanging="360"/>
      </w:pPr>
      <w:rPr>
        <w:rFonts w:ascii="Courier New" w:hAnsi="Courier New" w:cs="Courier New" w:hint="default"/>
      </w:rPr>
    </w:lvl>
    <w:lvl w:ilvl="8" w:tplc="08090005">
      <w:start w:val="1"/>
      <w:numFmt w:val="bullet"/>
      <w:lvlText w:val=""/>
      <w:lvlJc w:val="left"/>
      <w:pPr>
        <w:ind w:left="5771" w:hanging="360"/>
      </w:pPr>
      <w:rPr>
        <w:rFonts w:ascii="Wingdings" w:hAnsi="Wingdings" w:hint="default"/>
      </w:rPr>
    </w:lvl>
  </w:abstractNum>
  <w:abstractNum w:abstractNumId="3" w15:restartNumberingAfterBreak="0">
    <w:nsid w:val="644A2706"/>
    <w:multiLevelType w:val="hybridMultilevel"/>
    <w:tmpl w:val="81CC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2B3387"/>
    <w:multiLevelType w:val="hybridMultilevel"/>
    <w:tmpl w:val="1BEEC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QwNbQ0MDA2NDc1NTJS0lEKTi0uzszPAykwrAUAOeouDCwAAAA="/>
  </w:docVars>
  <w:rsids>
    <w:rsidRoot w:val="005016AF"/>
    <w:rsid w:val="00023CFC"/>
    <w:rsid w:val="00037F93"/>
    <w:rsid w:val="0004409A"/>
    <w:rsid w:val="00056B82"/>
    <w:rsid w:val="00115A85"/>
    <w:rsid w:val="00150AF2"/>
    <w:rsid w:val="0016413F"/>
    <w:rsid w:val="00172915"/>
    <w:rsid w:val="0020518C"/>
    <w:rsid w:val="00287A39"/>
    <w:rsid w:val="002D02C3"/>
    <w:rsid w:val="00304764"/>
    <w:rsid w:val="003148F8"/>
    <w:rsid w:val="0032627E"/>
    <w:rsid w:val="00352C22"/>
    <w:rsid w:val="003748AA"/>
    <w:rsid w:val="00390436"/>
    <w:rsid w:val="00391BCD"/>
    <w:rsid w:val="00397106"/>
    <w:rsid w:val="003B0658"/>
    <w:rsid w:val="003B3110"/>
    <w:rsid w:val="003C282E"/>
    <w:rsid w:val="00435493"/>
    <w:rsid w:val="0047477D"/>
    <w:rsid w:val="004A100C"/>
    <w:rsid w:val="004B5FEB"/>
    <w:rsid w:val="004C42D4"/>
    <w:rsid w:val="004F0EC7"/>
    <w:rsid w:val="005016AF"/>
    <w:rsid w:val="0054353B"/>
    <w:rsid w:val="00554C5C"/>
    <w:rsid w:val="00580FCE"/>
    <w:rsid w:val="005E77C2"/>
    <w:rsid w:val="00606B98"/>
    <w:rsid w:val="00626704"/>
    <w:rsid w:val="006379D8"/>
    <w:rsid w:val="006A2387"/>
    <w:rsid w:val="006D3506"/>
    <w:rsid w:val="00714360"/>
    <w:rsid w:val="007766B8"/>
    <w:rsid w:val="0078710F"/>
    <w:rsid w:val="00792CAA"/>
    <w:rsid w:val="007C75F8"/>
    <w:rsid w:val="0083737D"/>
    <w:rsid w:val="0087199D"/>
    <w:rsid w:val="00880AC3"/>
    <w:rsid w:val="00881E43"/>
    <w:rsid w:val="008917EF"/>
    <w:rsid w:val="00897A1F"/>
    <w:rsid w:val="008A4663"/>
    <w:rsid w:val="008A6B32"/>
    <w:rsid w:val="008B6261"/>
    <w:rsid w:val="008F5CF7"/>
    <w:rsid w:val="00923011"/>
    <w:rsid w:val="0092515F"/>
    <w:rsid w:val="00934B5C"/>
    <w:rsid w:val="009403C1"/>
    <w:rsid w:val="00953C29"/>
    <w:rsid w:val="00960E75"/>
    <w:rsid w:val="00996D27"/>
    <w:rsid w:val="00997C29"/>
    <w:rsid w:val="009D563A"/>
    <w:rsid w:val="00A4285C"/>
    <w:rsid w:val="00A703DA"/>
    <w:rsid w:val="00AD3938"/>
    <w:rsid w:val="00B25489"/>
    <w:rsid w:val="00B76A20"/>
    <w:rsid w:val="00B90B9A"/>
    <w:rsid w:val="00B9544C"/>
    <w:rsid w:val="00BF1949"/>
    <w:rsid w:val="00C23A38"/>
    <w:rsid w:val="00C706DA"/>
    <w:rsid w:val="00C814BD"/>
    <w:rsid w:val="00C83FE3"/>
    <w:rsid w:val="00C8519F"/>
    <w:rsid w:val="00CC309A"/>
    <w:rsid w:val="00CD4502"/>
    <w:rsid w:val="00CE1B46"/>
    <w:rsid w:val="00CE5B28"/>
    <w:rsid w:val="00CF4EC5"/>
    <w:rsid w:val="00D60491"/>
    <w:rsid w:val="00D96CF1"/>
    <w:rsid w:val="00E0015C"/>
    <w:rsid w:val="00E140DF"/>
    <w:rsid w:val="00E1750D"/>
    <w:rsid w:val="00E366A4"/>
    <w:rsid w:val="00E675A8"/>
    <w:rsid w:val="00E91188"/>
    <w:rsid w:val="00EB66FE"/>
    <w:rsid w:val="00F334C2"/>
    <w:rsid w:val="00F7579C"/>
    <w:rsid w:val="00F92583"/>
    <w:rsid w:val="00FC7658"/>
    <w:rsid w:val="00FF22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A13C1"/>
  <w15:chartTrackingRefBased/>
  <w15:docId w15:val="{E501D6C4-95D7-4008-B8B4-796C639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016AF"/>
  </w:style>
  <w:style w:type="paragraph" w:styleId="NoSpacing">
    <w:name w:val="No Spacing"/>
    <w:basedOn w:val="Normal"/>
    <w:uiPriority w:val="1"/>
    <w:qFormat/>
    <w:rsid w:val="00D96CF1"/>
    <w:pPr>
      <w:spacing w:after="0" w:line="240" w:lineRule="auto"/>
    </w:pPr>
    <w:rPr>
      <w:rFonts w:ascii="Calibri" w:hAnsi="Calibri" w:cs="Times New Roman"/>
    </w:rPr>
  </w:style>
  <w:style w:type="paragraph" w:styleId="ListParagraph">
    <w:name w:val="List Paragraph"/>
    <w:basedOn w:val="Normal"/>
    <w:uiPriority w:val="34"/>
    <w:qFormat/>
    <w:rsid w:val="00D96CF1"/>
    <w:pPr>
      <w:spacing w:line="252" w:lineRule="auto"/>
      <w:ind w:left="720"/>
      <w:contextualSpacing/>
    </w:pPr>
    <w:rPr>
      <w:rFonts w:ascii="Calibri" w:hAnsi="Calibri" w:cs="Times New Roman"/>
    </w:rPr>
  </w:style>
  <w:style w:type="paragraph" w:customStyle="1" w:styleId="Default">
    <w:name w:val="Default"/>
    <w:rsid w:val="00D96CF1"/>
    <w:pPr>
      <w:autoSpaceDE w:val="0"/>
      <w:autoSpaceDN w:val="0"/>
      <w:adjustRightInd w:val="0"/>
      <w:spacing w:after="0" w:line="240" w:lineRule="auto"/>
    </w:pPr>
    <w:rPr>
      <w:rFonts w:ascii="Calibri" w:hAnsi="Calibri" w:cs="Calibri"/>
      <w:color w:val="000000"/>
      <w:sz w:val="24"/>
      <w:szCs w:val="24"/>
    </w:rPr>
  </w:style>
  <w:style w:type="table" w:styleId="GridTable4-Accent1">
    <w:name w:val="Grid Table 4 Accent 1"/>
    <w:basedOn w:val="TableNormal"/>
    <w:uiPriority w:val="49"/>
    <w:rsid w:val="00D96CF1"/>
    <w:pPr>
      <w:spacing w:after="0" w:line="240" w:lineRule="auto"/>
    </w:pPr>
    <w:rPr>
      <w:lang w:val="en-GB"/>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rPr>
        <w:b/>
        <w:bCs/>
        <w:color w:val="FFFFFF" w:themeColor="background1"/>
      </w:r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turnAddre">
    <w:name w:val="Return Addre"/>
    <w:basedOn w:val="Normal"/>
    <w:rsid w:val="00F7579C"/>
    <w:pPr>
      <w:widowControl w:val="0"/>
      <w:tabs>
        <w:tab w:val="left" w:pos="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pPr>
    <w:rPr>
      <w:rFonts w:ascii="Garamond" w:eastAsia="Times New Roman" w:hAnsi="Garamond" w:cs="Times New Roman"/>
      <w:smallCaps/>
      <w:sz w:val="14"/>
      <w:szCs w:val="20"/>
    </w:rPr>
  </w:style>
  <w:style w:type="paragraph" w:styleId="Header">
    <w:name w:val="header"/>
    <w:basedOn w:val="Normal"/>
    <w:link w:val="HeaderChar"/>
    <w:uiPriority w:val="99"/>
    <w:unhideWhenUsed/>
    <w:rsid w:val="00897A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A1F"/>
  </w:style>
  <w:style w:type="paragraph" w:styleId="Footer">
    <w:name w:val="footer"/>
    <w:basedOn w:val="Normal"/>
    <w:link w:val="FooterChar"/>
    <w:uiPriority w:val="99"/>
    <w:unhideWhenUsed/>
    <w:rsid w:val="00897A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A1F"/>
  </w:style>
  <w:style w:type="paragraph" w:styleId="NormalWeb">
    <w:name w:val="Normal (Web)"/>
    <w:basedOn w:val="Normal"/>
    <w:uiPriority w:val="99"/>
    <w:semiHidden/>
    <w:unhideWhenUsed/>
    <w:rsid w:val="003148F8"/>
    <w:pPr>
      <w:spacing w:before="100" w:beforeAutospacing="1" w:after="100" w:afterAutospacing="1" w:line="240" w:lineRule="auto"/>
    </w:pPr>
    <w:rPr>
      <w:rFonts w:ascii="Calibri" w:hAnsi="Calibri" w:cs="Calibri"/>
    </w:rPr>
  </w:style>
  <w:style w:type="character" w:styleId="Hyperlink">
    <w:name w:val="Hyperlink"/>
    <w:basedOn w:val="DefaultParagraphFont"/>
    <w:uiPriority w:val="99"/>
    <w:unhideWhenUsed/>
    <w:rsid w:val="008A6B32"/>
    <w:rPr>
      <w:color w:val="0563C1" w:themeColor="hyperlink"/>
      <w:u w:val="single"/>
    </w:rPr>
  </w:style>
  <w:style w:type="character" w:styleId="UnresolvedMention">
    <w:name w:val="Unresolved Mention"/>
    <w:basedOn w:val="DefaultParagraphFont"/>
    <w:uiPriority w:val="99"/>
    <w:semiHidden/>
    <w:unhideWhenUsed/>
    <w:rsid w:val="008A6B32"/>
    <w:rPr>
      <w:color w:val="605E5C"/>
      <w:shd w:val="clear" w:color="auto" w:fill="E1DFDD"/>
    </w:rPr>
  </w:style>
  <w:style w:type="character" w:styleId="FollowedHyperlink">
    <w:name w:val="FollowedHyperlink"/>
    <w:basedOn w:val="DefaultParagraphFont"/>
    <w:uiPriority w:val="99"/>
    <w:semiHidden/>
    <w:unhideWhenUsed/>
    <w:rsid w:val="00580F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1752">
      <w:bodyDiv w:val="1"/>
      <w:marLeft w:val="0"/>
      <w:marRight w:val="0"/>
      <w:marTop w:val="0"/>
      <w:marBottom w:val="0"/>
      <w:divBdr>
        <w:top w:val="none" w:sz="0" w:space="0" w:color="auto"/>
        <w:left w:val="none" w:sz="0" w:space="0" w:color="auto"/>
        <w:bottom w:val="none" w:sz="0" w:space="0" w:color="auto"/>
        <w:right w:val="none" w:sz="0" w:space="0" w:color="auto"/>
      </w:divBdr>
    </w:div>
    <w:div w:id="18512456">
      <w:bodyDiv w:val="1"/>
      <w:marLeft w:val="0"/>
      <w:marRight w:val="0"/>
      <w:marTop w:val="0"/>
      <w:marBottom w:val="0"/>
      <w:divBdr>
        <w:top w:val="none" w:sz="0" w:space="0" w:color="auto"/>
        <w:left w:val="none" w:sz="0" w:space="0" w:color="auto"/>
        <w:bottom w:val="none" w:sz="0" w:space="0" w:color="auto"/>
        <w:right w:val="none" w:sz="0" w:space="0" w:color="auto"/>
      </w:divBdr>
    </w:div>
    <w:div w:id="62603274">
      <w:bodyDiv w:val="1"/>
      <w:marLeft w:val="0"/>
      <w:marRight w:val="0"/>
      <w:marTop w:val="0"/>
      <w:marBottom w:val="0"/>
      <w:divBdr>
        <w:top w:val="none" w:sz="0" w:space="0" w:color="auto"/>
        <w:left w:val="none" w:sz="0" w:space="0" w:color="auto"/>
        <w:bottom w:val="none" w:sz="0" w:space="0" w:color="auto"/>
        <w:right w:val="none" w:sz="0" w:space="0" w:color="auto"/>
      </w:divBdr>
      <w:divsChild>
        <w:div w:id="1030643508">
          <w:marLeft w:val="0"/>
          <w:marRight w:val="0"/>
          <w:marTop w:val="0"/>
          <w:marBottom w:val="0"/>
          <w:divBdr>
            <w:top w:val="none" w:sz="0" w:space="0" w:color="auto"/>
            <w:left w:val="none" w:sz="0" w:space="0" w:color="auto"/>
            <w:bottom w:val="none" w:sz="0" w:space="0" w:color="auto"/>
            <w:right w:val="none" w:sz="0" w:space="0" w:color="auto"/>
          </w:divBdr>
        </w:div>
      </w:divsChild>
    </w:div>
    <w:div w:id="81461879">
      <w:bodyDiv w:val="1"/>
      <w:marLeft w:val="0"/>
      <w:marRight w:val="0"/>
      <w:marTop w:val="0"/>
      <w:marBottom w:val="0"/>
      <w:divBdr>
        <w:top w:val="none" w:sz="0" w:space="0" w:color="auto"/>
        <w:left w:val="none" w:sz="0" w:space="0" w:color="auto"/>
        <w:bottom w:val="none" w:sz="0" w:space="0" w:color="auto"/>
        <w:right w:val="none" w:sz="0" w:space="0" w:color="auto"/>
      </w:divBdr>
    </w:div>
    <w:div w:id="232202207">
      <w:bodyDiv w:val="1"/>
      <w:marLeft w:val="0"/>
      <w:marRight w:val="0"/>
      <w:marTop w:val="0"/>
      <w:marBottom w:val="0"/>
      <w:divBdr>
        <w:top w:val="none" w:sz="0" w:space="0" w:color="auto"/>
        <w:left w:val="none" w:sz="0" w:space="0" w:color="auto"/>
        <w:bottom w:val="none" w:sz="0" w:space="0" w:color="auto"/>
        <w:right w:val="none" w:sz="0" w:space="0" w:color="auto"/>
      </w:divBdr>
    </w:div>
    <w:div w:id="417485870">
      <w:bodyDiv w:val="1"/>
      <w:marLeft w:val="0"/>
      <w:marRight w:val="0"/>
      <w:marTop w:val="0"/>
      <w:marBottom w:val="0"/>
      <w:divBdr>
        <w:top w:val="none" w:sz="0" w:space="0" w:color="auto"/>
        <w:left w:val="none" w:sz="0" w:space="0" w:color="auto"/>
        <w:bottom w:val="none" w:sz="0" w:space="0" w:color="auto"/>
        <w:right w:val="none" w:sz="0" w:space="0" w:color="auto"/>
      </w:divBdr>
    </w:div>
    <w:div w:id="658389483">
      <w:bodyDiv w:val="1"/>
      <w:marLeft w:val="0"/>
      <w:marRight w:val="0"/>
      <w:marTop w:val="0"/>
      <w:marBottom w:val="0"/>
      <w:divBdr>
        <w:top w:val="none" w:sz="0" w:space="0" w:color="auto"/>
        <w:left w:val="none" w:sz="0" w:space="0" w:color="auto"/>
        <w:bottom w:val="none" w:sz="0" w:space="0" w:color="auto"/>
        <w:right w:val="none" w:sz="0" w:space="0" w:color="auto"/>
      </w:divBdr>
    </w:div>
    <w:div w:id="744033250">
      <w:bodyDiv w:val="1"/>
      <w:marLeft w:val="0"/>
      <w:marRight w:val="0"/>
      <w:marTop w:val="0"/>
      <w:marBottom w:val="0"/>
      <w:divBdr>
        <w:top w:val="none" w:sz="0" w:space="0" w:color="auto"/>
        <w:left w:val="none" w:sz="0" w:space="0" w:color="auto"/>
        <w:bottom w:val="none" w:sz="0" w:space="0" w:color="auto"/>
        <w:right w:val="none" w:sz="0" w:space="0" w:color="auto"/>
      </w:divBdr>
    </w:div>
    <w:div w:id="746615940">
      <w:bodyDiv w:val="1"/>
      <w:marLeft w:val="0"/>
      <w:marRight w:val="0"/>
      <w:marTop w:val="0"/>
      <w:marBottom w:val="0"/>
      <w:divBdr>
        <w:top w:val="none" w:sz="0" w:space="0" w:color="auto"/>
        <w:left w:val="none" w:sz="0" w:space="0" w:color="auto"/>
        <w:bottom w:val="none" w:sz="0" w:space="0" w:color="auto"/>
        <w:right w:val="none" w:sz="0" w:space="0" w:color="auto"/>
      </w:divBdr>
    </w:div>
    <w:div w:id="925848229">
      <w:bodyDiv w:val="1"/>
      <w:marLeft w:val="0"/>
      <w:marRight w:val="0"/>
      <w:marTop w:val="0"/>
      <w:marBottom w:val="0"/>
      <w:divBdr>
        <w:top w:val="none" w:sz="0" w:space="0" w:color="auto"/>
        <w:left w:val="none" w:sz="0" w:space="0" w:color="auto"/>
        <w:bottom w:val="none" w:sz="0" w:space="0" w:color="auto"/>
        <w:right w:val="none" w:sz="0" w:space="0" w:color="auto"/>
      </w:divBdr>
    </w:div>
    <w:div w:id="942883610">
      <w:bodyDiv w:val="1"/>
      <w:marLeft w:val="0"/>
      <w:marRight w:val="0"/>
      <w:marTop w:val="0"/>
      <w:marBottom w:val="0"/>
      <w:divBdr>
        <w:top w:val="none" w:sz="0" w:space="0" w:color="auto"/>
        <w:left w:val="none" w:sz="0" w:space="0" w:color="auto"/>
        <w:bottom w:val="none" w:sz="0" w:space="0" w:color="auto"/>
        <w:right w:val="none" w:sz="0" w:space="0" w:color="auto"/>
      </w:divBdr>
    </w:div>
    <w:div w:id="1026828367">
      <w:bodyDiv w:val="1"/>
      <w:marLeft w:val="0"/>
      <w:marRight w:val="0"/>
      <w:marTop w:val="0"/>
      <w:marBottom w:val="0"/>
      <w:divBdr>
        <w:top w:val="none" w:sz="0" w:space="0" w:color="auto"/>
        <w:left w:val="none" w:sz="0" w:space="0" w:color="auto"/>
        <w:bottom w:val="none" w:sz="0" w:space="0" w:color="auto"/>
        <w:right w:val="none" w:sz="0" w:space="0" w:color="auto"/>
      </w:divBdr>
      <w:divsChild>
        <w:div w:id="597758965">
          <w:marLeft w:val="0"/>
          <w:marRight w:val="0"/>
          <w:marTop w:val="0"/>
          <w:marBottom w:val="0"/>
          <w:divBdr>
            <w:top w:val="none" w:sz="0" w:space="0" w:color="auto"/>
            <w:left w:val="none" w:sz="0" w:space="0" w:color="auto"/>
            <w:bottom w:val="none" w:sz="0" w:space="0" w:color="auto"/>
            <w:right w:val="none" w:sz="0" w:space="0" w:color="auto"/>
          </w:divBdr>
        </w:div>
      </w:divsChild>
    </w:div>
    <w:div w:id="1077285290">
      <w:bodyDiv w:val="1"/>
      <w:marLeft w:val="0"/>
      <w:marRight w:val="0"/>
      <w:marTop w:val="0"/>
      <w:marBottom w:val="0"/>
      <w:divBdr>
        <w:top w:val="none" w:sz="0" w:space="0" w:color="auto"/>
        <w:left w:val="none" w:sz="0" w:space="0" w:color="auto"/>
        <w:bottom w:val="none" w:sz="0" w:space="0" w:color="auto"/>
        <w:right w:val="none" w:sz="0" w:space="0" w:color="auto"/>
      </w:divBdr>
    </w:div>
    <w:div w:id="1114401128">
      <w:bodyDiv w:val="1"/>
      <w:marLeft w:val="0"/>
      <w:marRight w:val="0"/>
      <w:marTop w:val="0"/>
      <w:marBottom w:val="0"/>
      <w:divBdr>
        <w:top w:val="none" w:sz="0" w:space="0" w:color="auto"/>
        <w:left w:val="none" w:sz="0" w:space="0" w:color="auto"/>
        <w:bottom w:val="none" w:sz="0" w:space="0" w:color="auto"/>
        <w:right w:val="none" w:sz="0" w:space="0" w:color="auto"/>
      </w:divBdr>
    </w:div>
    <w:div w:id="1257440106">
      <w:bodyDiv w:val="1"/>
      <w:marLeft w:val="0"/>
      <w:marRight w:val="0"/>
      <w:marTop w:val="0"/>
      <w:marBottom w:val="0"/>
      <w:divBdr>
        <w:top w:val="none" w:sz="0" w:space="0" w:color="auto"/>
        <w:left w:val="none" w:sz="0" w:space="0" w:color="auto"/>
        <w:bottom w:val="none" w:sz="0" w:space="0" w:color="auto"/>
        <w:right w:val="none" w:sz="0" w:space="0" w:color="auto"/>
      </w:divBdr>
    </w:div>
    <w:div w:id="1465349276">
      <w:bodyDiv w:val="1"/>
      <w:marLeft w:val="0"/>
      <w:marRight w:val="0"/>
      <w:marTop w:val="0"/>
      <w:marBottom w:val="0"/>
      <w:divBdr>
        <w:top w:val="none" w:sz="0" w:space="0" w:color="auto"/>
        <w:left w:val="none" w:sz="0" w:space="0" w:color="auto"/>
        <w:bottom w:val="none" w:sz="0" w:space="0" w:color="auto"/>
        <w:right w:val="none" w:sz="0" w:space="0" w:color="auto"/>
      </w:divBdr>
    </w:div>
    <w:div w:id="1494180456">
      <w:bodyDiv w:val="1"/>
      <w:marLeft w:val="0"/>
      <w:marRight w:val="0"/>
      <w:marTop w:val="0"/>
      <w:marBottom w:val="0"/>
      <w:divBdr>
        <w:top w:val="none" w:sz="0" w:space="0" w:color="auto"/>
        <w:left w:val="none" w:sz="0" w:space="0" w:color="auto"/>
        <w:bottom w:val="none" w:sz="0" w:space="0" w:color="auto"/>
        <w:right w:val="none" w:sz="0" w:space="0" w:color="auto"/>
      </w:divBdr>
    </w:div>
    <w:div w:id="1648586224">
      <w:bodyDiv w:val="1"/>
      <w:marLeft w:val="0"/>
      <w:marRight w:val="0"/>
      <w:marTop w:val="0"/>
      <w:marBottom w:val="0"/>
      <w:divBdr>
        <w:top w:val="none" w:sz="0" w:space="0" w:color="auto"/>
        <w:left w:val="none" w:sz="0" w:space="0" w:color="auto"/>
        <w:bottom w:val="none" w:sz="0" w:space="0" w:color="auto"/>
        <w:right w:val="none" w:sz="0" w:space="0" w:color="auto"/>
      </w:divBdr>
    </w:div>
    <w:div w:id="1744908241">
      <w:bodyDiv w:val="1"/>
      <w:marLeft w:val="0"/>
      <w:marRight w:val="0"/>
      <w:marTop w:val="0"/>
      <w:marBottom w:val="0"/>
      <w:divBdr>
        <w:top w:val="none" w:sz="0" w:space="0" w:color="auto"/>
        <w:left w:val="none" w:sz="0" w:space="0" w:color="auto"/>
        <w:bottom w:val="none" w:sz="0" w:space="0" w:color="auto"/>
        <w:right w:val="none" w:sz="0" w:space="0" w:color="auto"/>
      </w:divBdr>
    </w:div>
    <w:div w:id="1787850605">
      <w:bodyDiv w:val="1"/>
      <w:marLeft w:val="0"/>
      <w:marRight w:val="0"/>
      <w:marTop w:val="0"/>
      <w:marBottom w:val="0"/>
      <w:divBdr>
        <w:top w:val="none" w:sz="0" w:space="0" w:color="auto"/>
        <w:left w:val="none" w:sz="0" w:space="0" w:color="auto"/>
        <w:bottom w:val="none" w:sz="0" w:space="0" w:color="auto"/>
        <w:right w:val="none" w:sz="0" w:space="0" w:color="auto"/>
      </w:divBdr>
    </w:div>
    <w:div w:id="1835299682">
      <w:bodyDiv w:val="1"/>
      <w:marLeft w:val="0"/>
      <w:marRight w:val="0"/>
      <w:marTop w:val="0"/>
      <w:marBottom w:val="0"/>
      <w:divBdr>
        <w:top w:val="none" w:sz="0" w:space="0" w:color="auto"/>
        <w:left w:val="none" w:sz="0" w:space="0" w:color="auto"/>
        <w:bottom w:val="none" w:sz="0" w:space="0" w:color="auto"/>
        <w:right w:val="none" w:sz="0" w:space="0" w:color="auto"/>
      </w:divBdr>
    </w:div>
    <w:div w:id="1972325591">
      <w:bodyDiv w:val="1"/>
      <w:marLeft w:val="0"/>
      <w:marRight w:val="0"/>
      <w:marTop w:val="0"/>
      <w:marBottom w:val="0"/>
      <w:divBdr>
        <w:top w:val="none" w:sz="0" w:space="0" w:color="auto"/>
        <w:left w:val="none" w:sz="0" w:space="0" w:color="auto"/>
        <w:bottom w:val="none" w:sz="0" w:space="0" w:color="auto"/>
        <w:right w:val="none" w:sz="0" w:space="0" w:color="auto"/>
      </w:divBdr>
    </w:div>
    <w:div w:id="1988241327">
      <w:bodyDiv w:val="1"/>
      <w:marLeft w:val="0"/>
      <w:marRight w:val="0"/>
      <w:marTop w:val="0"/>
      <w:marBottom w:val="0"/>
      <w:divBdr>
        <w:top w:val="none" w:sz="0" w:space="0" w:color="auto"/>
        <w:left w:val="none" w:sz="0" w:space="0" w:color="auto"/>
        <w:bottom w:val="none" w:sz="0" w:space="0" w:color="auto"/>
        <w:right w:val="none" w:sz="0" w:space="0" w:color="auto"/>
      </w:divBdr>
      <w:divsChild>
        <w:div w:id="270170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meeting/register/tZEqduquqzIiG9ZY52CqZznYUnb3vzAMKWX2" TargetMode="Externa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cid:image001.png@01D8F457.F85B8870" TargetMode="External"/><Relationship Id="rId17" Type="http://schemas.openxmlformats.org/officeDocument/2006/relationships/footer" Target="footer2.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2023-02-28T05:00:00+00:00</Document_x0020_Dat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FD40E39B-577C-4559-AA79-28B7399AC640}"/>
</file>

<file path=customXml/itemProps2.xml><?xml version="1.0" encoding="utf-8"?>
<ds:datastoreItem xmlns:ds="http://schemas.openxmlformats.org/officeDocument/2006/customXml" ds:itemID="{7B2E6336-B771-47F2-8F2A-584BD2150DE4}"/>
</file>

<file path=customXml/itemProps3.xml><?xml version="1.0" encoding="utf-8"?>
<ds:datastoreItem xmlns:ds="http://schemas.openxmlformats.org/officeDocument/2006/customXml" ds:itemID="{9FD5B0A7-6E75-4A01-93C9-162297D72845}"/>
</file>

<file path=customXml/itemProps4.xml><?xml version="1.0" encoding="utf-8"?>
<ds:datastoreItem xmlns:ds="http://schemas.openxmlformats.org/officeDocument/2006/customXml" ds:itemID="{69518C61-4524-48C6-A86F-73307F088C82}"/>
</file>

<file path=customXml/itemProps5.xml><?xml version="1.0" encoding="utf-8"?>
<ds:datastoreItem xmlns:ds="http://schemas.openxmlformats.org/officeDocument/2006/customXml" ds:itemID="{692F657B-2C44-4E31-B835-528746561B1F}"/>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5153</Characters>
  <Application>Microsoft Office Word</Application>
  <DocSecurity>0</DocSecurity>
  <Lines>143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Jankowski</dc:creator>
  <cp:keywords/>
  <dc:description/>
  <cp:lastModifiedBy>Sharon  Okello</cp:lastModifiedBy>
  <cp:revision>2</cp:revision>
  <dcterms:created xsi:type="dcterms:W3CDTF">2023-02-16T20:26:00Z</dcterms:created>
  <dcterms:modified xsi:type="dcterms:W3CDTF">2023-02-16T20:26:00Z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df83241d-5b1c-4132-bd02-73de7b188c92</vt:lpwstr>
  </property>
  <property fmtid="{D5CDD505-2E9C-101B-9397-08002B2CF9AE}" pid="4" name="TaxKeyword">
    <vt:lpwstr/>
  </property>
</Properties>
</file>