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68752" w14:textId="77777777" w:rsidR="005B2B6D" w:rsidRDefault="005B2B6D" w:rsidP="0022128E">
      <w:pPr>
        <w:jc w:val="center"/>
        <w:rPr>
          <w:b/>
          <w:bCs/>
          <w:color w:val="1F497D"/>
          <w:sz w:val="24"/>
          <w:szCs w:val="24"/>
          <w:lang w:eastAsia="ar-SA"/>
        </w:rPr>
      </w:pPr>
      <w:bookmarkStart w:id="0" w:name="_GoBack"/>
      <w:bookmarkEnd w:id="0"/>
      <w:r>
        <w:rPr>
          <w:b/>
          <w:bCs/>
          <w:color w:val="1F497D"/>
          <w:sz w:val="24"/>
          <w:szCs w:val="24"/>
          <w:lang w:eastAsia="ar-SA"/>
        </w:rPr>
        <w:t>ANSI-ACCREDITED STANDARDS DEVELOPER (ASD)</w:t>
      </w:r>
    </w:p>
    <w:p w14:paraId="1312439C" w14:textId="378750E2" w:rsidR="005B2B6D" w:rsidRDefault="00F94D03" w:rsidP="0022128E">
      <w:pPr>
        <w:jc w:val="center"/>
        <w:rPr>
          <w:b/>
          <w:bCs/>
          <w:color w:val="1F497D"/>
          <w:sz w:val="24"/>
          <w:szCs w:val="24"/>
          <w:lang w:eastAsia="ar-SA"/>
        </w:rPr>
      </w:pPr>
      <w:r>
        <w:rPr>
          <w:b/>
          <w:bCs/>
          <w:color w:val="1F497D"/>
          <w:sz w:val="24"/>
          <w:szCs w:val="24"/>
          <w:lang w:eastAsia="ar-SA"/>
        </w:rPr>
        <w:t>202</w:t>
      </w:r>
      <w:r w:rsidR="00AD3EB6">
        <w:rPr>
          <w:b/>
          <w:bCs/>
          <w:color w:val="1F497D"/>
          <w:sz w:val="24"/>
          <w:szCs w:val="24"/>
          <w:lang w:eastAsia="ar-SA"/>
        </w:rPr>
        <w:t>5</w:t>
      </w:r>
      <w:r w:rsidR="005B2B6D">
        <w:rPr>
          <w:b/>
          <w:bCs/>
          <w:color w:val="1F497D"/>
          <w:sz w:val="24"/>
          <w:szCs w:val="24"/>
          <w:lang w:eastAsia="ar-SA"/>
        </w:rPr>
        <w:t xml:space="preserve"> </w:t>
      </w:r>
      <w:r w:rsidR="00BD73A8">
        <w:rPr>
          <w:b/>
          <w:bCs/>
          <w:color w:val="1F497D"/>
          <w:sz w:val="24"/>
          <w:szCs w:val="24"/>
          <w:lang w:eastAsia="ar-SA"/>
        </w:rPr>
        <w:t xml:space="preserve">ANSI </w:t>
      </w:r>
      <w:r w:rsidR="005B2B6D">
        <w:rPr>
          <w:b/>
          <w:bCs/>
          <w:color w:val="1F497D"/>
          <w:sz w:val="24"/>
          <w:szCs w:val="24"/>
          <w:lang w:eastAsia="ar-SA"/>
        </w:rPr>
        <w:t>PROCEDURAL CO</w:t>
      </w:r>
      <w:r w:rsidR="001B4B0D">
        <w:rPr>
          <w:b/>
          <w:bCs/>
          <w:color w:val="1F497D"/>
          <w:sz w:val="24"/>
          <w:szCs w:val="24"/>
          <w:lang w:eastAsia="ar-SA"/>
        </w:rPr>
        <w:t>MPLIANCE FORM: DUE MARCH 5</w:t>
      </w:r>
      <w:r>
        <w:rPr>
          <w:b/>
          <w:bCs/>
          <w:color w:val="1F497D"/>
          <w:sz w:val="24"/>
          <w:szCs w:val="24"/>
          <w:lang w:eastAsia="ar-SA"/>
        </w:rPr>
        <w:t>, 202</w:t>
      </w:r>
      <w:r w:rsidR="00AD3EB6">
        <w:rPr>
          <w:b/>
          <w:bCs/>
          <w:color w:val="1F497D"/>
          <w:sz w:val="24"/>
          <w:szCs w:val="24"/>
          <w:lang w:eastAsia="ar-SA"/>
        </w:rPr>
        <w:t>5</w:t>
      </w:r>
    </w:p>
    <w:p w14:paraId="3EB88406" w14:textId="77777777" w:rsidR="00AD3EB6" w:rsidRDefault="00AD3EB6" w:rsidP="0022128E">
      <w:pPr>
        <w:jc w:val="center"/>
        <w:rPr>
          <w:b/>
          <w:bCs/>
          <w:color w:val="1F497D"/>
          <w:sz w:val="24"/>
          <w:szCs w:val="24"/>
          <w:lang w:eastAsia="ar-SA"/>
        </w:rPr>
      </w:pPr>
    </w:p>
    <w:p w14:paraId="47ADB78A" w14:textId="47616469" w:rsidR="00AD3EB6" w:rsidRPr="003D040A" w:rsidRDefault="001B4B0D" w:rsidP="0022128E">
      <w:pPr>
        <w:jc w:val="center"/>
        <w:rPr>
          <w:b/>
          <w:bCs/>
          <w:color w:val="1F497D"/>
          <w:sz w:val="20"/>
          <w:szCs w:val="20"/>
          <w:lang w:eastAsia="ar-SA"/>
        </w:rPr>
      </w:pPr>
      <w:r>
        <w:rPr>
          <w:b/>
          <w:bCs/>
          <w:color w:val="1F497D"/>
          <w:sz w:val="20"/>
          <w:szCs w:val="20"/>
          <w:lang w:eastAsia="ar-SA"/>
        </w:rPr>
        <w:t>Issue Date: January 13</w:t>
      </w:r>
      <w:r w:rsidR="00AD3EB6" w:rsidRPr="003D040A">
        <w:rPr>
          <w:b/>
          <w:bCs/>
          <w:color w:val="1F497D"/>
          <w:sz w:val="20"/>
          <w:szCs w:val="20"/>
          <w:lang w:eastAsia="ar-SA"/>
        </w:rPr>
        <w:t>, 2025</w:t>
      </w:r>
    </w:p>
    <w:p w14:paraId="6E670F68" w14:textId="77777777" w:rsidR="005B2B6D" w:rsidRDefault="003414FF" w:rsidP="0022128E">
      <w:pPr>
        <w:jc w:val="center"/>
        <w:rPr>
          <w:rFonts w:eastAsia="Times New Roman"/>
        </w:rPr>
      </w:pPr>
      <w:r>
        <w:rPr>
          <w:rFonts w:eastAsia="Times New Roman"/>
        </w:rPr>
        <w:pict w14:anchorId="72D8B77A">
          <v:rect id="_x0000_i1025" style="width:468pt;height:1.5pt" o:hralign="center" o:hrstd="t" o:hr="t" fillcolor="#a0a0a0" stroked="f"/>
        </w:pict>
      </w:r>
    </w:p>
    <w:p w14:paraId="02C706AA" w14:textId="77777777" w:rsidR="005B2B6D" w:rsidRDefault="005B2B6D" w:rsidP="0022128E">
      <w:pPr>
        <w:jc w:val="both"/>
        <w:rPr>
          <w:b/>
          <w:bCs/>
          <w:sz w:val="24"/>
          <w:szCs w:val="24"/>
          <w:lang w:eastAsia="ar-SA"/>
        </w:rPr>
      </w:pPr>
      <w:r>
        <w:rPr>
          <w:b/>
          <w:bCs/>
          <w:color w:val="1F497D"/>
          <w:sz w:val="24"/>
          <w:szCs w:val="24"/>
          <w:lang w:eastAsia="ar-SA"/>
        </w:rPr>
        <w:t>**</w:t>
      </w:r>
      <w:r>
        <w:rPr>
          <w:b/>
          <w:bCs/>
          <w:color w:val="31849B"/>
          <w:sz w:val="24"/>
          <w:szCs w:val="24"/>
          <w:lang w:eastAsia="ar-SA"/>
        </w:rPr>
        <w:t>DATED NOTICE</w:t>
      </w:r>
      <w:r>
        <w:rPr>
          <w:b/>
          <w:bCs/>
          <w:color w:val="1F497D"/>
          <w:sz w:val="24"/>
          <w:szCs w:val="24"/>
          <w:lang w:eastAsia="ar-SA"/>
        </w:rPr>
        <w:t>**</w:t>
      </w:r>
    </w:p>
    <w:p w14:paraId="2857613B" w14:textId="77777777" w:rsidR="005B2B6D" w:rsidRDefault="005B2B6D" w:rsidP="0022128E">
      <w:pPr>
        <w:jc w:val="both"/>
        <w:rPr>
          <w:rFonts w:ascii="Times New Roman" w:hAnsi="Times New Roman" w:cs="Times New Roman"/>
          <w:lang w:eastAsia="ar-SA"/>
        </w:rPr>
      </w:pPr>
    </w:p>
    <w:p w14:paraId="3B39D420" w14:textId="01A27BCD" w:rsidR="005B2B6D" w:rsidRDefault="00F94D03" w:rsidP="0022128E">
      <w:pPr>
        <w:jc w:val="both"/>
      </w:pPr>
      <w:r>
        <w:t>Best wishes for 202</w:t>
      </w:r>
      <w:r w:rsidR="00AD3EB6">
        <w:t>5</w:t>
      </w:r>
      <w:r w:rsidR="005B2B6D">
        <w:t xml:space="preserve"> – we hope that you and yours are well. </w:t>
      </w:r>
      <w:r>
        <w:t>This E-mail constitutes the 202</w:t>
      </w:r>
      <w:r w:rsidR="00AD3EB6">
        <w:t>5</w:t>
      </w:r>
      <w:r w:rsidR="005B2B6D">
        <w:t xml:space="preserve"> ANSI-Accredited Standards Developer (ASD) Procedural Compliance Form, embedded below (there are no attachments). Please review your organization’s accredited</w:t>
      </w:r>
      <w:r w:rsidR="00D527C9">
        <w:t xml:space="preserve"> procedures in light of the 202</w:t>
      </w:r>
      <w:r w:rsidR="00AD3EB6">
        <w:t>5</w:t>
      </w:r>
      <w:r w:rsidR="005B2B6D">
        <w:t xml:space="preserve"> edition of the </w:t>
      </w:r>
      <w:r w:rsidR="005B2B6D">
        <w:rPr>
          <w:i/>
          <w:iCs/>
        </w:rPr>
        <w:t>ANSI Essential Requirements</w:t>
      </w:r>
      <w:r w:rsidR="005B2B6D">
        <w:t xml:space="preserve"> (</w:t>
      </w:r>
      <w:hyperlink r:id="rId8" w:history="1">
        <w:r w:rsidR="005B2B6D">
          <w:rPr>
            <w:rStyle w:val="Hyperlink"/>
            <w:color w:val="auto"/>
          </w:rPr>
          <w:t>www.ansi.org/essentialrequirements</w:t>
        </w:r>
      </w:hyperlink>
      <w:r w:rsidR="00D527C9">
        <w:rPr>
          <w:rStyle w:val="Hyperlink"/>
          <w:color w:val="auto"/>
        </w:rPr>
        <w:t>)</w:t>
      </w:r>
      <w:r w:rsidR="004125D8">
        <w:rPr>
          <w:b/>
        </w:rPr>
        <w:t xml:space="preserve"> </w:t>
      </w:r>
      <w:r w:rsidR="00D527C9">
        <w:t xml:space="preserve">to determine whether any procedural revisions to your accredited procedures are required. </w:t>
      </w:r>
      <w:r w:rsidR="004125D8" w:rsidRPr="004A44CC">
        <w:t xml:space="preserve">Please </w:t>
      </w:r>
      <w:r w:rsidR="005B2B6D">
        <w:t xml:space="preserve">complete the questions below and submit your reply to this E-mail (with attachments if necessary) to </w:t>
      </w:r>
      <w:hyperlink r:id="rId9" w:tooltip="mailto:psa@ansi.org" w:history="1">
        <w:r w:rsidR="005B2B6D">
          <w:rPr>
            <w:rStyle w:val="Hyperlink"/>
            <w:color w:val="auto"/>
          </w:rPr>
          <w:t>psa@ansi.org</w:t>
        </w:r>
      </w:hyperlink>
      <w:r w:rsidR="005B2B6D">
        <w:t xml:space="preserve"> by </w:t>
      </w:r>
      <w:r w:rsidR="007B119C">
        <w:rPr>
          <w:b/>
          <w:bCs/>
        </w:rPr>
        <w:t>March 5</w:t>
      </w:r>
      <w:r>
        <w:rPr>
          <w:b/>
          <w:bCs/>
        </w:rPr>
        <w:t>, 202</w:t>
      </w:r>
      <w:r w:rsidR="00AD3EB6">
        <w:rPr>
          <w:b/>
          <w:bCs/>
        </w:rPr>
        <w:t>5</w:t>
      </w:r>
      <w:r w:rsidR="005B2B6D">
        <w:t>.  </w:t>
      </w:r>
    </w:p>
    <w:p w14:paraId="348BA93E" w14:textId="29299E45" w:rsidR="005B2B6D" w:rsidRDefault="005B2B6D" w:rsidP="0022128E">
      <w:pPr>
        <w:jc w:val="both"/>
      </w:pPr>
    </w:p>
    <w:p w14:paraId="3CA987FF" w14:textId="09769EDA" w:rsidR="00714441" w:rsidRPr="00714441" w:rsidRDefault="00714441" w:rsidP="0022128E">
      <w:pPr>
        <w:jc w:val="both"/>
        <w:rPr>
          <w:b/>
        </w:rPr>
      </w:pPr>
      <w:r w:rsidRPr="00FA5E98">
        <w:rPr>
          <w:b/>
          <w:i/>
        </w:rPr>
        <w:t>ANSI Essential Requirements</w:t>
      </w:r>
      <w:r>
        <w:rPr>
          <w:b/>
        </w:rPr>
        <w:t xml:space="preserve"> – 2025 edition</w:t>
      </w:r>
    </w:p>
    <w:p w14:paraId="6CE86C4A" w14:textId="368F78DC" w:rsidR="00D527C9" w:rsidRDefault="00714441" w:rsidP="0022128E">
      <w:pPr>
        <w:jc w:val="both"/>
      </w:pPr>
      <w:r>
        <w:t>These</w:t>
      </w:r>
      <w:r w:rsidR="00D527C9">
        <w:t xml:space="preserve"> re</w:t>
      </w:r>
      <w:r w:rsidR="00AD3EB6">
        <w:t>visions are included in the 2025</w:t>
      </w:r>
      <w:r w:rsidR="00D527C9">
        <w:t xml:space="preserve"> edition of the </w:t>
      </w:r>
      <w:r w:rsidR="00D527C9" w:rsidRPr="00101906">
        <w:rPr>
          <w:i/>
        </w:rPr>
        <w:t>ANSI Essential Requirements</w:t>
      </w:r>
      <w:r w:rsidR="00861C92">
        <w:t xml:space="preserve">; you can review the </w:t>
      </w:r>
      <w:hyperlink r:id="rId10" w:history="1">
        <w:r w:rsidR="00861C92" w:rsidRPr="001D38D9">
          <w:rPr>
            <w:rStyle w:val="Hyperlink"/>
          </w:rPr>
          <w:t>inline revisions here</w:t>
        </w:r>
        <w:r w:rsidR="00D527C9" w:rsidRPr="001D38D9">
          <w:rPr>
            <w:rStyle w:val="Hyperlink"/>
          </w:rPr>
          <w:t>:</w:t>
        </w:r>
      </w:hyperlink>
    </w:p>
    <w:p w14:paraId="2B8F38A3" w14:textId="77777777" w:rsidR="00D527C9" w:rsidRDefault="00D527C9" w:rsidP="0022128E">
      <w:pPr>
        <w:jc w:val="both"/>
      </w:pPr>
    </w:p>
    <w:p w14:paraId="307C9278" w14:textId="7C7B5492" w:rsidR="00B93BA9" w:rsidRDefault="004F26EC" w:rsidP="00714441">
      <w:pPr>
        <w:numPr>
          <w:ilvl w:val="0"/>
          <w:numId w:val="18"/>
        </w:numPr>
        <w:jc w:val="both"/>
      </w:pPr>
      <w:r>
        <w:t>Clarification in</w:t>
      </w:r>
      <w:r w:rsidR="00AD3EB6">
        <w:t xml:space="preserve"> 2.6</w:t>
      </w:r>
      <w:r w:rsidR="00714441">
        <w:t xml:space="preserve"> </w:t>
      </w:r>
      <w:r w:rsidR="00714441" w:rsidRPr="00143982">
        <w:rPr>
          <w:i/>
        </w:rPr>
        <w:t>Consideration of views and objections</w:t>
      </w:r>
      <w:r w:rsidR="00714441">
        <w:t xml:space="preserve"> </w:t>
      </w:r>
      <w:r>
        <w:t>that the provision applies to</w:t>
      </w:r>
      <w:r w:rsidR="00714441">
        <w:t xml:space="preserve"> a </w:t>
      </w:r>
      <w:r w:rsidR="00714441" w:rsidRPr="004F26EC">
        <w:rPr>
          <w:u w:val="single"/>
        </w:rPr>
        <w:t>negative</w:t>
      </w:r>
      <w:r w:rsidR="00714441">
        <w:t xml:space="preserve"> vote</w:t>
      </w:r>
    </w:p>
    <w:p w14:paraId="615CF7A9" w14:textId="188FD316" w:rsidR="00714441" w:rsidRDefault="00714441" w:rsidP="00714441">
      <w:pPr>
        <w:numPr>
          <w:ilvl w:val="0"/>
          <w:numId w:val="18"/>
        </w:numPr>
        <w:jc w:val="both"/>
      </w:pPr>
      <w:r>
        <w:t>C</w:t>
      </w:r>
      <w:r w:rsidR="004F26EC">
        <w:t>larification in</w:t>
      </w:r>
      <w:r>
        <w:t xml:space="preserve"> 4.2 </w:t>
      </w:r>
      <w:r w:rsidRPr="00143982">
        <w:rPr>
          <w:i/>
        </w:rPr>
        <w:t>Approval of actions in connection with American National Standards</w:t>
      </w:r>
      <w:r>
        <w:t xml:space="preserve"> </w:t>
      </w:r>
      <w:r w:rsidR="00E6190A">
        <w:t xml:space="preserve">(ANS) </w:t>
      </w:r>
      <w:r>
        <w:t>to improve understanding of this provision</w:t>
      </w:r>
    </w:p>
    <w:p w14:paraId="360BC37C" w14:textId="3A5EE0CD" w:rsidR="00AD3EB6" w:rsidRDefault="00714441" w:rsidP="00714441">
      <w:pPr>
        <w:numPr>
          <w:ilvl w:val="0"/>
          <w:numId w:val="18"/>
        </w:numPr>
        <w:jc w:val="both"/>
      </w:pPr>
      <w:r>
        <w:t xml:space="preserve">Revision to 4.0 </w:t>
      </w:r>
      <w:r w:rsidRPr="00143982">
        <w:rPr>
          <w:i/>
        </w:rPr>
        <w:t>Normative ANS Administrative Procedures</w:t>
      </w:r>
      <w:r>
        <w:t xml:space="preserve"> and 4.5 </w:t>
      </w:r>
      <w:r w:rsidRPr="00143982">
        <w:rPr>
          <w:i/>
        </w:rPr>
        <w:t>Publication of an ANS</w:t>
      </w:r>
      <w:r>
        <w:t xml:space="preserve"> codifies ANSI’s policy that the official language of the ANS process is English and the only version of a document that is approved as an ANS is the English language version. The ANS mark and the words “an American National Standard” may appear on the English-language version only and not on a translation.</w:t>
      </w:r>
      <w:r w:rsidR="00554EEA">
        <w:t xml:space="preserve"> A companion </w:t>
      </w:r>
      <w:hyperlink r:id="rId11" w:history="1">
        <w:r w:rsidR="00554EEA" w:rsidRPr="001D38D9">
          <w:rPr>
            <w:rStyle w:val="Hyperlink"/>
          </w:rPr>
          <w:t>Guidance document</w:t>
        </w:r>
      </w:hyperlink>
      <w:r w:rsidR="00554EEA">
        <w:t xml:space="preserve"> is also available</w:t>
      </w:r>
      <w:r w:rsidR="0069102C">
        <w:t xml:space="preserve"> that provides permissible labeling</w:t>
      </w:r>
      <w:r w:rsidR="00101906">
        <w:t xml:space="preserve"> of a translated document.</w:t>
      </w:r>
    </w:p>
    <w:p w14:paraId="16282331" w14:textId="77777777" w:rsidR="00714441" w:rsidRDefault="00714441" w:rsidP="00714441">
      <w:pPr>
        <w:jc w:val="both"/>
      </w:pPr>
    </w:p>
    <w:p w14:paraId="7C57473B" w14:textId="7F56AF5D" w:rsidR="00AD3EB6" w:rsidRPr="00714441" w:rsidRDefault="00714441" w:rsidP="00AD3EB6">
      <w:pPr>
        <w:jc w:val="both"/>
        <w:rPr>
          <w:b/>
        </w:rPr>
      </w:pPr>
      <w:r w:rsidRPr="00FA5E98">
        <w:rPr>
          <w:b/>
          <w:i/>
        </w:rPr>
        <w:t xml:space="preserve">ANSI Procedures for the National Adoption of ISO and IEC Standards as ANS </w:t>
      </w:r>
      <w:r>
        <w:rPr>
          <w:b/>
        </w:rPr>
        <w:t>– 2025 edition</w:t>
      </w:r>
    </w:p>
    <w:p w14:paraId="3B54A4CF" w14:textId="642B6B42" w:rsidR="00AD3EB6" w:rsidRDefault="006E7552" w:rsidP="00AD3EB6">
      <w:pPr>
        <w:jc w:val="both"/>
      </w:pPr>
      <w:r>
        <w:t>These r</w:t>
      </w:r>
      <w:r w:rsidR="00101906">
        <w:t xml:space="preserve">evisions have </w:t>
      </w:r>
      <w:r w:rsidR="00AD3EB6">
        <w:t xml:space="preserve">been incorporated into the </w:t>
      </w:r>
      <w:r>
        <w:t xml:space="preserve">2025 edition of the </w:t>
      </w:r>
      <w:r w:rsidR="00AD3EB6" w:rsidRPr="006E7552">
        <w:rPr>
          <w:i/>
        </w:rPr>
        <w:t xml:space="preserve">ANSI Procedures for the National Adoption of ISO and IEC Standards as American National Standards </w:t>
      </w:r>
      <w:r w:rsidR="00AD3EB6">
        <w:t>(ANSI National Adoption Procedures):</w:t>
      </w:r>
    </w:p>
    <w:p w14:paraId="39437523" w14:textId="77777777" w:rsidR="00AD3EB6" w:rsidRDefault="00AD3EB6" w:rsidP="00AD3EB6">
      <w:pPr>
        <w:jc w:val="both"/>
      </w:pPr>
    </w:p>
    <w:p w14:paraId="6BF194AE" w14:textId="102F32CE" w:rsidR="00AD3EB6" w:rsidRDefault="0059176A" w:rsidP="0059176A">
      <w:pPr>
        <w:pStyle w:val="ListParagraph"/>
        <w:numPr>
          <w:ilvl w:val="0"/>
          <w:numId w:val="21"/>
        </w:numPr>
        <w:jc w:val="both"/>
      </w:pPr>
      <w:r>
        <w:t xml:space="preserve">New footnote added to section 1.0 </w:t>
      </w:r>
      <w:r w:rsidRPr="00C623F1">
        <w:rPr>
          <w:i/>
        </w:rPr>
        <w:t>General</w:t>
      </w:r>
      <w:r>
        <w:t xml:space="preserve"> to reflect current ANSI Policy codified by the ANSI Board of Directors Executive Committee</w:t>
      </w:r>
      <w:r w:rsidR="00C623F1">
        <w:t>, effective January 1,</w:t>
      </w:r>
      <w:r>
        <w:t xml:space="preserve"> 2023.</w:t>
      </w:r>
    </w:p>
    <w:p w14:paraId="7DBCCEF7" w14:textId="02C7289D" w:rsidR="00C623F1" w:rsidRDefault="00E6190A" w:rsidP="0059176A">
      <w:pPr>
        <w:pStyle w:val="ListParagraph"/>
        <w:numPr>
          <w:ilvl w:val="0"/>
          <w:numId w:val="21"/>
        </w:numPr>
        <w:jc w:val="both"/>
      </w:pPr>
      <w:r>
        <w:t>R</w:t>
      </w:r>
      <w:r w:rsidR="007C1CCB">
        <w:t>evision of</w:t>
      </w:r>
      <w:r>
        <w:t xml:space="preserve"> 4.0 </w:t>
      </w:r>
      <w:r w:rsidRPr="007C1CCB">
        <w:rPr>
          <w:i/>
        </w:rPr>
        <w:t>Periodic Review</w:t>
      </w:r>
      <w:r>
        <w:t xml:space="preserve"> updates requirements associated with the maintenance of National Adoptions of ISO and IEC Standards as ANS</w:t>
      </w:r>
      <w:r w:rsidR="007C1CCB">
        <w:t xml:space="preserve"> and clarifies requirements for withdrawn national adoptions.</w:t>
      </w:r>
    </w:p>
    <w:p w14:paraId="2D6DB1BA" w14:textId="1B252314" w:rsidR="007F699A" w:rsidRPr="007F699A" w:rsidRDefault="007F699A" w:rsidP="0059176A">
      <w:pPr>
        <w:pStyle w:val="ListParagraph"/>
        <w:numPr>
          <w:ilvl w:val="0"/>
          <w:numId w:val="21"/>
        </w:numPr>
        <w:jc w:val="both"/>
        <w:rPr>
          <w:i/>
        </w:rPr>
      </w:pPr>
      <w:r>
        <w:t xml:space="preserve">Revision of Annex B: </w:t>
      </w:r>
      <w:r w:rsidRPr="007F699A">
        <w:rPr>
          <w:i/>
        </w:rPr>
        <w:t>Designation, Maintenance and Publication of a National Adoption of an ISO or IEC Standard</w:t>
      </w:r>
      <w:r>
        <w:t xml:space="preserve"> to better align with ISO/IEC Guide 21 and ANSI’s related policies.</w:t>
      </w:r>
    </w:p>
    <w:p w14:paraId="1388AE11" w14:textId="77777777" w:rsidR="00D527C9" w:rsidRDefault="00D527C9" w:rsidP="0022128E">
      <w:pPr>
        <w:jc w:val="both"/>
      </w:pPr>
    </w:p>
    <w:p w14:paraId="7D8A8888" w14:textId="08293E09" w:rsidR="004C1BCE" w:rsidRPr="00FA5E98" w:rsidRDefault="004C1BCE" w:rsidP="0022128E">
      <w:pPr>
        <w:jc w:val="both"/>
        <w:rPr>
          <w:b/>
        </w:rPr>
      </w:pPr>
      <w:r w:rsidRPr="00FA5E98">
        <w:rPr>
          <w:b/>
        </w:rPr>
        <w:t>Webinar</w:t>
      </w:r>
      <w:r w:rsidR="00204EC5" w:rsidRPr="00FA5E98">
        <w:rPr>
          <w:b/>
        </w:rPr>
        <w:t xml:space="preserve"> </w:t>
      </w:r>
      <w:r w:rsidRPr="00FA5E98">
        <w:rPr>
          <w:b/>
        </w:rPr>
        <w:t xml:space="preserve">to Review the </w:t>
      </w:r>
      <w:r w:rsidR="00AD3EB6" w:rsidRPr="00FA5E98">
        <w:rPr>
          <w:b/>
          <w:i/>
        </w:rPr>
        <w:t>2025</w:t>
      </w:r>
      <w:r w:rsidRPr="00FA5E98">
        <w:rPr>
          <w:b/>
          <w:i/>
        </w:rPr>
        <w:t xml:space="preserve"> ANSI Essential Requirements</w:t>
      </w:r>
      <w:r w:rsidR="00AD3EB6" w:rsidRPr="00FA5E98">
        <w:rPr>
          <w:b/>
          <w:i/>
        </w:rPr>
        <w:t xml:space="preserve"> </w:t>
      </w:r>
      <w:r w:rsidR="00AD3EB6" w:rsidRPr="00FA5E98">
        <w:rPr>
          <w:b/>
        </w:rPr>
        <w:t xml:space="preserve">and </w:t>
      </w:r>
      <w:r w:rsidR="00AD3EB6" w:rsidRPr="00FA5E98">
        <w:rPr>
          <w:b/>
          <w:i/>
        </w:rPr>
        <w:t>ANSI National Adoption Procedures</w:t>
      </w:r>
      <w:r w:rsidRPr="00FA5E98">
        <w:rPr>
          <w:b/>
        </w:rPr>
        <w:t xml:space="preserve"> </w:t>
      </w:r>
    </w:p>
    <w:p w14:paraId="04643316" w14:textId="77777777" w:rsidR="007F699A" w:rsidRDefault="007F699A" w:rsidP="007F699A">
      <w:pPr>
        <w:jc w:val="both"/>
      </w:pPr>
      <w:r>
        <w:t xml:space="preserve">We encourage you to join us for a webinar to review the 2025 </w:t>
      </w:r>
      <w:r>
        <w:rPr>
          <w:i/>
          <w:iCs/>
        </w:rPr>
        <w:t>ANSI Essential Requirements</w:t>
      </w:r>
      <w:r>
        <w:t xml:space="preserve"> (</w:t>
      </w:r>
      <w:hyperlink r:id="rId12" w:history="1">
        <w:r>
          <w:rPr>
            <w:rStyle w:val="Hyperlink"/>
          </w:rPr>
          <w:t>www.ansi.org/essentialrequirements</w:t>
        </w:r>
      </w:hyperlink>
      <w:r>
        <w:t xml:space="preserve">), the 2025 </w:t>
      </w:r>
      <w:r w:rsidRPr="00AD3EB6">
        <w:rPr>
          <w:i/>
        </w:rPr>
        <w:t>ANSI National Adoption Procedures</w:t>
      </w:r>
      <w:r>
        <w:t xml:space="preserve"> (</w:t>
      </w:r>
      <w:hyperlink r:id="rId13" w:history="1">
        <w:r w:rsidRPr="00535D42">
          <w:rPr>
            <w:rStyle w:val="Hyperlink"/>
          </w:rPr>
          <w:t>www.ansi.org/nationaladoption</w:t>
        </w:r>
      </w:hyperlink>
      <w:r>
        <w:t xml:space="preserve">) and the 2025 ASD Compliance Form.  </w:t>
      </w:r>
    </w:p>
    <w:p w14:paraId="7D73B307" w14:textId="77777777" w:rsidR="007F699A" w:rsidRPr="004C1BCE" w:rsidRDefault="007F699A" w:rsidP="0022128E">
      <w:pPr>
        <w:jc w:val="both"/>
        <w:rPr>
          <w:b/>
          <w:u w:val="single"/>
        </w:rPr>
      </w:pPr>
    </w:p>
    <w:p w14:paraId="38507498" w14:textId="6F63944A" w:rsidR="005B2B6D" w:rsidRDefault="005B2B6D" w:rsidP="0022128E">
      <w:pPr>
        <w:jc w:val="both"/>
      </w:pPr>
      <w:r>
        <w:t>We</w:t>
      </w:r>
      <w:r w:rsidR="006028E4">
        <w:t>binar registration is required. P</w:t>
      </w:r>
      <w:r>
        <w:t xml:space="preserve">lease use </w:t>
      </w:r>
      <w:r w:rsidR="00D527C9">
        <w:t>the link</w:t>
      </w:r>
      <w:r>
        <w:t xml:space="preserve"> below to register</w:t>
      </w:r>
      <w:r w:rsidR="00AD3EB6">
        <w:t xml:space="preserve"> for this 9</w:t>
      </w:r>
      <w:r w:rsidR="00FA5E98">
        <w:t>0-</w:t>
      </w:r>
      <w:r w:rsidR="00D527C9">
        <w:t>minute webinar</w:t>
      </w:r>
      <w:r w:rsidR="006028E4">
        <w:t xml:space="preserve">.  Live Q&amp;A will be part of </w:t>
      </w:r>
      <w:r w:rsidR="00D527C9">
        <w:t xml:space="preserve">the </w:t>
      </w:r>
      <w:r w:rsidR="006028E4">
        <w:t xml:space="preserve">session. </w:t>
      </w:r>
    </w:p>
    <w:p w14:paraId="0195B2B4" w14:textId="77777777" w:rsidR="001A2A61" w:rsidRDefault="001A2A61" w:rsidP="0022128E">
      <w:pPr>
        <w:jc w:val="both"/>
      </w:pPr>
    </w:p>
    <w:p w14:paraId="66F561CE" w14:textId="14E34A82" w:rsidR="005B2B6D" w:rsidRPr="001C3F83" w:rsidRDefault="005B2B6D" w:rsidP="0022128E">
      <w:pPr>
        <w:pStyle w:val="ListParagraph"/>
        <w:numPr>
          <w:ilvl w:val="0"/>
          <w:numId w:val="1"/>
        </w:numPr>
        <w:jc w:val="both"/>
      </w:pPr>
      <w:r w:rsidRPr="001C3F83">
        <w:rPr>
          <w:b/>
          <w:bCs/>
        </w:rPr>
        <w:lastRenderedPageBreak/>
        <w:t xml:space="preserve">January </w:t>
      </w:r>
      <w:r w:rsidR="00704C8E">
        <w:rPr>
          <w:b/>
          <w:bCs/>
        </w:rPr>
        <w:t>23</w:t>
      </w:r>
      <w:r w:rsidR="00AD3EB6" w:rsidRPr="001C3F83">
        <w:rPr>
          <w:b/>
          <w:bCs/>
        </w:rPr>
        <w:t>, 2025</w:t>
      </w:r>
      <w:r w:rsidR="006028E4" w:rsidRPr="001C3F83">
        <w:rPr>
          <w:b/>
          <w:bCs/>
        </w:rPr>
        <w:t xml:space="preserve"> -</w:t>
      </w:r>
      <w:r w:rsidRPr="001C3F83">
        <w:rPr>
          <w:b/>
          <w:bCs/>
        </w:rPr>
        <w:t xml:space="preserve"> 2pm</w:t>
      </w:r>
      <w:r w:rsidR="006028E4" w:rsidRPr="001C3F83">
        <w:rPr>
          <w:b/>
          <w:bCs/>
        </w:rPr>
        <w:t xml:space="preserve"> to </w:t>
      </w:r>
      <w:r w:rsidR="0035772D" w:rsidRPr="001C3F83">
        <w:rPr>
          <w:b/>
          <w:bCs/>
        </w:rPr>
        <w:t>3:30</w:t>
      </w:r>
      <w:r w:rsidR="006028E4" w:rsidRPr="001C3F83">
        <w:rPr>
          <w:b/>
          <w:bCs/>
        </w:rPr>
        <w:t>pm</w:t>
      </w:r>
      <w:r w:rsidRPr="001C3F83">
        <w:t xml:space="preserve"> </w:t>
      </w:r>
      <w:r w:rsidRPr="001C3F83">
        <w:rPr>
          <w:b/>
          <w:bCs/>
        </w:rPr>
        <w:t>Eastern</w:t>
      </w:r>
    </w:p>
    <w:p w14:paraId="6EB60170" w14:textId="77777777" w:rsidR="00E63047" w:rsidRPr="001C3F83" w:rsidRDefault="00E63047" w:rsidP="0022128E">
      <w:pPr>
        <w:jc w:val="both"/>
      </w:pPr>
    </w:p>
    <w:p w14:paraId="576216AE" w14:textId="060C25AE" w:rsidR="00294BE2" w:rsidRPr="00294BE2" w:rsidRDefault="007B119C" w:rsidP="00294BE2">
      <w:pPr>
        <w:ind w:left="360"/>
        <w:rPr>
          <w:b/>
          <w:sz w:val="24"/>
          <w:szCs w:val="24"/>
        </w:rPr>
      </w:pPr>
      <w:r w:rsidRPr="001C3F83">
        <w:rPr>
          <w:b/>
          <w:sz w:val="24"/>
          <w:szCs w:val="24"/>
        </w:rPr>
        <w:t xml:space="preserve">Registration </w:t>
      </w:r>
      <w:r w:rsidR="00294BE2" w:rsidRPr="001C3F83">
        <w:rPr>
          <w:b/>
          <w:sz w:val="24"/>
          <w:szCs w:val="24"/>
        </w:rPr>
        <w:t>link:</w:t>
      </w:r>
      <w:r w:rsidR="00287D10">
        <w:rPr>
          <w:b/>
          <w:sz w:val="24"/>
          <w:szCs w:val="24"/>
        </w:rPr>
        <w:t xml:space="preserve"> </w:t>
      </w:r>
      <w:hyperlink r:id="rId14" w:history="1">
        <w:r w:rsidR="00287D10" w:rsidRPr="006D3FBC">
          <w:rPr>
            <w:rStyle w:val="Hyperlink"/>
            <w:b/>
            <w:sz w:val="24"/>
            <w:szCs w:val="24"/>
          </w:rPr>
          <w:t>https://goansi.webex.com/weblink/register/r87c9c32d56081b1de3d3470c56c49d2e</w:t>
        </w:r>
      </w:hyperlink>
      <w:r w:rsidR="00287D10">
        <w:rPr>
          <w:b/>
          <w:sz w:val="24"/>
          <w:szCs w:val="24"/>
        </w:rPr>
        <w:t xml:space="preserve"> </w:t>
      </w:r>
    </w:p>
    <w:p w14:paraId="690CE7C0" w14:textId="77777777" w:rsidR="00B7568D" w:rsidRDefault="00B7568D" w:rsidP="0022128E">
      <w:pPr>
        <w:jc w:val="both"/>
      </w:pPr>
    </w:p>
    <w:p w14:paraId="2F23A916" w14:textId="77777777" w:rsidR="00043194" w:rsidRPr="00421FE3" w:rsidRDefault="00043194" w:rsidP="00043194">
      <w:pPr>
        <w:rPr>
          <w:rFonts w:asciiTheme="minorHAnsi" w:hAnsiTheme="minorHAnsi" w:cstheme="minorHAnsi"/>
        </w:rPr>
      </w:pPr>
      <w:r>
        <w:rPr>
          <w:rFonts w:asciiTheme="minorHAnsi" w:hAnsiTheme="minorHAnsi" w:cstheme="minorHAnsi"/>
        </w:rPr>
        <w:t xml:space="preserve">Barring anything unforeseen, this webinar will be recorded and posted with other ANS Educational Webinars in the relevant sub-folder within </w:t>
      </w:r>
      <w:hyperlink r:id="rId15" w:history="1">
        <w:r w:rsidRPr="00A45704">
          <w:rPr>
            <w:rStyle w:val="Hyperlink"/>
            <w:rFonts w:asciiTheme="minorHAnsi" w:hAnsiTheme="minorHAnsi" w:cstheme="minorHAnsi"/>
          </w:rPr>
          <w:t>www.ansi.org/asd</w:t>
        </w:r>
      </w:hyperlink>
      <w:r>
        <w:rPr>
          <w:rFonts w:asciiTheme="minorHAnsi" w:hAnsiTheme="minorHAnsi" w:cstheme="minorHAnsi"/>
        </w:rPr>
        <w:t xml:space="preserve">. </w:t>
      </w:r>
    </w:p>
    <w:p w14:paraId="061A7FE5" w14:textId="77777777" w:rsidR="005B2B6D" w:rsidRDefault="005B2B6D" w:rsidP="005B2B6D">
      <w:pPr>
        <w:overflowPunct w:val="0"/>
        <w:autoSpaceDE w:val="0"/>
        <w:autoSpaceDN w:val="0"/>
        <w:jc w:val="both"/>
      </w:pPr>
    </w:p>
    <w:p w14:paraId="41A931EF" w14:textId="79F73391" w:rsidR="005B2B6D" w:rsidRDefault="00FA5E98" w:rsidP="005B2B6D">
      <w:pPr>
        <w:overflowPunct w:val="0"/>
        <w:autoSpaceDE w:val="0"/>
        <w:autoSpaceDN w:val="0"/>
        <w:jc w:val="both"/>
        <w:rPr>
          <w:b/>
          <w:bCs/>
        </w:rPr>
      </w:pPr>
      <w:r>
        <w:rPr>
          <w:b/>
          <w:bCs/>
        </w:rPr>
        <w:t>Friendly Reminders</w:t>
      </w:r>
    </w:p>
    <w:p w14:paraId="39319C28" w14:textId="72AB6B21" w:rsidR="00EA587C" w:rsidRDefault="00FA5E98" w:rsidP="00EA587C">
      <w:pPr>
        <w:pStyle w:val="ListParagraph"/>
        <w:numPr>
          <w:ilvl w:val="0"/>
          <w:numId w:val="3"/>
        </w:numPr>
        <w:ind w:left="360"/>
        <w:jc w:val="both"/>
      </w:pPr>
      <w:r w:rsidRPr="00FA5E98">
        <w:rPr>
          <w:b/>
        </w:rPr>
        <w:t>Balance and Outreach:</w:t>
      </w:r>
      <w:r>
        <w:t xml:space="preserve"> </w:t>
      </w:r>
      <w:r w:rsidR="00EA587C">
        <w:t xml:space="preserve">Please remember to undertake and document targeted outreach if an ANS consensus body is not balanced in accordance with your organization’s accredited procedures or the </w:t>
      </w:r>
      <w:r w:rsidR="00EA587C" w:rsidRPr="007527AC">
        <w:rPr>
          <w:i/>
        </w:rPr>
        <w:t>ANSI Essential Requirements</w:t>
      </w:r>
      <w:r w:rsidR="00EA587C">
        <w:t xml:space="preserve">. The ANSI Board of Standards Review (BSR) </w:t>
      </w:r>
      <w:r w:rsidR="001423A5">
        <w:t>and the ANSI Executive Standards Council (ExSC) expect</w:t>
      </w:r>
      <w:r w:rsidR="00EA587C">
        <w:t xml:space="preserve"> to see evidence of specific targeted outreach to underrepresented interest categories on any given consensus body.</w:t>
      </w:r>
    </w:p>
    <w:p w14:paraId="3F4085B8" w14:textId="46E766E1" w:rsidR="00EA587C" w:rsidRDefault="00FA5E98" w:rsidP="00EA587C">
      <w:pPr>
        <w:pStyle w:val="ListParagraph"/>
        <w:numPr>
          <w:ilvl w:val="0"/>
          <w:numId w:val="3"/>
        </w:numPr>
        <w:ind w:left="360"/>
        <w:jc w:val="both"/>
      </w:pPr>
      <w:r w:rsidRPr="00FA5E98">
        <w:rPr>
          <w:b/>
        </w:rPr>
        <w:t>ANS Data:</w:t>
      </w:r>
      <w:r>
        <w:t xml:space="preserve"> </w:t>
      </w:r>
      <w:r w:rsidR="00EA587C">
        <w:t xml:space="preserve">All ASDs are encouraged to review regularly the updated </w:t>
      </w:r>
      <w:hyperlink r:id="rId16" w:history="1">
        <w:r w:rsidR="00EA587C">
          <w:rPr>
            <w:rStyle w:val="Hyperlink"/>
            <w:color w:val="0070C0"/>
            <w:sz w:val="20"/>
            <w:szCs w:val="20"/>
          </w:rPr>
          <w:t>Lists of Approved and Proposed ANS</w:t>
        </w:r>
      </w:hyperlink>
      <w:r w:rsidR="00EA587C">
        <w:t xml:space="preserve"> that are available in pdf and excel formats. Regular review of these reports will support the timely maintenance of each ASD’s proposed and approved ANS, as well as assist with meaningful coordination efforts among ASDs.  Specific updates to these lists may be sent by an ASD to </w:t>
      </w:r>
      <w:hyperlink r:id="rId17" w:history="1">
        <w:r w:rsidR="00EA587C">
          <w:rPr>
            <w:rStyle w:val="Hyperlink"/>
          </w:rPr>
          <w:t>psa@ansi.org</w:t>
        </w:r>
      </w:hyperlink>
      <w:r w:rsidR="00EA587C">
        <w:t xml:space="preserve">. (Note that a direct link to these lists is also available on the </w:t>
      </w:r>
      <w:hyperlink r:id="rId18" w:anchor=".X8VjjM1KiM8" w:history="1">
        <w:r w:rsidR="00EA587C">
          <w:rPr>
            <w:rStyle w:val="Hyperlink"/>
          </w:rPr>
          <w:t>Standards Action</w:t>
        </w:r>
      </w:hyperlink>
      <w:r w:rsidR="00EA587C">
        <w:t xml:space="preserve"> page.)</w:t>
      </w:r>
    </w:p>
    <w:p w14:paraId="4E1C59B9" w14:textId="497BE080" w:rsidR="001423A5" w:rsidRDefault="00FA5E98" w:rsidP="00EA587C">
      <w:pPr>
        <w:pStyle w:val="ListParagraph"/>
        <w:numPr>
          <w:ilvl w:val="0"/>
          <w:numId w:val="3"/>
        </w:numPr>
        <w:ind w:left="360"/>
        <w:jc w:val="both"/>
      </w:pPr>
      <w:r>
        <w:rPr>
          <w:b/>
        </w:rPr>
        <w:t xml:space="preserve">ANS Resources: </w:t>
      </w:r>
      <w:r w:rsidR="001423A5">
        <w:t>Please see below a list of links to resources made available by ANSI in support the ANS process.</w:t>
      </w:r>
    </w:p>
    <w:p w14:paraId="53F1BDE6" w14:textId="4FCD4EC5" w:rsidR="005B2B6D" w:rsidRPr="00467A9D" w:rsidRDefault="00FA5E98" w:rsidP="001801A1">
      <w:pPr>
        <w:pStyle w:val="ListParagraph"/>
        <w:numPr>
          <w:ilvl w:val="0"/>
          <w:numId w:val="3"/>
        </w:numPr>
        <w:ind w:left="360"/>
        <w:jc w:val="both"/>
      </w:pPr>
      <w:r w:rsidRPr="00467A9D">
        <w:rPr>
          <w:b/>
        </w:rPr>
        <w:t xml:space="preserve">Standards Action: </w:t>
      </w:r>
      <w:r w:rsidR="005236EB" w:rsidRPr="00467A9D">
        <w:t>Please note that the 202</w:t>
      </w:r>
      <w:r w:rsidR="001A2A61" w:rsidRPr="00467A9D">
        <w:t>5</w:t>
      </w:r>
      <w:r w:rsidR="005B2B6D" w:rsidRPr="00467A9D">
        <w:t xml:space="preserve"> ANSI Standards Action Publication Schedule is available at </w:t>
      </w:r>
      <w:hyperlink r:id="rId19" w:history="1">
        <w:r w:rsidR="005B2B6D" w:rsidRPr="00467A9D">
          <w:rPr>
            <w:rStyle w:val="Hyperlink"/>
          </w:rPr>
          <w:t>https://www.ansi.org/resource-center/standards-action</w:t>
        </w:r>
      </w:hyperlink>
      <w:r w:rsidR="005B2B6D" w:rsidRPr="00467A9D">
        <w:t xml:space="preserve"> </w:t>
      </w:r>
    </w:p>
    <w:p w14:paraId="7C0F06E7" w14:textId="173D8E9E" w:rsidR="00CF2DDB" w:rsidRDefault="00CF2DDB" w:rsidP="005B2B6D">
      <w:pPr>
        <w:jc w:val="both"/>
      </w:pPr>
    </w:p>
    <w:p w14:paraId="04C8A324" w14:textId="36F91B13" w:rsidR="001D5CF8" w:rsidRPr="004C4928" w:rsidRDefault="00467A9D" w:rsidP="001D5CF8">
      <w:pPr>
        <w:jc w:val="both"/>
        <w:rPr>
          <w:rFonts w:asciiTheme="minorHAnsi" w:hAnsiTheme="minorHAnsi" w:cstheme="minorHAnsi"/>
          <w:b/>
          <w:bCs/>
        </w:rPr>
      </w:pPr>
      <w:r>
        <w:rPr>
          <w:rFonts w:asciiTheme="minorHAnsi" w:hAnsiTheme="minorHAnsi" w:cstheme="minorHAnsi"/>
          <w:b/>
          <w:bCs/>
        </w:rPr>
        <w:t>ANSI-Accredited Standards Developer (</w:t>
      </w:r>
      <w:r w:rsidR="001D5CF8" w:rsidRPr="004C4928">
        <w:rPr>
          <w:rFonts w:asciiTheme="minorHAnsi" w:hAnsiTheme="minorHAnsi" w:cstheme="minorHAnsi"/>
          <w:b/>
          <w:bCs/>
        </w:rPr>
        <w:t>ASD</w:t>
      </w:r>
      <w:r>
        <w:rPr>
          <w:rFonts w:asciiTheme="minorHAnsi" w:hAnsiTheme="minorHAnsi" w:cstheme="minorHAnsi"/>
          <w:b/>
          <w:bCs/>
        </w:rPr>
        <w:t>)</w:t>
      </w:r>
      <w:r w:rsidR="001D5CF8" w:rsidRPr="004C4928">
        <w:rPr>
          <w:rFonts w:asciiTheme="minorHAnsi" w:hAnsiTheme="minorHAnsi" w:cstheme="minorHAnsi"/>
          <w:b/>
          <w:bCs/>
        </w:rPr>
        <w:t xml:space="preserve"> Contact Information</w:t>
      </w:r>
    </w:p>
    <w:p w14:paraId="2027582C" w14:textId="18C8AE97" w:rsidR="001D5CF8" w:rsidRPr="009520C9" w:rsidRDefault="001D5CF8" w:rsidP="001D5CF8">
      <w:pPr>
        <w:jc w:val="both"/>
        <w:rPr>
          <w:rFonts w:asciiTheme="minorHAnsi" w:hAnsiTheme="minorHAnsi" w:cstheme="minorHAnsi"/>
        </w:rPr>
      </w:pPr>
      <w:r w:rsidRPr="009520C9">
        <w:rPr>
          <w:rFonts w:asciiTheme="minorHAnsi" w:hAnsiTheme="minorHAnsi" w:cstheme="minorHAnsi"/>
        </w:rPr>
        <w:t>This confirms that ANSI publishes on its website (</w:t>
      </w:r>
      <w:hyperlink r:id="rId20" w:history="1">
        <w:r w:rsidRPr="009520C9">
          <w:rPr>
            <w:rStyle w:val="Hyperlink"/>
            <w:rFonts w:asciiTheme="minorHAnsi" w:hAnsiTheme="minorHAnsi" w:cstheme="minorHAnsi"/>
          </w:rPr>
          <w:t>www.ansi.org</w:t>
        </w:r>
      </w:hyperlink>
      <w:r w:rsidRPr="009520C9">
        <w:rPr>
          <w:rFonts w:asciiTheme="minorHAnsi" w:hAnsiTheme="minorHAnsi" w:cstheme="minorHAnsi"/>
        </w:rPr>
        <w:t>) contact information including the name, address and email for each lead accreditation contact on re</w:t>
      </w:r>
      <w:r>
        <w:rPr>
          <w:rFonts w:asciiTheme="minorHAnsi" w:hAnsiTheme="minorHAnsi" w:cstheme="minorHAnsi"/>
        </w:rPr>
        <w:t>cord for an ANSI-Accredited Standards Developer</w:t>
      </w:r>
      <w:r w:rsidRPr="009520C9">
        <w:rPr>
          <w:rFonts w:asciiTheme="minorHAnsi" w:hAnsiTheme="minorHAnsi" w:cstheme="minorHAnsi"/>
        </w:rPr>
        <w:t xml:space="preserve">. Updates to this information should be directed to </w:t>
      </w:r>
      <w:hyperlink r:id="rId21" w:history="1">
        <w:r w:rsidRPr="009520C9">
          <w:rPr>
            <w:rStyle w:val="Hyperlink"/>
            <w:rFonts w:asciiTheme="minorHAnsi" w:hAnsiTheme="minorHAnsi" w:cstheme="minorHAnsi"/>
          </w:rPr>
          <w:t>psa@ansi.org</w:t>
        </w:r>
      </w:hyperlink>
      <w:r w:rsidRPr="009520C9">
        <w:rPr>
          <w:rFonts w:asciiTheme="minorHAnsi" w:hAnsiTheme="minorHAnsi" w:cstheme="minorHAnsi"/>
        </w:rPr>
        <w:t xml:space="preserve">. </w:t>
      </w:r>
    </w:p>
    <w:p w14:paraId="6788D0C4" w14:textId="77777777" w:rsidR="00CF2DDB" w:rsidRDefault="00CF2DDB" w:rsidP="005B2B6D">
      <w:pPr>
        <w:jc w:val="both"/>
      </w:pPr>
    </w:p>
    <w:p w14:paraId="06BDCAFE" w14:textId="77BC5E06" w:rsidR="005B2B6D" w:rsidRPr="004C4928" w:rsidRDefault="005B2B6D" w:rsidP="005B2B6D">
      <w:pPr>
        <w:jc w:val="both"/>
        <w:rPr>
          <w:b/>
          <w:bCs/>
          <w:u w:val="single"/>
        </w:rPr>
      </w:pPr>
      <w:r w:rsidRPr="004C4928">
        <w:rPr>
          <w:b/>
          <w:bCs/>
          <w:u w:val="single"/>
        </w:rPr>
        <w:t xml:space="preserve">RETURN ASD </w:t>
      </w:r>
      <w:r w:rsidR="007B119C">
        <w:rPr>
          <w:b/>
          <w:bCs/>
          <w:u w:val="single"/>
        </w:rPr>
        <w:t>COMPLIANCE FORM by March 5</w:t>
      </w:r>
      <w:r w:rsidR="0022128E" w:rsidRPr="004C4928">
        <w:rPr>
          <w:b/>
          <w:bCs/>
          <w:u w:val="single"/>
        </w:rPr>
        <w:t>, 202</w:t>
      </w:r>
      <w:r w:rsidR="001A2A61" w:rsidRPr="004C4928">
        <w:rPr>
          <w:b/>
          <w:bCs/>
          <w:u w:val="single"/>
        </w:rPr>
        <w:t>5</w:t>
      </w:r>
    </w:p>
    <w:p w14:paraId="3A21394E" w14:textId="6CBC6AEA" w:rsidR="005B2B6D" w:rsidRDefault="005B2B6D" w:rsidP="005B2B6D">
      <w:pPr>
        <w:spacing w:before="60"/>
        <w:jc w:val="both"/>
      </w:pPr>
      <w:r>
        <w:t xml:space="preserve">Please return this Compliance Form by </w:t>
      </w:r>
      <w:r w:rsidR="007B119C">
        <w:rPr>
          <w:b/>
          <w:bCs/>
        </w:rPr>
        <w:t>March 5</w:t>
      </w:r>
      <w:r w:rsidR="0022128E">
        <w:rPr>
          <w:b/>
          <w:bCs/>
        </w:rPr>
        <w:t>, 202</w:t>
      </w:r>
      <w:r w:rsidR="001A2A61">
        <w:rPr>
          <w:b/>
          <w:bCs/>
        </w:rPr>
        <w:t>5</w:t>
      </w:r>
      <w:r>
        <w:t>. Fa</w:t>
      </w:r>
      <w:r w:rsidR="0022128E">
        <w:t>ilure to return a completed 202</w:t>
      </w:r>
      <w:r w:rsidR="001B4B0D">
        <w:t>5</w:t>
      </w:r>
      <w:r>
        <w:t xml:space="preserve"> ASD </w:t>
      </w:r>
      <w:r w:rsidR="007B119C">
        <w:t>Compliance Form by March 5</w:t>
      </w:r>
      <w:r w:rsidR="0022128E">
        <w:t>, 202</w:t>
      </w:r>
      <w:r w:rsidR="001A2A61">
        <w:t>5</w:t>
      </w:r>
      <w:r>
        <w:rPr>
          <w:color w:val="FF0000"/>
        </w:rPr>
        <w:t xml:space="preserve"> </w:t>
      </w:r>
      <w:r>
        <w:t>may jeopardize your organization's status as an ANSI-Accredited Standards Developer (ASD).  To avoid this, and only if necessary, please simply request a filing extension befo</w:t>
      </w:r>
      <w:r w:rsidR="001B4B0D">
        <w:t xml:space="preserve">re the deadline of March </w:t>
      </w:r>
      <w:r w:rsidR="007B119C">
        <w:t>5</w:t>
      </w:r>
      <w:r w:rsidR="001B4B0D">
        <w:t>,</w:t>
      </w:r>
      <w:r w:rsidR="0022128E">
        <w:t xml:space="preserve"> 202</w:t>
      </w:r>
      <w:r w:rsidR="001A2A61">
        <w:t>5</w:t>
      </w:r>
      <w:r>
        <w:t xml:space="preserve">.  Questions and extension requests should be directed to </w:t>
      </w:r>
      <w:hyperlink r:id="rId22" w:history="1">
        <w:r>
          <w:rPr>
            <w:rStyle w:val="Hyperlink"/>
            <w:color w:val="auto"/>
          </w:rPr>
          <w:t>psa@ansi.org</w:t>
        </w:r>
      </w:hyperlink>
      <w:r>
        <w:t>.</w:t>
      </w:r>
    </w:p>
    <w:p w14:paraId="27A046AB" w14:textId="77777777" w:rsidR="00812E33" w:rsidRDefault="00812E33" w:rsidP="005B2B6D">
      <w:pPr>
        <w:spacing w:before="60"/>
        <w:jc w:val="both"/>
      </w:pPr>
    </w:p>
    <w:p w14:paraId="4AC3E616" w14:textId="77777777" w:rsidR="005B2B6D" w:rsidRDefault="005B2B6D" w:rsidP="005B2B6D">
      <w:pPr>
        <w:spacing w:before="60"/>
        <w:jc w:val="both"/>
      </w:pPr>
      <w:r>
        <w:t>Thank you for your cooperation and participation.  We wish you a happy</w:t>
      </w:r>
      <w:r w:rsidR="0022128E">
        <w:t>, safe</w:t>
      </w:r>
      <w:r>
        <w:t xml:space="preserve"> a</w:t>
      </w:r>
      <w:r w:rsidR="0022128E">
        <w:t>nd productive 202</w:t>
      </w:r>
      <w:r w:rsidR="001A2A61">
        <w:t>5</w:t>
      </w:r>
      <w:r>
        <w:t>.</w:t>
      </w:r>
    </w:p>
    <w:p w14:paraId="585EBD45" w14:textId="77777777" w:rsidR="005B2B6D" w:rsidRDefault="005B2B6D" w:rsidP="005B2B6D">
      <w:pPr>
        <w:spacing w:before="60"/>
        <w:jc w:val="both"/>
      </w:pPr>
    </w:p>
    <w:p w14:paraId="458FF3C1" w14:textId="77777777" w:rsidR="005B2B6D" w:rsidRDefault="003414FF" w:rsidP="005B2B6D">
      <w:pPr>
        <w:jc w:val="center"/>
        <w:rPr>
          <w:rFonts w:eastAsia="Times New Roman"/>
          <w:b/>
          <w:bCs/>
        </w:rPr>
      </w:pPr>
      <w:r>
        <w:rPr>
          <w:rFonts w:eastAsia="Times New Roman"/>
          <w:b/>
          <w:bCs/>
        </w:rPr>
        <w:pict w14:anchorId="7F03CAF0">
          <v:rect id="_x0000_i1026" style="width:468pt;height:1.5pt" o:hralign="center" o:hrstd="t" o:hr="t" fillcolor="#a0a0a0" stroked="f"/>
        </w:pict>
      </w:r>
    </w:p>
    <w:p w14:paraId="3E871E56" w14:textId="398D09B3" w:rsidR="005B2B6D" w:rsidRDefault="005B2B6D" w:rsidP="005B2B6D">
      <w:pPr>
        <w:jc w:val="both"/>
        <w:rPr>
          <w:b/>
          <w:bCs/>
          <w:sz w:val="24"/>
          <w:szCs w:val="24"/>
        </w:rPr>
      </w:pPr>
      <w:r>
        <w:rPr>
          <w:b/>
          <w:bCs/>
          <w:sz w:val="24"/>
          <w:szCs w:val="24"/>
        </w:rPr>
        <w:t xml:space="preserve">ANSI-ACCREDITED </w:t>
      </w:r>
      <w:r w:rsidR="0022128E">
        <w:rPr>
          <w:b/>
          <w:bCs/>
          <w:sz w:val="24"/>
          <w:szCs w:val="24"/>
        </w:rPr>
        <w:t>STANDARDS DEVELOPERS (ASD): 202</w:t>
      </w:r>
      <w:r w:rsidR="00527934">
        <w:rPr>
          <w:b/>
          <w:bCs/>
          <w:sz w:val="24"/>
          <w:szCs w:val="24"/>
        </w:rPr>
        <w:t>5</w:t>
      </w:r>
      <w:r>
        <w:rPr>
          <w:b/>
          <w:bCs/>
          <w:sz w:val="24"/>
          <w:szCs w:val="24"/>
        </w:rPr>
        <w:t xml:space="preserve"> PROCEDURAL COMPLIANCE FORM</w:t>
      </w:r>
    </w:p>
    <w:p w14:paraId="60A3A04F" w14:textId="77777777" w:rsidR="005B2B6D" w:rsidRDefault="005B2B6D" w:rsidP="005B2B6D">
      <w:pPr>
        <w:jc w:val="both"/>
        <w:rPr>
          <w:b/>
          <w:bCs/>
          <w:sz w:val="26"/>
          <w:szCs w:val="26"/>
        </w:rPr>
      </w:pPr>
      <w:r>
        <w:rPr>
          <w:sz w:val="20"/>
          <w:szCs w:val="20"/>
        </w:rPr>
        <w:t xml:space="preserve">Questions marked with an asterisk (*) are mandatory. </w:t>
      </w:r>
    </w:p>
    <w:p w14:paraId="0049D317" w14:textId="77777777" w:rsidR="005B2B6D" w:rsidRDefault="005B2B6D" w:rsidP="00043194">
      <w:pPr>
        <w:jc w:val="both"/>
        <w:rPr>
          <w:sz w:val="20"/>
          <w:szCs w:val="20"/>
        </w:rPr>
      </w:pPr>
      <w:r>
        <w:rPr>
          <w:sz w:val="20"/>
          <w:szCs w:val="20"/>
        </w:rPr>
        <w:t xml:space="preserve">.................................................................................................................................................................... </w:t>
      </w:r>
    </w:p>
    <w:p w14:paraId="2B33CB69" w14:textId="77777777" w:rsidR="005B2B6D" w:rsidRDefault="005B2B6D" w:rsidP="00043194">
      <w:pPr>
        <w:jc w:val="both"/>
        <w:rPr>
          <w:b/>
          <w:bCs/>
          <w:sz w:val="20"/>
          <w:szCs w:val="20"/>
        </w:rPr>
      </w:pPr>
      <w:r>
        <w:rPr>
          <w:b/>
          <w:bCs/>
          <w:sz w:val="20"/>
          <w:szCs w:val="20"/>
        </w:rPr>
        <w:t>1.* Applicability:</w:t>
      </w:r>
    </w:p>
    <w:p w14:paraId="7D0F3B82" w14:textId="25BEBBF5" w:rsidR="005B2B6D" w:rsidRDefault="005B2B6D" w:rsidP="00043194">
      <w:pPr>
        <w:jc w:val="both"/>
        <w:rPr>
          <w:sz w:val="20"/>
          <w:szCs w:val="20"/>
        </w:rPr>
      </w:pPr>
      <w:r>
        <w:rPr>
          <w:sz w:val="20"/>
          <w:szCs w:val="20"/>
        </w:rPr>
        <w:t>This ANSI Procedural Compliance Form applies to the procedures associated with this ANSI-Accredited Standards Developer</w:t>
      </w:r>
      <w:r w:rsidR="008962E9">
        <w:rPr>
          <w:sz w:val="20"/>
          <w:szCs w:val="20"/>
        </w:rPr>
        <w:t xml:space="preserve"> (ASD)</w:t>
      </w:r>
      <w:r>
        <w:rPr>
          <w:sz w:val="20"/>
          <w:szCs w:val="20"/>
        </w:rPr>
        <w:t>:</w:t>
      </w:r>
    </w:p>
    <w:p w14:paraId="4C6AD393" w14:textId="77777777" w:rsidR="005B2B6D" w:rsidRDefault="005B2B6D" w:rsidP="00043194">
      <w:pPr>
        <w:shd w:val="clear" w:color="auto" w:fill="F3F3F3"/>
        <w:jc w:val="both"/>
        <w:rPr>
          <w:sz w:val="20"/>
          <w:szCs w:val="20"/>
        </w:rPr>
      </w:pPr>
      <w:r>
        <w:rPr>
          <w:sz w:val="20"/>
          <w:szCs w:val="20"/>
        </w:rPr>
        <w:t xml:space="preserve">                      </w:t>
      </w:r>
    </w:p>
    <w:p w14:paraId="3943973A" w14:textId="77777777" w:rsidR="005B2B6D" w:rsidRDefault="005B2B6D" w:rsidP="00043194">
      <w:pPr>
        <w:shd w:val="clear" w:color="auto" w:fill="F3F3F3"/>
        <w:jc w:val="both"/>
        <w:rPr>
          <w:sz w:val="20"/>
          <w:szCs w:val="20"/>
        </w:rPr>
      </w:pPr>
    </w:p>
    <w:p w14:paraId="710D6A54" w14:textId="77777777" w:rsidR="005B2B6D" w:rsidRDefault="005B2B6D" w:rsidP="00043194">
      <w:pPr>
        <w:spacing w:before="120"/>
        <w:jc w:val="both"/>
        <w:rPr>
          <w:sz w:val="20"/>
          <w:szCs w:val="20"/>
        </w:rPr>
      </w:pPr>
      <w:r>
        <w:rPr>
          <w:sz w:val="20"/>
          <w:szCs w:val="20"/>
        </w:rPr>
        <w:t xml:space="preserve">..................................................................................................................................................................... </w:t>
      </w:r>
    </w:p>
    <w:p w14:paraId="2AB505B0" w14:textId="12C3A17A" w:rsidR="005B2B6D" w:rsidRDefault="005B2B6D" w:rsidP="00043194">
      <w:pPr>
        <w:jc w:val="both"/>
        <w:rPr>
          <w:sz w:val="20"/>
          <w:szCs w:val="20"/>
        </w:rPr>
      </w:pPr>
      <w:r w:rsidRPr="00F36935">
        <w:rPr>
          <w:b/>
          <w:bCs/>
          <w:sz w:val="20"/>
          <w:szCs w:val="20"/>
        </w:rPr>
        <w:lastRenderedPageBreak/>
        <w:t xml:space="preserve">2.* Do your </w:t>
      </w:r>
      <w:r w:rsidR="001B4B0D">
        <w:rPr>
          <w:b/>
          <w:bCs/>
          <w:sz w:val="20"/>
          <w:szCs w:val="20"/>
        </w:rPr>
        <w:t xml:space="preserve">organization’s </w:t>
      </w:r>
      <w:r w:rsidRPr="00F36935">
        <w:rPr>
          <w:b/>
          <w:bCs/>
          <w:sz w:val="20"/>
          <w:szCs w:val="20"/>
        </w:rPr>
        <w:t>current ANSI-accredited</w:t>
      </w:r>
      <w:r w:rsidR="00D56C71" w:rsidRPr="00F36935">
        <w:rPr>
          <w:b/>
          <w:bCs/>
          <w:sz w:val="20"/>
          <w:szCs w:val="20"/>
        </w:rPr>
        <w:t xml:space="preserve"> procedures comply with the 2025</w:t>
      </w:r>
      <w:r w:rsidRPr="00F36935">
        <w:rPr>
          <w:b/>
          <w:bCs/>
          <w:sz w:val="20"/>
          <w:szCs w:val="20"/>
        </w:rPr>
        <w:t xml:space="preserve"> edition of the </w:t>
      </w:r>
      <w:hyperlink r:id="rId23" w:history="1">
        <w:r w:rsidR="00EC16AF" w:rsidRPr="00F31D07">
          <w:rPr>
            <w:rStyle w:val="Hyperlink"/>
            <w:b/>
            <w:bCs/>
            <w:sz w:val="20"/>
            <w:szCs w:val="20"/>
          </w:rPr>
          <w:t>ANSI Essential Requirements</w:t>
        </w:r>
      </w:hyperlink>
      <w:r w:rsidR="00EC16AF">
        <w:rPr>
          <w:b/>
          <w:bCs/>
          <w:sz w:val="20"/>
          <w:szCs w:val="20"/>
        </w:rPr>
        <w:t xml:space="preserve"> </w:t>
      </w:r>
      <w:r w:rsidRPr="00F36935">
        <w:rPr>
          <w:b/>
          <w:bCs/>
          <w:sz w:val="20"/>
          <w:szCs w:val="20"/>
        </w:rPr>
        <w:t>without any revisions (if Yes please skip to question 4)?</w:t>
      </w:r>
      <w:r w:rsidRPr="00F36935">
        <w:rPr>
          <w:sz w:val="20"/>
          <w:szCs w:val="20"/>
        </w:rPr>
        <w:br/>
        <w:t>Please indicate YES or NO:</w:t>
      </w:r>
      <w:r>
        <w:rPr>
          <w:sz w:val="20"/>
          <w:szCs w:val="20"/>
        </w:rPr>
        <w:t xml:space="preserve"> </w:t>
      </w:r>
    </w:p>
    <w:p w14:paraId="7DA7FD70" w14:textId="77777777" w:rsidR="005B2B6D" w:rsidRDefault="005B2B6D" w:rsidP="00043194">
      <w:pPr>
        <w:shd w:val="clear" w:color="auto" w:fill="F3F3F3"/>
        <w:jc w:val="both"/>
        <w:rPr>
          <w:sz w:val="20"/>
          <w:szCs w:val="20"/>
        </w:rPr>
      </w:pPr>
    </w:p>
    <w:p w14:paraId="30B29CFC" w14:textId="77777777" w:rsidR="005B2B6D" w:rsidRDefault="005B2B6D" w:rsidP="00043194">
      <w:pPr>
        <w:shd w:val="clear" w:color="auto" w:fill="F3F3F3"/>
        <w:jc w:val="both"/>
        <w:rPr>
          <w:sz w:val="20"/>
          <w:szCs w:val="20"/>
        </w:rPr>
      </w:pPr>
    </w:p>
    <w:p w14:paraId="4F3D4D95" w14:textId="77777777" w:rsidR="005B2B6D" w:rsidRDefault="005B2B6D" w:rsidP="00043194">
      <w:pPr>
        <w:spacing w:before="120"/>
        <w:jc w:val="both"/>
        <w:rPr>
          <w:sz w:val="20"/>
          <w:szCs w:val="20"/>
        </w:rPr>
      </w:pPr>
      <w:r>
        <w:rPr>
          <w:sz w:val="20"/>
          <w:szCs w:val="20"/>
        </w:rPr>
        <w:t xml:space="preserve">..................................................................................................................................................................... </w:t>
      </w:r>
    </w:p>
    <w:p w14:paraId="7DD62564" w14:textId="4E6E9C43" w:rsidR="004A44CC" w:rsidRDefault="005B2B6D" w:rsidP="00043194">
      <w:pPr>
        <w:jc w:val="both"/>
        <w:rPr>
          <w:b/>
          <w:bCs/>
          <w:sz w:val="20"/>
          <w:szCs w:val="20"/>
        </w:rPr>
      </w:pPr>
      <w:r>
        <w:rPr>
          <w:b/>
          <w:bCs/>
          <w:sz w:val="20"/>
          <w:szCs w:val="20"/>
        </w:rPr>
        <w:t xml:space="preserve">3. </w:t>
      </w:r>
      <w:r w:rsidR="007527AC">
        <w:rPr>
          <w:b/>
          <w:bCs/>
          <w:sz w:val="20"/>
          <w:szCs w:val="20"/>
        </w:rPr>
        <w:t>If</w:t>
      </w:r>
      <w:r w:rsidR="00EA14B9">
        <w:rPr>
          <w:b/>
          <w:bCs/>
          <w:sz w:val="20"/>
          <w:szCs w:val="20"/>
        </w:rPr>
        <w:t xml:space="preserve"> the answer to question 2 is NO,</w:t>
      </w:r>
      <w:r w:rsidR="007527AC">
        <w:rPr>
          <w:b/>
          <w:bCs/>
          <w:sz w:val="20"/>
          <w:szCs w:val="20"/>
        </w:rPr>
        <w:t xml:space="preserve"> then please </w:t>
      </w:r>
      <w:r w:rsidR="00EA14B9">
        <w:rPr>
          <w:b/>
          <w:bCs/>
          <w:sz w:val="20"/>
          <w:szCs w:val="20"/>
        </w:rPr>
        <w:t xml:space="preserve">confirm that revised procedures will be submitted to </w:t>
      </w:r>
      <w:hyperlink r:id="rId24" w:history="1">
        <w:r w:rsidR="00EA14B9" w:rsidRPr="002939A1">
          <w:rPr>
            <w:rStyle w:val="Hyperlink"/>
            <w:b/>
            <w:bCs/>
            <w:sz w:val="20"/>
            <w:szCs w:val="20"/>
          </w:rPr>
          <w:t>psa@ansi.org</w:t>
        </w:r>
      </w:hyperlink>
      <w:r w:rsidR="00F31D07">
        <w:rPr>
          <w:b/>
          <w:bCs/>
          <w:sz w:val="20"/>
          <w:szCs w:val="20"/>
        </w:rPr>
        <w:t xml:space="preserve"> by March 5</w:t>
      </w:r>
      <w:r w:rsidR="00EA14B9">
        <w:rPr>
          <w:b/>
          <w:bCs/>
          <w:sz w:val="20"/>
          <w:szCs w:val="20"/>
        </w:rPr>
        <w:t>, 2026;</w:t>
      </w:r>
    </w:p>
    <w:p w14:paraId="1B656C7C" w14:textId="77777777" w:rsidR="00F07FF5" w:rsidRDefault="00F07FF5" w:rsidP="00043194">
      <w:pPr>
        <w:jc w:val="both"/>
        <w:rPr>
          <w:b/>
          <w:bCs/>
          <w:sz w:val="20"/>
          <w:szCs w:val="20"/>
        </w:rPr>
      </w:pPr>
    </w:p>
    <w:p w14:paraId="03ECA650" w14:textId="1AD600C5" w:rsidR="005B2B6D" w:rsidRDefault="005B2B6D" w:rsidP="00EA14B9">
      <w:pPr>
        <w:jc w:val="both"/>
        <w:rPr>
          <w:sz w:val="20"/>
          <w:szCs w:val="20"/>
        </w:rPr>
      </w:pPr>
      <w:r w:rsidRPr="004A44CC">
        <w:rPr>
          <w:sz w:val="20"/>
          <w:szCs w:val="20"/>
        </w:rPr>
        <w:t xml:space="preserve">__Our accredited procedures will be revised </w:t>
      </w:r>
      <w:r w:rsidR="0022128E" w:rsidRPr="004A44CC">
        <w:rPr>
          <w:sz w:val="20"/>
          <w:szCs w:val="20"/>
        </w:rPr>
        <w:t xml:space="preserve">in order to comply </w:t>
      </w:r>
      <w:r w:rsidR="00043194">
        <w:rPr>
          <w:sz w:val="20"/>
          <w:szCs w:val="20"/>
        </w:rPr>
        <w:t>with the 202</w:t>
      </w:r>
      <w:r w:rsidR="00D56C71">
        <w:rPr>
          <w:sz w:val="20"/>
          <w:szCs w:val="20"/>
        </w:rPr>
        <w:t>5</w:t>
      </w:r>
      <w:r w:rsidRPr="004A44CC">
        <w:rPr>
          <w:sz w:val="20"/>
          <w:szCs w:val="20"/>
        </w:rPr>
        <w:t xml:space="preserve"> </w:t>
      </w:r>
      <w:r w:rsidRPr="004A44CC">
        <w:rPr>
          <w:i/>
          <w:iCs/>
          <w:sz w:val="20"/>
          <w:szCs w:val="20"/>
        </w:rPr>
        <w:t>ANSI Essential Requirements</w:t>
      </w:r>
      <w:r w:rsidRPr="004A44CC">
        <w:rPr>
          <w:sz w:val="20"/>
          <w:szCs w:val="20"/>
        </w:rPr>
        <w:t>. This revision will be submitted to ANSI (</w:t>
      </w:r>
      <w:hyperlink r:id="rId25" w:history="1">
        <w:r w:rsidRPr="004A44CC">
          <w:rPr>
            <w:rStyle w:val="Hyperlink"/>
            <w:color w:val="auto"/>
            <w:sz w:val="20"/>
            <w:szCs w:val="20"/>
          </w:rPr>
          <w:t>psa@ansi.org</w:t>
        </w:r>
      </w:hyperlink>
      <w:r w:rsidRPr="004A44CC">
        <w:rPr>
          <w:sz w:val="20"/>
          <w:szCs w:val="20"/>
        </w:rPr>
        <w:t>) along with a summary of the changes for review and approval</w:t>
      </w:r>
      <w:r w:rsidR="004A44CC">
        <w:rPr>
          <w:sz w:val="20"/>
          <w:szCs w:val="20"/>
        </w:rPr>
        <w:t xml:space="preserve"> (reaccreditation)</w:t>
      </w:r>
      <w:r w:rsidRPr="004A44CC">
        <w:rPr>
          <w:sz w:val="20"/>
          <w:szCs w:val="20"/>
        </w:rPr>
        <w:t xml:space="preserve"> </w:t>
      </w:r>
      <w:r w:rsidR="00F31D07">
        <w:rPr>
          <w:iCs/>
          <w:sz w:val="20"/>
          <w:szCs w:val="20"/>
        </w:rPr>
        <w:t>no later than March 5</w:t>
      </w:r>
      <w:r w:rsidR="00D56C71">
        <w:rPr>
          <w:iCs/>
          <w:sz w:val="20"/>
          <w:szCs w:val="20"/>
        </w:rPr>
        <w:t>, 2026</w:t>
      </w:r>
      <w:r w:rsidR="004A44CC" w:rsidRPr="004A44CC">
        <w:rPr>
          <w:iCs/>
          <w:sz w:val="20"/>
          <w:szCs w:val="20"/>
        </w:rPr>
        <w:t>.</w:t>
      </w:r>
      <w:r w:rsidR="00EA14B9">
        <w:rPr>
          <w:sz w:val="20"/>
          <w:szCs w:val="20"/>
        </w:rPr>
        <w:t xml:space="preserve"> </w:t>
      </w:r>
    </w:p>
    <w:p w14:paraId="3667EE22" w14:textId="77777777" w:rsidR="007527AC" w:rsidRDefault="005B2B6D" w:rsidP="00043194">
      <w:pPr>
        <w:spacing w:before="120"/>
        <w:jc w:val="both"/>
        <w:rPr>
          <w:sz w:val="20"/>
          <w:szCs w:val="20"/>
        </w:rPr>
      </w:pPr>
      <w:r>
        <w:rPr>
          <w:sz w:val="20"/>
          <w:szCs w:val="20"/>
        </w:rPr>
        <w:t>....................................................................................................................................................................</w:t>
      </w:r>
    </w:p>
    <w:p w14:paraId="060744E7" w14:textId="4D53E950" w:rsidR="007527AC" w:rsidRDefault="007527AC" w:rsidP="007527AC">
      <w:pPr>
        <w:jc w:val="both"/>
        <w:rPr>
          <w:b/>
          <w:bCs/>
          <w:sz w:val="20"/>
          <w:szCs w:val="20"/>
        </w:rPr>
      </w:pPr>
      <w:r>
        <w:rPr>
          <w:b/>
          <w:bCs/>
          <w:sz w:val="20"/>
          <w:szCs w:val="20"/>
        </w:rPr>
        <w:t>4.</w:t>
      </w:r>
      <w:r w:rsidR="00077D7B">
        <w:rPr>
          <w:b/>
          <w:bCs/>
          <w:sz w:val="20"/>
          <w:szCs w:val="20"/>
        </w:rPr>
        <w:t>*</w:t>
      </w:r>
      <w:r>
        <w:rPr>
          <w:b/>
          <w:bCs/>
          <w:sz w:val="20"/>
          <w:szCs w:val="20"/>
        </w:rPr>
        <w:t xml:space="preserve">Please state whether or not any current staff employed by your organization </w:t>
      </w:r>
      <w:r w:rsidR="00EA14B9">
        <w:rPr>
          <w:b/>
          <w:bCs/>
          <w:sz w:val="20"/>
          <w:szCs w:val="20"/>
        </w:rPr>
        <w:t xml:space="preserve">and involved in the implementation of the American National Standards (ANS) process </w:t>
      </w:r>
      <w:r>
        <w:rPr>
          <w:b/>
          <w:bCs/>
          <w:sz w:val="20"/>
          <w:szCs w:val="20"/>
        </w:rPr>
        <w:t>have participated in live or virtual training offered by ANSI about the</w:t>
      </w:r>
      <w:r w:rsidR="00EA14B9">
        <w:rPr>
          <w:b/>
          <w:bCs/>
          <w:sz w:val="20"/>
          <w:szCs w:val="20"/>
        </w:rPr>
        <w:t xml:space="preserve"> ANS </w:t>
      </w:r>
      <w:r>
        <w:rPr>
          <w:b/>
          <w:bCs/>
          <w:sz w:val="20"/>
          <w:szCs w:val="20"/>
        </w:rPr>
        <w:t>process</w:t>
      </w:r>
      <w:r w:rsidR="00077D7B">
        <w:rPr>
          <w:b/>
          <w:bCs/>
          <w:sz w:val="20"/>
          <w:szCs w:val="20"/>
        </w:rPr>
        <w:t xml:space="preserve"> (check all that apply)</w:t>
      </w:r>
      <w:r>
        <w:rPr>
          <w:b/>
          <w:bCs/>
          <w:sz w:val="20"/>
          <w:szCs w:val="20"/>
        </w:rPr>
        <w:t>:</w:t>
      </w:r>
    </w:p>
    <w:p w14:paraId="5FEAF31C" w14:textId="77777777" w:rsidR="007527AC" w:rsidRDefault="007527AC" w:rsidP="007527AC">
      <w:pPr>
        <w:jc w:val="both"/>
        <w:rPr>
          <w:b/>
          <w:bCs/>
          <w:sz w:val="20"/>
          <w:szCs w:val="20"/>
        </w:rPr>
      </w:pPr>
    </w:p>
    <w:p w14:paraId="537D64EB" w14:textId="49D4CBC4" w:rsidR="007527AC" w:rsidRDefault="007527AC" w:rsidP="007527AC">
      <w:pPr>
        <w:jc w:val="both"/>
        <w:rPr>
          <w:sz w:val="20"/>
          <w:szCs w:val="20"/>
        </w:rPr>
      </w:pPr>
      <w:r w:rsidRPr="004A44CC">
        <w:rPr>
          <w:sz w:val="20"/>
          <w:szCs w:val="20"/>
        </w:rPr>
        <w:t>__</w:t>
      </w:r>
      <w:r>
        <w:rPr>
          <w:sz w:val="20"/>
          <w:szCs w:val="20"/>
        </w:rPr>
        <w:t>Yes,</w:t>
      </w:r>
      <w:r w:rsidR="00EA14B9">
        <w:rPr>
          <w:sz w:val="20"/>
          <w:szCs w:val="20"/>
        </w:rPr>
        <w:t xml:space="preserve"> staff have attended</w:t>
      </w:r>
      <w:r>
        <w:rPr>
          <w:sz w:val="20"/>
          <w:szCs w:val="20"/>
        </w:rPr>
        <w:t xml:space="preserve"> live (in person)</w:t>
      </w:r>
      <w:r w:rsidR="00EA14B9">
        <w:rPr>
          <w:sz w:val="20"/>
          <w:szCs w:val="20"/>
        </w:rPr>
        <w:t xml:space="preserve"> training in 2024</w:t>
      </w:r>
    </w:p>
    <w:p w14:paraId="47E9C5EE" w14:textId="5053E572" w:rsidR="007527AC" w:rsidRDefault="007527AC" w:rsidP="007527AC">
      <w:pPr>
        <w:jc w:val="both"/>
        <w:rPr>
          <w:sz w:val="20"/>
          <w:szCs w:val="20"/>
        </w:rPr>
      </w:pPr>
      <w:r>
        <w:rPr>
          <w:sz w:val="20"/>
          <w:szCs w:val="20"/>
        </w:rPr>
        <w:t>__Yes,</w:t>
      </w:r>
      <w:r w:rsidR="00EA14B9">
        <w:rPr>
          <w:sz w:val="20"/>
          <w:szCs w:val="20"/>
        </w:rPr>
        <w:t xml:space="preserve"> staff have attended </w:t>
      </w:r>
      <w:r>
        <w:rPr>
          <w:sz w:val="20"/>
          <w:szCs w:val="20"/>
        </w:rPr>
        <w:t>live (via webinar)</w:t>
      </w:r>
      <w:r w:rsidR="00EA14B9">
        <w:rPr>
          <w:sz w:val="20"/>
          <w:szCs w:val="20"/>
        </w:rPr>
        <w:t xml:space="preserve"> training in 2023 and/or 2024</w:t>
      </w:r>
    </w:p>
    <w:p w14:paraId="6370794E" w14:textId="59602315" w:rsidR="007527AC" w:rsidRDefault="007527AC" w:rsidP="007527AC">
      <w:pPr>
        <w:jc w:val="both"/>
        <w:rPr>
          <w:sz w:val="20"/>
          <w:szCs w:val="20"/>
        </w:rPr>
      </w:pPr>
      <w:r>
        <w:rPr>
          <w:sz w:val="20"/>
          <w:szCs w:val="20"/>
        </w:rPr>
        <w:t xml:space="preserve">__Yes, </w:t>
      </w:r>
      <w:r w:rsidR="00EA14B9">
        <w:rPr>
          <w:sz w:val="20"/>
          <w:szCs w:val="20"/>
        </w:rPr>
        <w:t xml:space="preserve">staff have attended </w:t>
      </w:r>
      <w:r>
        <w:rPr>
          <w:sz w:val="20"/>
          <w:szCs w:val="20"/>
        </w:rPr>
        <w:t>virtual (</w:t>
      </w:r>
      <w:r w:rsidR="00F31D07">
        <w:rPr>
          <w:sz w:val="20"/>
          <w:szCs w:val="20"/>
        </w:rPr>
        <w:t xml:space="preserve">on-demand </w:t>
      </w:r>
      <w:r>
        <w:rPr>
          <w:sz w:val="20"/>
          <w:szCs w:val="20"/>
        </w:rPr>
        <w:t>via posted webinar sessions)</w:t>
      </w:r>
      <w:r w:rsidR="00EA14B9">
        <w:rPr>
          <w:sz w:val="20"/>
          <w:szCs w:val="20"/>
        </w:rPr>
        <w:t xml:space="preserve"> training in 2023 and/or 2024</w:t>
      </w:r>
    </w:p>
    <w:p w14:paraId="45C3C18F" w14:textId="5C487E40" w:rsidR="007527AC" w:rsidRDefault="007527AC" w:rsidP="007527AC">
      <w:pPr>
        <w:jc w:val="both"/>
        <w:rPr>
          <w:sz w:val="20"/>
          <w:szCs w:val="20"/>
        </w:rPr>
      </w:pPr>
      <w:r>
        <w:rPr>
          <w:sz w:val="20"/>
          <w:szCs w:val="20"/>
        </w:rPr>
        <w:t>__No,</w:t>
      </w:r>
      <w:r w:rsidR="00EA14B9">
        <w:rPr>
          <w:sz w:val="20"/>
          <w:szCs w:val="20"/>
        </w:rPr>
        <w:t xml:space="preserve"> staff have not attended any ANS-related training in 2023 and/or 2024;</w:t>
      </w:r>
      <w:r>
        <w:rPr>
          <w:sz w:val="20"/>
          <w:szCs w:val="20"/>
        </w:rPr>
        <w:t xml:space="preserve"> please explain why staff have not participated in or accessed </w:t>
      </w:r>
      <w:r w:rsidR="00EA14B9">
        <w:rPr>
          <w:sz w:val="20"/>
          <w:szCs w:val="20"/>
        </w:rPr>
        <w:t>available training:</w:t>
      </w:r>
    </w:p>
    <w:p w14:paraId="18B4C8D6" w14:textId="3797DA29" w:rsidR="007527AC" w:rsidRDefault="007527AC" w:rsidP="007527AC">
      <w:pPr>
        <w:shd w:val="clear" w:color="auto" w:fill="F3F3F3"/>
        <w:jc w:val="both"/>
        <w:rPr>
          <w:sz w:val="20"/>
          <w:szCs w:val="20"/>
        </w:rPr>
      </w:pPr>
    </w:p>
    <w:p w14:paraId="5B7DCD19" w14:textId="77777777" w:rsidR="007527AC" w:rsidRDefault="007527AC" w:rsidP="007527AC">
      <w:pPr>
        <w:shd w:val="clear" w:color="auto" w:fill="F3F3F3"/>
        <w:jc w:val="both"/>
        <w:rPr>
          <w:sz w:val="20"/>
          <w:szCs w:val="20"/>
        </w:rPr>
      </w:pPr>
    </w:p>
    <w:p w14:paraId="04321320" w14:textId="77777777" w:rsidR="007527AC" w:rsidRDefault="007527AC" w:rsidP="007527AC">
      <w:pPr>
        <w:spacing w:before="120"/>
        <w:jc w:val="both"/>
        <w:rPr>
          <w:sz w:val="20"/>
          <w:szCs w:val="20"/>
        </w:rPr>
      </w:pPr>
      <w:r>
        <w:rPr>
          <w:sz w:val="20"/>
          <w:szCs w:val="20"/>
        </w:rPr>
        <w:t xml:space="preserve">.................................................................................................................................................................... </w:t>
      </w:r>
    </w:p>
    <w:p w14:paraId="28B4FBC5" w14:textId="0681A372" w:rsidR="005B2B6D" w:rsidRDefault="005B2B6D" w:rsidP="00043194">
      <w:pPr>
        <w:spacing w:before="120"/>
        <w:jc w:val="both"/>
        <w:rPr>
          <w:sz w:val="20"/>
          <w:szCs w:val="20"/>
        </w:rPr>
      </w:pPr>
      <w:r>
        <w:rPr>
          <w:sz w:val="20"/>
          <w:szCs w:val="20"/>
        </w:rPr>
        <w:t xml:space="preserve"> </w:t>
      </w:r>
    </w:p>
    <w:p w14:paraId="422B6A97" w14:textId="5F64223D" w:rsidR="005B2B6D" w:rsidRDefault="007527AC" w:rsidP="00043194">
      <w:pPr>
        <w:rPr>
          <w:sz w:val="20"/>
          <w:szCs w:val="20"/>
        </w:rPr>
      </w:pPr>
      <w:r>
        <w:rPr>
          <w:b/>
          <w:bCs/>
          <w:sz w:val="20"/>
          <w:szCs w:val="20"/>
        </w:rPr>
        <w:t>5</w:t>
      </w:r>
      <w:r w:rsidR="005B2B6D">
        <w:rPr>
          <w:b/>
          <w:bCs/>
          <w:sz w:val="20"/>
          <w:szCs w:val="20"/>
        </w:rPr>
        <w:t>.* Returned By:</w:t>
      </w:r>
      <w:r w:rsidR="005B2B6D">
        <w:rPr>
          <w:sz w:val="20"/>
          <w:szCs w:val="20"/>
        </w:rPr>
        <w:t xml:space="preserve"> </w:t>
      </w:r>
      <w:r w:rsidR="005B2B6D">
        <w:rPr>
          <w:sz w:val="20"/>
          <w:szCs w:val="20"/>
        </w:rPr>
        <w:br/>
        <w:t xml:space="preserve">Please enter information for the staff associated with the accredited procedures for which this form is submitted: </w:t>
      </w:r>
    </w:p>
    <w:p w14:paraId="16A4FB46" w14:textId="73E407AE" w:rsidR="005B2B6D" w:rsidRDefault="005B2B6D" w:rsidP="00043194">
      <w:pPr>
        <w:shd w:val="clear" w:color="auto" w:fill="F3F3F3"/>
        <w:jc w:val="both"/>
        <w:rPr>
          <w:sz w:val="20"/>
          <w:szCs w:val="20"/>
        </w:rPr>
      </w:pPr>
      <w:r>
        <w:rPr>
          <w:sz w:val="20"/>
          <w:szCs w:val="20"/>
        </w:rPr>
        <w:t>Full Name:</w:t>
      </w:r>
    </w:p>
    <w:p w14:paraId="0E07A1B7" w14:textId="77777777" w:rsidR="008962E9" w:rsidRDefault="008962E9" w:rsidP="00043194">
      <w:pPr>
        <w:shd w:val="clear" w:color="auto" w:fill="F3F3F3"/>
        <w:jc w:val="both"/>
        <w:rPr>
          <w:sz w:val="20"/>
          <w:szCs w:val="20"/>
        </w:rPr>
      </w:pPr>
    </w:p>
    <w:p w14:paraId="52486CCB" w14:textId="77777777" w:rsidR="005B2B6D" w:rsidRDefault="005B2B6D" w:rsidP="00043194">
      <w:pPr>
        <w:shd w:val="clear" w:color="auto" w:fill="F3F3F3"/>
        <w:jc w:val="both"/>
        <w:rPr>
          <w:sz w:val="20"/>
          <w:szCs w:val="20"/>
        </w:rPr>
      </w:pPr>
      <w:r>
        <w:rPr>
          <w:sz w:val="20"/>
          <w:szCs w:val="20"/>
        </w:rPr>
        <w:t xml:space="preserve">E-Mail: </w:t>
      </w:r>
    </w:p>
    <w:p w14:paraId="0CDD473A" w14:textId="2A04CDDB" w:rsidR="005B2B6D" w:rsidRDefault="005B2B6D" w:rsidP="00043194">
      <w:pPr>
        <w:jc w:val="both"/>
        <w:rPr>
          <w:rFonts w:ascii="Times New Roman" w:hAnsi="Times New Roman" w:cs="Times New Roman"/>
          <w:strike/>
          <w:sz w:val="24"/>
          <w:szCs w:val="24"/>
        </w:rPr>
      </w:pPr>
    </w:p>
    <w:p w14:paraId="20023E02" w14:textId="77777777" w:rsidR="005B2B6D" w:rsidRDefault="003414FF" w:rsidP="00043194">
      <w:pPr>
        <w:jc w:val="center"/>
        <w:rPr>
          <w:rFonts w:ascii="Arial" w:eastAsia="Times New Roman" w:hAnsi="Arial" w:cs="Arial"/>
          <w:sz w:val="20"/>
          <w:szCs w:val="20"/>
        </w:rPr>
      </w:pPr>
      <w:r>
        <w:rPr>
          <w:rFonts w:ascii="Arial" w:eastAsia="Times New Roman" w:hAnsi="Arial" w:cs="Arial"/>
          <w:sz w:val="20"/>
          <w:szCs w:val="20"/>
        </w:rPr>
        <w:pict w14:anchorId="4F8D50B3">
          <v:rect id="_x0000_i1027" style="width:468pt;height:2.25pt" o:hralign="center" o:hrstd="t" o:hr="t" fillcolor="#a0a0a0" stroked="f"/>
        </w:pict>
      </w:r>
    </w:p>
    <w:p w14:paraId="1111A693" w14:textId="77777777" w:rsidR="005B2B6D" w:rsidRDefault="005B2B6D" w:rsidP="005B2B6D">
      <w:pPr>
        <w:jc w:val="both"/>
        <w:rPr>
          <w:b/>
          <w:bCs/>
          <w:sz w:val="24"/>
          <w:szCs w:val="24"/>
          <w:lang w:eastAsia="ar-SA"/>
        </w:rPr>
      </w:pPr>
      <w:r>
        <w:rPr>
          <w:b/>
          <w:bCs/>
          <w:sz w:val="24"/>
          <w:szCs w:val="24"/>
          <w:lang w:eastAsia="ar-SA"/>
        </w:rPr>
        <w:t>REGISTER FOR ANS 202</w:t>
      </w:r>
      <w:r w:rsidR="00D56C71">
        <w:rPr>
          <w:b/>
          <w:bCs/>
          <w:sz w:val="24"/>
          <w:szCs w:val="24"/>
          <w:lang w:eastAsia="ar-SA"/>
        </w:rPr>
        <w:t>5</w:t>
      </w:r>
      <w:r>
        <w:rPr>
          <w:b/>
          <w:bCs/>
          <w:sz w:val="24"/>
          <w:szCs w:val="24"/>
          <w:lang w:eastAsia="ar-SA"/>
        </w:rPr>
        <w:t xml:space="preserve"> COMPLIANCE WEBINAR</w:t>
      </w:r>
    </w:p>
    <w:p w14:paraId="684A0077" w14:textId="56FDF340" w:rsidR="005B2B6D" w:rsidRDefault="005B2B6D" w:rsidP="00B06390">
      <w:pPr>
        <w:jc w:val="both"/>
        <w:rPr>
          <w:sz w:val="20"/>
          <w:szCs w:val="20"/>
        </w:rPr>
      </w:pPr>
      <w:r>
        <w:rPr>
          <w:sz w:val="20"/>
          <w:szCs w:val="20"/>
        </w:rPr>
        <w:t xml:space="preserve">We encourage you to join us </w:t>
      </w:r>
      <w:r w:rsidR="00D56C71">
        <w:rPr>
          <w:sz w:val="20"/>
          <w:szCs w:val="20"/>
        </w:rPr>
        <w:t>for a webinar to review the 2025</w:t>
      </w:r>
      <w:r>
        <w:rPr>
          <w:sz w:val="20"/>
          <w:szCs w:val="20"/>
        </w:rPr>
        <w:t xml:space="preserve"> </w:t>
      </w:r>
      <w:hyperlink r:id="rId26" w:history="1">
        <w:r w:rsidR="00F31D07" w:rsidRPr="00F31D07">
          <w:rPr>
            <w:rStyle w:val="Hyperlink"/>
            <w:i/>
            <w:sz w:val="20"/>
            <w:szCs w:val="20"/>
          </w:rPr>
          <w:t>ANSI Essential Requirements</w:t>
        </w:r>
      </w:hyperlink>
      <w:r w:rsidR="002D4954">
        <w:rPr>
          <w:sz w:val="20"/>
          <w:szCs w:val="20"/>
        </w:rPr>
        <w:t xml:space="preserve"> </w:t>
      </w:r>
      <w:r w:rsidR="00D56C71">
        <w:rPr>
          <w:sz w:val="20"/>
          <w:szCs w:val="20"/>
        </w:rPr>
        <w:t xml:space="preserve">the </w:t>
      </w:r>
      <w:r w:rsidR="00D56C71" w:rsidRPr="00F31D07">
        <w:rPr>
          <w:sz w:val="20"/>
          <w:szCs w:val="20"/>
        </w:rPr>
        <w:t xml:space="preserve">2025 </w:t>
      </w:r>
      <w:hyperlink r:id="rId27" w:history="1">
        <w:r w:rsidR="00D56C71" w:rsidRPr="00F31D07">
          <w:rPr>
            <w:rStyle w:val="Hyperlink"/>
            <w:i/>
            <w:sz w:val="20"/>
            <w:szCs w:val="20"/>
          </w:rPr>
          <w:t>ANSI National Adoption Procedures</w:t>
        </w:r>
      </w:hyperlink>
      <w:r w:rsidR="002D4954">
        <w:rPr>
          <w:i/>
          <w:sz w:val="20"/>
          <w:szCs w:val="20"/>
        </w:rPr>
        <w:t xml:space="preserve"> </w:t>
      </w:r>
      <w:r w:rsidR="002D4954">
        <w:rPr>
          <w:sz w:val="20"/>
          <w:szCs w:val="20"/>
        </w:rPr>
        <w:t>and the 2025 ANSI Procedural Compliance Form</w:t>
      </w:r>
      <w:r w:rsidR="00D56C71">
        <w:rPr>
          <w:i/>
          <w:sz w:val="20"/>
          <w:szCs w:val="20"/>
        </w:rPr>
        <w:t>.</w:t>
      </w:r>
      <w:r w:rsidR="0022128E">
        <w:rPr>
          <w:sz w:val="20"/>
          <w:szCs w:val="20"/>
        </w:rPr>
        <w:t xml:space="preserve">  Please register for this </w:t>
      </w:r>
      <w:r w:rsidR="00077D7B">
        <w:rPr>
          <w:sz w:val="20"/>
          <w:szCs w:val="20"/>
        </w:rPr>
        <w:t>90-minute</w:t>
      </w:r>
      <w:r>
        <w:rPr>
          <w:sz w:val="20"/>
          <w:szCs w:val="20"/>
        </w:rPr>
        <w:t xml:space="preserve"> (estimated) ses</w:t>
      </w:r>
      <w:r w:rsidR="00B06390">
        <w:rPr>
          <w:sz w:val="20"/>
          <w:szCs w:val="20"/>
        </w:rPr>
        <w:t>sion through the following link:</w:t>
      </w:r>
    </w:p>
    <w:p w14:paraId="6769B949" w14:textId="6BFC9141" w:rsidR="00B06390" w:rsidRDefault="00B06390" w:rsidP="00B06390">
      <w:pPr>
        <w:jc w:val="both"/>
        <w:rPr>
          <w:sz w:val="20"/>
          <w:szCs w:val="20"/>
        </w:rPr>
      </w:pPr>
    </w:p>
    <w:p w14:paraId="5C150D90" w14:textId="26DA547C" w:rsidR="00B06390" w:rsidRPr="001C3F83" w:rsidRDefault="00704C8E" w:rsidP="00B06390">
      <w:pPr>
        <w:pStyle w:val="ListParagraph"/>
        <w:numPr>
          <w:ilvl w:val="0"/>
          <w:numId w:val="1"/>
        </w:numPr>
        <w:jc w:val="both"/>
      </w:pPr>
      <w:r>
        <w:rPr>
          <w:b/>
          <w:bCs/>
        </w:rPr>
        <w:t>January 23</w:t>
      </w:r>
      <w:r w:rsidR="00B06390" w:rsidRPr="001C3F83">
        <w:rPr>
          <w:b/>
          <w:bCs/>
        </w:rPr>
        <w:t>, 2025 - 2pm to 3:30pm</w:t>
      </w:r>
      <w:r w:rsidR="00B06390" w:rsidRPr="001C3F83">
        <w:t xml:space="preserve"> </w:t>
      </w:r>
      <w:r w:rsidR="00B06390" w:rsidRPr="001C3F83">
        <w:rPr>
          <w:b/>
          <w:bCs/>
        </w:rPr>
        <w:t>Eastern</w:t>
      </w:r>
    </w:p>
    <w:p w14:paraId="2EB63E9B" w14:textId="77777777" w:rsidR="00B06390" w:rsidRPr="001C3F83" w:rsidRDefault="00B06390" w:rsidP="00B06390">
      <w:pPr>
        <w:jc w:val="both"/>
      </w:pPr>
    </w:p>
    <w:p w14:paraId="208C8C5D" w14:textId="77777777" w:rsidR="00B06390" w:rsidRPr="00294BE2" w:rsidRDefault="00B06390" w:rsidP="00B06390">
      <w:pPr>
        <w:ind w:left="360"/>
        <w:rPr>
          <w:b/>
          <w:sz w:val="24"/>
          <w:szCs w:val="24"/>
        </w:rPr>
      </w:pPr>
      <w:r w:rsidRPr="001C3F83">
        <w:rPr>
          <w:b/>
          <w:sz w:val="24"/>
          <w:szCs w:val="24"/>
        </w:rPr>
        <w:t>Registration link:</w:t>
      </w:r>
      <w:r>
        <w:rPr>
          <w:b/>
          <w:sz w:val="24"/>
          <w:szCs w:val="24"/>
        </w:rPr>
        <w:t xml:space="preserve"> </w:t>
      </w:r>
      <w:hyperlink r:id="rId28" w:history="1">
        <w:r w:rsidRPr="006D3FBC">
          <w:rPr>
            <w:rStyle w:val="Hyperlink"/>
            <w:b/>
            <w:sz w:val="24"/>
            <w:szCs w:val="24"/>
          </w:rPr>
          <w:t>https://goansi.webex.com/weblink/register/r87c9c32d56081b1de3d3470c56c49d2e</w:t>
        </w:r>
      </w:hyperlink>
      <w:r>
        <w:rPr>
          <w:b/>
          <w:sz w:val="24"/>
          <w:szCs w:val="24"/>
        </w:rPr>
        <w:t xml:space="preserve"> </w:t>
      </w:r>
    </w:p>
    <w:p w14:paraId="4AF18D46" w14:textId="77777777" w:rsidR="00B06390" w:rsidRDefault="00B06390" w:rsidP="00B06390">
      <w:pPr>
        <w:jc w:val="both"/>
      </w:pPr>
    </w:p>
    <w:p w14:paraId="47DEE1D2" w14:textId="14F6DDE9" w:rsidR="00043194" w:rsidRDefault="00043194" w:rsidP="00043194">
      <w:pPr>
        <w:rPr>
          <w:rFonts w:asciiTheme="minorHAnsi" w:hAnsiTheme="minorHAnsi" w:cstheme="minorHAnsi"/>
        </w:rPr>
      </w:pPr>
      <w:r>
        <w:rPr>
          <w:rFonts w:asciiTheme="minorHAnsi" w:hAnsiTheme="minorHAnsi" w:cstheme="minorHAnsi"/>
        </w:rPr>
        <w:t xml:space="preserve">Barring anything unforeseen, this webinar will be recorded and posted with other ANS Educational Webinars in the relevant sub-folder within </w:t>
      </w:r>
      <w:hyperlink r:id="rId29" w:history="1">
        <w:r w:rsidRPr="00A45704">
          <w:rPr>
            <w:rStyle w:val="Hyperlink"/>
            <w:rFonts w:asciiTheme="minorHAnsi" w:hAnsiTheme="minorHAnsi" w:cstheme="minorHAnsi"/>
          </w:rPr>
          <w:t>www.ansi.org/asd</w:t>
        </w:r>
      </w:hyperlink>
      <w:r>
        <w:rPr>
          <w:rFonts w:asciiTheme="minorHAnsi" w:hAnsiTheme="minorHAnsi" w:cstheme="minorHAnsi"/>
        </w:rPr>
        <w:t xml:space="preserve">. </w:t>
      </w:r>
    </w:p>
    <w:p w14:paraId="5DABED1D" w14:textId="77777777" w:rsidR="00527934" w:rsidRPr="00421FE3" w:rsidRDefault="00527934" w:rsidP="00043194">
      <w:pPr>
        <w:rPr>
          <w:rFonts w:asciiTheme="minorHAnsi" w:hAnsiTheme="minorHAnsi" w:cstheme="minorHAnsi"/>
        </w:rPr>
      </w:pPr>
    </w:p>
    <w:p w14:paraId="4C8A16C5" w14:textId="77777777" w:rsidR="005B2B6D" w:rsidRDefault="003414FF" w:rsidP="005B2B6D">
      <w:pPr>
        <w:jc w:val="center"/>
        <w:rPr>
          <w:rFonts w:ascii="Arial" w:eastAsia="Times New Roman" w:hAnsi="Arial" w:cs="Arial"/>
          <w:sz w:val="20"/>
          <w:szCs w:val="20"/>
        </w:rPr>
      </w:pPr>
      <w:r>
        <w:rPr>
          <w:rFonts w:ascii="Arial" w:eastAsia="Times New Roman" w:hAnsi="Arial" w:cs="Arial"/>
          <w:sz w:val="20"/>
          <w:szCs w:val="20"/>
        </w:rPr>
        <w:pict w14:anchorId="7B5DB213">
          <v:rect id="_x0000_i1028" style="width:468pt;height:2.25pt" o:hralign="center" o:hrstd="t" o:hr="t" fillcolor="#a0a0a0" stroked="f"/>
        </w:pict>
      </w:r>
    </w:p>
    <w:p w14:paraId="68986977" w14:textId="77777777" w:rsidR="005B2B6D" w:rsidRDefault="005B2B6D" w:rsidP="005B2B6D">
      <w:pPr>
        <w:jc w:val="both"/>
        <w:rPr>
          <w:b/>
          <w:bCs/>
          <w:sz w:val="24"/>
          <w:szCs w:val="24"/>
          <w:lang w:eastAsia="ar-SA"/>
        </w:rPr>
      </w:pPr>
      <w:r>
        <w:rPr>
          <w:b/>
          <w:bCs/>
          <w:sz w:val="24"/>
          <w:szCs w:val="24"/>
          <w:lang w:eastAsia="ar-SA"/>
        </w:rPr>
        <w:t>PLEASE NOTE</w:t>
      </w:r>
    </w:p>
    <w:p w14:paraId="3A12FBA2" w14:textId="77777777" w:rsidR="005B2B6D" w:rsidRDefault="005B2B6D" w:rsidP="005B2B6D">
      <w:pPr>
        <w:jc w:val="both"/>
        <w:rPr>
          <w:rFonts w:ascii="Times New Roman" w:hAnsi="Times New Roman" w:cs="Times New Roman"/>
          <w:sz w:val="20"/>
          <w:szCs w:val="20"/>
        </w:rPr>
      </w:pPr>
      <w:r>
        <w:rPr>
          <w:sz w:val="20"/>
          <w:szCs w:val="20"/>
        </w:rPr>
        <w:t xml:space="preserve">If your organization maintains more than one set of ANSI-Accredited </w:t>
      </w:r>
      <w:r w:rsidR="0022128E">
        <w:rPr>
          <w:sz w:val="20"/>
          <w:szCs w:val="20"/>
        </w:rPr>
        <w:t>Procedures, please submit a 202</w:t>
      </w:r>
      <w:r w:rsidR="00D56C71">
        <w:rPr>
          <w:sz w:val="20"/>
          <w:szCs w:val="20"/>
        </w:rPr>
        <w:t>5</w:t>
      </w:r>
      <w:r>
        <w:rPr>
          <w:sz w:val="20"/>
          <w:szCs w:val="20"/>
        </w:rPr>
        <w:t xml:space="preserve"> Procedural Compliance Form for each separately accredited set of procedures.  Please submit to </w:t>
      </w:r>
      <w:hyperlink r:id="rId30" w:history="1">
        <w:r>
          <w:rPr>
            <w:rStyle w:val="Hyperlink"/>
            <w:color w:val="auto"/>
            <w:sz w:val="20"/>
            <w:szCs w:val="20"/>
          </w:rPr>
          <w:t>psa@ansi.org</w:t>
        </w:r>
      </w:hyperlink>
      <w:r>
        <w:rPr>
          <w:sz w:val="20"/>
          <w:szCs w:val="20"/>
        </w:rPr>
        <w:t xml:space="preserve">. </w:t>
      </w:r>
    </w:p>
    <w:p w14:paraId="054C43EE" w14:textId="77777777" w:rsidR="005B2B6D" w:rsidRDefault="003414FF" w:rsidP="005B2B6D">
      <w:pPr>
        <w:jc w:val="center"/>
        <w:rPr>
          <w:rFonts w:ascii="Arial" w:eastAsia="Times New Roman" w:hAnsi="Arial" w:cs="Arial"/>
          <w:sz w:val="20"/>
          <w:szCs w:val="20"/>
        </w:rPr>
      </w:pPr>
      <w:r>
        <w:rPr>
          <w:rFonts w:ascii="Arial" w:eastAsia="Times New Roman" w:hAnsi="Arial" w:cs="Arial"/>
          <w:sz w:val="20"/>
          <w:szCs w:val="20"/>
        </w:rPr>
        <w:pict w14:anchorId="548574F1">
          <v:rect id="_x0000_i1029" style="width:468pt;height:2.25pt" o:hralign="center" o:hrstd="t" o:hr="t" fillcolor="#a0a0a0" stroked="f"/>
        </w:pict>
      </w:r>
    </w:p>
    <w:p w14:paraId="59D6BF47" w14:textId="77777777" w:rsidR="005B2B6D" w:rsidRDefault="005B2B6D" w:rsidP="005B2B6D">
      <w:pPr>
        <w:jc w:val="both"/>
        <w:rPr>
          <w:b/>
          <w:bCs/>
          <w:sz w:val="24"/>
          <w:szCs w:val="24"/>
          <w:lang w:eastAsia="ar-SA"/>
        </w:rPr>
      </w:pPr>
    </w:p>
    <w:p w14:paraId="1E74DB04" w14:textId="77777777" w:rsidR="005B2B6D" w:rsidRDefault="005B2B6D" w:rsidP="005B2B6D">
      <w:pPr>
        <w:jc w:val="both"/>
        <w:rPr>
          <w:b/>
          <w:bCs/>
          <w:sz w:val="24"/>
          <w:szCs w:val="24"/>
          <w:lang w:eastAsia="ar-SA"/>
        </w:rPr>
      </w:pPr>
      <w:r>
        <w:rPr>
          <w:b/>
          <w:bCs/>
          <w:sz w:val="24"/>
          <w:szCs w:val="24"/>
          <w:lang w:eastAsia="ar-SA"/>
        </w:rPr>
        <w:t>FAQs</w:t>
      </w:r>
    </w:p>
    <w:p w14:paraId="0402E23A" w14:textId="77777777" w:rsidR="005B2B6D" w:rsidRDefault="005B2B6D" w:rsidP="005B2B6D">
      <w:pPr>
        <w:spacing w:before="120"/>
        <w:jc w:val="both"/>
        <w:rPr>
          <w:rFonts w:ascii="Times New Roman" w:hAnsi="Times New Roman" w:cs="Times New Roman"/>
          <w:sz w:val="20"/>
          <w:szCs w:val="20"/>
        </w:rPr>
      </w:pPr>
      <w:r>
        <w:rPr>
          <w:b/>
          <w:bCs/>
          <w:sz w:val="20"/>
          <w:szCs w:val="20"/>
        </w:rPr>
        <w:t>Why do I have to return th</w:t>
      </w:r>
      <w:r w:rsidR="0022128E">
        <w:rPr>
          <w:b/>
          <w:bCs/>
          <w:sz w:val="20"/>
          <w:szCs w:val="20"/>
        </w:rPr>
        <w:t>is E-mail that contains the 202</w:t>
      </w:r>
      <w:r w:rsidR="00D56C71">
        <w:rPr>
          <w:b/>
          <w:bCs/>
          <w:sz w:val="20"/>
          <w:szCs w:val="20"/>
        </w:rPr>
        <w:t>5</w:t>
      </w:r>
      <w:r>
        <w:rPr>
          <w:b/>
          <w:bCs/>
          <w:sz w:val="20"/>
          <w:szCs w:val="20"/>
        </w:rPr>
        <w:t xml:space="preserve"> ASD Procedural Compliance Form?</w:t>
      </w:r>
    </w:p>
    <w:p w14:paraId="7DAD8044" w14:textId="4F5FC3E4" w:rsidR="005B2B6D" w:rsidRDefault="005B2B6D" w:rsidP="005B2B6D">
      <w:pPr>
        <w:jc w:val="both"/>
        <w:rPr>
          <w:sz w:val="20"/>
          <w:szCs w:val="20"/>
        </w:rPr>
      </w:pPr>
      <w:r>
        <w:rPr>
          <w:sz w:val="20"/>
          <w:szCs w:val="20"/>
        </w:rPr>
        <w:t xml:space="preserve">To maintain compliance with the conditions upon which ANSI accreditation was granted, your organization is required to review and update, if necessary, your ANSI-Accredited Procedures to ensure that they comply with all requirements </w:t>
      </w:r>
      <w:r w:rsidR="006E5B94">
        <w:rPr>
          <w:sz w:val="20"/>
          <w:szCs w:val="20"/>
        </w:rPr>
        <w:t>reflected in the 2025</w:t>
      </w:r>
      <w:r>
        <w:rPr>
          <w:sz w:val="20"/>
          <w:szCs w:val="20"/>
        </w:rPr>
        <w:t xml:space="preserve"> edition of the </w:t>
      </w:r>
      <w:hyperlink r:id="rId31" w:history="1">
        <w:r>
          <w:rPr>
            <w:rStyle w:val="Hyperlink"/>
            <w:color w:val="auto"/>
            <w:sz w:val="20"/>
            <w:szCs w:val="20"/>
          </w:rPr>
          <w:t>ANSI Essential Requirements</w:t>
        </w:r>
      </w:hyperlink>
      <w:r>
        <w:rPr>
          <w:sz w:val="20"/>
          <w:szCs w:val="20"/>
        </w:rPr>
        <w:t>.</w:t>
      </w:r>
    </w:p>
    <w:p w14:paraId="041EAF90" w14:textId="77777777" w:rsidR="005B2B6D" w:rsidRDefault="005B2B6D" w:rsidP="005B2B6D">
      <w:pPr>
        <w:spacing w:before="120"/>
        <w:jc w:val="both"/>
        <w:rPr>
          <w:b/>
          <w:bCs/>
          <w:sz w:val="20"/>
          <w:szCs w:val="20"/>
        </w:rPr>
      </w:pPr>
      <w:r>
        <w:rPr>
          <w:b/>
          <w:bCs/>
          <w:sz w:val="20"/>
          <w:szCs w:val="20"/>
        </w:rPr>
        <w:t>Will I receive a receipt?</w:t>
      </w:r>
    </w:p>
    <w:p w14:paraId="2841C85C" w14:textId="77777777" w:rsidR="005B2B6D" w:rsidRDefault="005B2B6D" w:rsidP="005B2B6D">
      <w:pPr>
        <w:jc w:val="both"/>
        <w:rPr>
          <w:sz w:val="20"/>
          <w:szCs w:val="20"/>
        </w:rPr>
      </w:pPr>
      <w:r>
        <w:rPr>
          <w:sz w:val="20"/>
          <w:szCs w:val="20"/>
        </w:rPr>
        <w:t xml:space="preserve">Within two weeks of submitting this completed form you will receive an acknowledgement email. Please retain that email receipt for your records. If you do not receive an acknowledgement email please send an inquiry to </w:t>
      </w:r>
      <w:hyperlink r:id="rId32" w:history="1">
        <w:r>
          <w:rPr>
            <w:rStyle w:val="Hyperlink"/>
            <w:color w:val="auto"/>
            <w:sz w:val="20"/>
            <w:szCs w:val="20"/>
          </w:rPr>
          <w:t>psa@ansi.org</w:t>
        </w:r>
      </w:hyperlink>
      <w:r>
        <w:rPr>
          <w:sz w:val="20"/>
          <w:szCs w:val="20"/>
        </w:rPr>
        <w:t xml:space="preserve"> as a transmission or other error may have occurred. </w:t>
      </w:r>
    </w:p>
    <w:p w14:paraId="7EB028DE" w14:textId="77777777" w:rsidR="005B2B6D" w:rsidRDefault="005B2B6D" w:rsidP="005B2B6D">
      <w:pPr>
        <w:spacing w:before="120"/>
        <w:jc w:val="both"/>
        <w:rPr>
          <w:b/>
          <w:bCs/>
          <w:sz w:val="20"/>
          <w:szCs w:val="20"/>
        </w:rPr>
      </w:pPr>
      <w:r>
        <w:rPr>
          <w:b/>
          <w:bCs/>
          <w:sz w:val="20"/>
          <w:szCs w:val="20"/>
        </w:rPr>
        <w:t>If revisions are made to my organization's accredited procedures (now or later), what should I do?</w:t>
      </w:r>
    </w:p>
    <w:p w14:paraId="471CB65F" w14:textId="77777777" w:rsidR="005B2B6D" w:rsidRDefault="005B2B6D" w:rsidP="005B2B6D">
      <w:pPr>
        <w:jc w:val="both"/>
        <w:rPr>
          <w:sz w:val="20"/>
          <w:szCs w:val="20"/>
        </w:rPr>
      </w:pPr>
      <w:r>
        <w:rPr>
          <w:sz w:val="20"/>
          <w:szCs w:val="20"/>
        </w:rPr>
        <w:t xml:space="preserve">Please send the revised procedures in strikethrough-underline format with an explanation of the changes to </w:t>
      </w:r>
      <w:hyperlink r:id="rId33" w:tooltip="mailto:psa@ansi.org" w:history="1">
        <w:r>
          <w:rPr>
            <w:rStyle w:val="Hyperlink"/>
            <w:color w:val="auto"/>
            <w:sz w:val="20"/>
            <w:szCs w:val="20"/>
          </w:rPr>
          <w:t>psa@ansi.org</w:t>
        </w:r>
      </w:hyperlink>
      <w:r>
        <w:rPr>
          <w:sz w:val="20"/>
          <w:szCs w:val="20"/>
        </w:rPr>
        <w:t>.  The revisions may prompt the reaccreditation process and review by the ANSI Executive Standards Council (ExSC).</w:t>
      </w:r>
    </w:p>
    <w:p w14:paraId="338D3FBE" w14:textId="77777777" w:rsidR="005B2B6D" w:rsidRDefault="005B2B6D" w:rsidP="005B2B6D">
      <w:pPr>
        <w:spacing w:before="120"/>
        <w:jc w:val="both"/>
        <w:rPr>
          <w:b/>
          <w:bCs/>
          <w:sz w:val="20"/>
          <w:szCs w:val="20"/>
        </w:rPr>
      </w:pPr>
      <w:r>
        <w:rPr>
          <w:b/>
          <w:bCs/>
          <w:sz w:val="20"/>
          <w:szCs w:val="20"/>
        </w:rPr>
        <w:t>What happens if I do not submit the 202</w:t>
      </w:r>
      <w:r w:rsidR="00D56C71">
        <w:rPr>
          <w:b/>
          <w:bCs/>
          <w:sz w:val="20"/>
          <w:szCs w:val="20"/>
        </w:rPr>
        <w:t>5</w:t>
      </w:r>
      <w:r>
        <w:rPr>
          <w:b/>
          <w:bCs/>
          <w:sz w:val="20"/>
          <w:szCs w:val="20"/>
        </w:rPr>
        <w:t xml:space="preserve"> Procedural Compliance Form? </w:t>
      </w:r>
    </w:p>
    <w:p w14:paraId="4CD31EB6" w14:textId="393DB049" w:rsidR="005B2B6D" w:rsidRDefault="005B2B6D" w:rsidP="005B2B6D">
      <w:pPr>
        <w:spacing w:before="60"/>
        <w:jc w:val="both"/>
        <w:rPr>
          <w:sz w:val="20"/>
          <w:szCs w:val="20"/>
        </w:rPr>
      </w:pPr>
      <w:r>
        <w:rPr>
          <w:sz w:val="20"/>
          <w:szCs w:val="20"/>
        </w:rPr>
        <w:t>The ANSI Executive Standards Council (ExSC), which is the accrediting body, will be advised of any failure to submit and your organization's status as an ANSI-Accredited Standards Developer will be reviewed and could be suspended. Failure to submit a Compliance Form is also an Audit finding. If you require additional time to respond, please simply request a filing extension befo</w:t>
      </w:r>
      <w:r w:rsidR="00B96B5D">
        <w:rPr>
          <w:sz w:val="20"/>
          <w:szCs w:val="20"/>
        </w:rPr>
        <w:t>re the deadline of Mar</w:t>
      </w:r>
      <w:r w:rsidR="00B03B8F">
        <w:rPr>
          <w:sz w:val="20"/>
          <w:szCs w:val="20"/>
        </w:rPr>
        <w:t>ch 5</w:t>
      </w:r>
      <w:r w:rsidR="00B96B5D">
        <w:rPr>
          <w:sz w:val="20"/>
          <w:szCs w:val="20"/>
        </w:rPr>
        <w:t>, 202</w:t>
      </w:r>
      <w:r w:rsidR="00D56C71">
        <w:rPr>
          <w:sz w:val="20"/>
          <w:szCs w:val="20"/>
        </w:rPr>
        <w:t>5</w:t>
      </w:r>
      <w:r>
        <w:rPr>
          <w:sz w:val="20"/>
          <w:szCs w:val="20"/>
        </w:rPr>
        <w:t xml:space="preserve">.  Questions and extension requests should be directed to </w:t>
      </w:r>
      <w:hyperlink r:id="rId34" w:history="1">
        <w:r>
          <w:rPr>
            <w:rStyle w:val="Hyperlink"/>
            <w:color w:val="auto"/>
            <w:sz w:val="20"/>
            <w:szCs w:val="20"/>
          </w:rPr>
          <w:t>psa@ansi.org</w:t>
        </w:r>
      </w:hyperlink>
      <w:r>
        <w:rPr>
          <w:sz w:val="20"/>
          <w:szCs w:val="20"/>
        </w:rPr>
        <w:t>.</w:t>
      </w:r>
    </w:p>
    <w:p w14:paraId="5A4DF8EB" w14:textId="77777777" w:rsidR="005B2B6D" w:rsidRDefault="005B2B6D" w:rsidP="005B2B6D">
      <w:pPr>
        <w:jc w:val="both"/>
        <w:rPr>
          <w:sz w:val="20"/>
          <w:szCs w:val="20"/>
        </w:rPr>
      </w:pPr>
    </w:p>
    <w:p w14:paraId="7C53302D" w14:textId="77777777" w:rsidR="005B2B6D" w:rsidRDefault="003414FF" w:rsidP="005B2B6D">
      <w:pPr>
        <w:jc w:val="center"/>
        <w:rPr>
          <w:rFonts w:eastAsia="Times New Roman"/>
        </w:rPr>
      </w:pPr>
      <w:r>
        <w:rPr>
          <w:rFonts w:eastAsia="Times New Roman"/>
        </w:rPr>
        <w:pict w14:anchorId="1EE42D13">
          <v:rect id="_x0000_i1030" style="width:468pt;height:2.25pt" o:hralign="center" o:hrstd="t" o:hr="t" fillcolor="#a0a0a0" stroked="f"/>
        </w:pict>
      </w:r>
    </w:p>
    <w:p w14:paraId="1E6C2244" w14:textId="77777777" w:rsidR="005B2B6D" w:rsidRDefault="005B2B6D" w:rsidP="005B2B6D">
      <w:pPr>
        <w:jc w:val="both"/>
        <w:rPr>
          <w:sz w:val="20"/>
          <w:szCs w:val="20"/>
        </w:rPr>
      </w:pPr>
      <w:r>
        <w:rPr>
          <w:sz w:val="20"/>
          <w:szCs w:val="20"/>
        </w:rPr>
        <w:t xml:space="preserve">Thank you for your continuing commitment to the American National Standards (ANS) process.  If you have any questions, please send an email to </w:t>
      </w:r>
      <w:hyperlink r:id="rId35" w:history="1">
        <w:r>
          <w:rPr>
            <w:rStyle w:val="Hyperlink"/>
            <w:color w:val="auto"/>
            <w:sz w:val="20"/>
            <w:szCs w:val="20"/>
          </w:rPr>
          <w:t>psa@ansi.org</w:t>
        </w:r>
      </w:hyperlink>
      <w:r>
        <w:rPr>
          <w:sz w:val="20"/>
          <w:szCs w:val="20"/>
        </w:rPr>
        <w:t>.</w:t>
      </w:r>
    </w:p>
    <w:p w14:paraId="356B3E2E" w14:textId="77777777" w:rsidR="005B2B6D" w:rsidRDefault="005B2B6D" w:rsidP="005B2B6D">
      <w:pPr>
        <w:jc w:val="both"/>
        <w:rPr>
          <w:sz w:val="20"/>
          <w:szCs w:val="20"/>
          <w:lang w:eastAsia="ar-SA"/>
        </w:rPr>
      </w:pPr>
    </w:p>
    <w:p w14:paraId="6E3D3C61" w14:textId="77777777" w:rsidR="005B2B6D" w:rsidRDefault="005B2B6D" w:rsidP="005B2B6D">
      <w:pPr>
        <w:jc w:val="both"/>
        <w:rPr>
          <w:sz w:val="20"/>
          <w:szCs w:val="20"/>
          <w:lang w:eastAsia="ar-SA"/>
        </w:rPr>
      </w:pPr>
    </w:p>
    <w:p w14:paraId="3E4254FE" w14:textId="77777777" w:rsidR="005B2B6D" w:rsidRPr="002C75FF" w:rsidRDefault="005B2B6D" w:rsidP="005B2B6D">
      <w:pPr>
        <w:jc w:val="center"/>
        <w:rPr>
          <w:rFonts w:ascii="Arial" w:hAnsi="Arial" w:cs="Arial"/>
          <w:b/>
          <w:sz w:val="20"/>
          <w:szCs w:val="20"/>
          <w:lang w:eastAsia="ar-SA"/>
        </w:rPr>
      </w:pPr>
      <w:r w:rsidRPr="002C75FF">
        <w:rPr>
          <w:b/>
          <w:sz w:val="20"/>
          <w:szCs w:val="20"/>
          <w:lang w:eastAsia="ar-SA"/>
        </w:rPr>
        <w:t xml:space="preserve">American National Standards Institute • </w:t>
      </w:r>
      <w:r w:rsidR="00D56C71" w:rsidRPr="002C75FF">
        <w:rPr>
          <w:b/>
          <w:sz w:val="20"/>
          <w:szCs w:val="20"/>
          <w:lang w:eastAsia="ar-SA"/>
        </w:rPr>
        <w:t>1180 6</w:t>
      </w:r>
      <w:r w:rsidR="00D56C71" w:rsidRPr="002C75FF">
        <w:rPr>
          <w:b/>
          <w:sz w:val="20"/>
          <w:szCs w:val="20"/>
          <w:vertAlign w:val="superscript"/>
          <w:lang w:eastAsia="ar-SA"/>
        </w:rPr>
        <w:t>th</w:t>
      </w:r>
      <w:r w:rsidR="00D56C71" w:rsidRPr="002C75FF">
        <w:rPr>
          <w:b/>
          <w:sz w:val="20"/>
          <w:szCs w:val="20"/>
          <w:lang w:eastAsia="ar-SA"/>
        </w:rPr>
        <w:t xml:space="preserve"> Avenue • Tenth</w:t>
      </w:r>
      <w:r w:rsidRPr="002C75FF">
        <w:rPr>
          <w:b/>
          <w:sz w:val="20"/>
          <w:szCs w:val="20"/>
          <w:lang w:eastAsia="ar-SA"/>
        </w:rPr>
        <w:t xml:space="preserve"> Floor • New York, NY • 10036</w:t>
      </w:r>
    </w:p>
    <w:p w14:paraId="11C36294" w14:textId="32030C27" w:rsidR="005B2B6D" w:rsidRPr="000974C6" w:rsidRDefault="005B2B6D" w:rsidP="005B2B6D">
      <w:pPr>
        <w:rPr>
          <w:rFonts w:asciiTheme="minorHAnsi" w:hAnsiTheme="minorHAnsi" w:cstheme="minorHAnsi"/>
        </w:rPr>
      </w:pPr>
    </w:p>
    <w:p w14:paraId="39F5F9DA" w14:textId="429889FC" w:rsidR="000974C6" w:rsidRPr="000974C6" w:rsidRDefault="002C75FF" w:rsidP="002C75FF">
      <w:pPr>
        <w:jc w:val="center"/>
        <w:rPr>
          <w:rFonts w:asciiTheme="minorHAnsi" w:hAnsiTheme="minorHAnsi" w:cstheme="minorHAnsi"/>
        </w:rPr>
      </w:pPr>
      <w:r>
        <w:rPr>
          <w:rFonts w:asciiTheme="minorHAnsi" w:hAnsiTheme="minorHAnsi" w:cstheme="minorHAnsi"/>
        </w:rPr>
        <w:t>~</w:t>
      </w:r>
    </w:p>
    <w:p w14:paraId="2FC3D0A3" w14:textId="77777777" w:rsidR="000974C6" w:rsidRPr="000974C6" w:rsidRDefault="000974C6" w:rsidP="000974C6">
      <w:pPr>
        <w:pStyle w:val="Header"/>
        <w:rPr>
          <w:rFonts w:asciiTheme="minorHAnsi" w:hAnsiTheme="minorHAnsi" w:cstheme="minorHAnsi"/>
        </w:rPr>
      </w:pPr>
    </w:p>
    <w:p w14:paraId="0627C334" w14:textId="77777777" w:rsidR="000974C6" w:rsidRPr="000974C6" w:rsidRDefault="000974C6" w:rsidP="000974C6">
      <w:pPr>
        <w:jc w:val="center"/>
        <w:rPr>
          <w:rFonts w:asciiTheme="minorHAnsi" w:hAnsiTheme="minorHAnsi" w:cstheme="minorHAnsi"/>
          <w:b/>
          <w:bCs/>
        </w:rPr>
      </w:pPr>
      <w:r w:rsidRPr="000974C6">
        <w:rPr>
          <w:rFonts w:asciiTheme="minorHAnsi" w:hAnsiTheme="minorHAnsi" w:cstheme="minorHAnsi"/>
          <w:b/>
          <w:bCs/>
        </w:rPr>
        <w:t>American National Standards (ANS) Resources</w:t>
      </w:r>
    </w:p>
    <w:p w14:paraId="3E784808" w14:textId="77777777" w:rsidR="000974C6" w:rsidRPr="000974C6" w:rsidRDefault="000974C6" w:rsidP="000974C6">
      <w:pPr>
        <w:rPr>
          <w:rFonts w:asciiTheme="minorHAnsi" w:hAnsiTheme="minorHAnsi" w:cstheme="minorHAnsi"/>
          <w:b/>
          <w:bCs/>
        </w:rPr>
      </w:pPr>
    </w:p>
    <w:p w14:paraId="27701FD8" w14:textId="77777777" w:rsidR="000974C6" w:rsidRPr="000974C6" w:rsidRDefault="000974C6" w:rsidP="000974C6">
      <w:pPr>
        <w:jc w:val="both"/>
        <w:rPr>
          <w:rFonts w:asciiTheme="minorHAnsi" w:hAnsiTheme="minorHAnsi" w:cstheme="minorHAnsi"/>
        </w:rPr>
      </w:pPr>
      <w:r w:rsidRPr="000974C6">
        <w:rPr>
          <w:rFonts w:asciiTheme="minorHAnsi" w:hAnsiTheme="minorHAnsi" w:cstheme="minorHAnsi"/>
        </w:rPr>
        <w:t>ANSI’s website (</w:t>
      </w:r>
      <w:hyperlink r:id="rId36" w:history="1">
        <w:r w:rsidRPr="000974C6">
          <w:rPr>
            <w:rStyle w:val="Hyperlink"/>
            <w:rFonts w:asciiTheme="minorHAnsi" w:hAnsiTheme="minorHAnsi" w:cstheme="minorHAnsi"/>
          </w:rPr>
          <w:t>www.ansi.org</w:t>
        </w:r>
      </w:hyperlink>
      <w:r w:rsidRPr="000974C6">
        <w:rPr>
          <w:rFonts w:asciiTheme="minorHAnsi" w:hAnsiTheme="minorHAnsi" w:cstheme="minorHAnsi"/>
        </w:rPr>
        <w:t>) provides a range of educational resources to help you understand ANSI’s many roles in the U.S. and internationally. The focus of the list of urls below is the American National Standards (ANS) process. If you have questions about the ANS process, please take a look at these resources. If you have additional questions, you can always contact psa@ansi.org.</w:t>
      </w:r>
    </w:p>
    <w:p w14:paraId="13825925" w14:textId="77777777" w:rsidR="000974C6" w:rsidRPr="000974C6" w:rsidRDefault="000974C6" w:rsidP="000974C6">
      <w:pPr>
        <w:rPr>
          <w:rFonts w:asciiTheme="minorHAnsi" w:hAnsiTheme="minorHAnsi" w:cstheme="minorHAnsi"/>
        </w:rPr>
      </w:pPr>
    </w:p>
    <w:p w14:paraId="0AA29259" w14:textId="77777777" w:rsidR="000974C6" w:rsidRPr="000974C6" w:rsidRDefault="000974C6" w:rsidP="000974C6">
      <w:pPr>
        <w:pStyle w:val="ListParagraph"/>
        <w:numPr>
          <w:ilvl w:val="0"/>
          <w:numId w:val="22"/>
        </w:numPr>
        <w:ind w:left="360"/>
        <w:rPr>
          <w:rFonts w:asciiTheme="minorHAnsi" w:hAnsiTheme="minorHAnsi" w:cstheme="minorHAnsi"/>
        </w:rPr>
      </w:pPr>
      <w:r w:rsidRPr="000974C6">
        <w:rPr>
          <w:rFonts w:asciiTheme="minorHAnsi" w:hAnsiTheme="minorHAnsi" w:cstheme="minorHAnsi"/>
          <w:b/>
          <w:bCs/>
        </w:rPr>
        <w:t xml:space="preserve">ANS Education: </w:t>
      </w:r>
      <w:r w:rsidRPr="000974C6">
        <w:rPr>
          <w:rFonts w:asciiTheme="minorHAnsi" w:hAnsiTheme="minorHAnsi" w:cstheme="minorHAnsi"/>
        </w:rPr>
        <w:t xml:space="preserve">ANS educational webinars are now posted and available on ANSI’s website. Please review the User Guide before listening to the webinars. </w:t>
      </w:r>
    </w:p>
    <w:p w14:paraId="19D512C3" w14:textId="77777777" w:rsidR="000974C6" w:rsidRPr="000974C6" w:rsidRDefault="000974C6" w:rsidP="000974C6">
      <w:pPr>
        <w:rPr>
          <w:rFonts w:asciiTheme="minorHAnsi" w:hAnsiTheme="minorHAnsi" w:cstheme="minorHAnsi"/>
        </w:rPr>
      </w:pPr>
    </w:p>
    <w:p w14:paraId="1E3D7FAF" w14:textId="77777777" w:rsidR="000974C6" w:rsidRPr="000974C6" w:rsidRDefault="003414FF" w:rsidP="000974C6">
      <w:pPr>
        <w:ind w:left="360"/>
        <w:rPr>
          <w:rStyle w:val="Hyperlink"/>
          <w:rFonts w:asciiTheme="minorHAnsi" w:hAnsiTheme="minorHAnsi" w:cstheme="minorHAnsi"/>
        </w:rPr>
      </w:pPr>
      <w:hyperlink r:id="rId37" w:history="1">
        <w:r w:rsidR="000974C6" w:rsidRPr="000974C6">
          <w:rPr>
            <w:rStyle w:val="Hyperlink"/>
            <w:rFonts w:asciiTheme="minorHAnsi" w:hAnsiTheme="minorHAnsi" w:cstheme="minorHAnsi"/>
          </w:rPr>
          <w:t>ANS Webinars</w:t>
        </w:r>
      </w:hyperlink>
    </w:p>
    <w:p w14:paraId="385822EF" w14:textId="77777777" w:rsidR="000974C6" w:rsidRPr="000974C6" w:rsidRDefault="000974C6" w:rsidP="000974C6">
      <w:pPr>
        <w:ind w:left="360"/>
        <w:rPr>
          <w:rFonts w:asciiTheme="minorHAnsi" w:hAnsiTheme="minorHAnsi" w:cstheme="minorHAnsi"/>
        </w:rPr>
      </w:pPr>
    </w:p>
    <w:p w14:paraId="2840F3CE" w14:textId="26FE7470" w:rsidR="000974C6" w:rsidRPr="000974C6" w:rsidRDefault="000974C6" w:rsidP="000974C6">
      <w:pPr>
        <w:pStyle w:val="ListParagraph"/>
        <w:numPr>
          <w:ilvl w:val="0"/>
          <w:numId w:val="22"/>
        </w:numPr>
        <w:ind w:left="360"/>
        <w:rPr>
          <w:rFonts w:asciiTheme="minorHAnsi" w:hAnsiTheme="minorHAnsi" w:cstheme="minorHAnsi"/>
        </w:rPr>
      </w:pPr>
      <w:r>
        <w:rPr>
          <w:rFonts w:asciiTheme="minorHAnsi" w:hAnsiTheme="minorHAnsi" w:cstheme="minorHAnsi"/>
          <w:b/>
          <w:bCs/>
        </w:rPr>
        <w:t>Rules about the u</w:t>
      </w:r>
      <w:r w:rsidRPr="000974C6">
        <w:rPr>
          <w:rFonts w:asciiTheme="minorHAnsi" w:hAnsiTheme="minorHAnsi" w:cstheme="minorHAnsi"/>
          <w:b/>
          <w:bCs/>
        </w:rPr>
        <w:t xml:space="preserve">se of ANSI Marks: </w:t>
      </w:r>
      <w:hyperlink r:id="rId38" w:history="1">
        <w:r w:rsidRPr="000974C6">
          <w:rPr>
            <w:rStyle w:val="Hyperlink"/>
            <w:rFonts w:asciiTheme="minorHAnsi" w:hAnsiTheme="minorHAnsi" w:cstheme="minorHAnsi"/>
          </w:rPr>
          <w:t>https://www.ansi.org/resource-center/logo-use</w:t>
        </w:r>
      </w:hyperlink>
      <w:r w:rsidRPr="000974C6">
        <w:rPr>
          <w:rFonts w:asciiTheme="minorHAnsi" w:hAnsiTheme="minorHAnsi" w:cstheme="minorHAnsi"/>
        </w:rPr>
        <w:t xml:space="preserve"> </w:t>
      </w:r>
    </w:p>
    <w:p w14:paraId="5ED5FC87" w14:textId="77777777" w:rsidR="000974C6" w:rsidRPr="000974C6" w:rsidRDefault="000974C6" w:rsidP="000974C6">
      <w:pPr>
        <w:pStyle w:val="ListParagraph"/>
        <w:ind w:left="360"/>
        <w:rPr>
          <w:rFonts w:asciiTheme="minorHAnsi" w:hAnsiTheme="minorHAnsi" w:cstheme="minorHAnsi"/>
        </w:rPr>
      </w:pPr>
    </w:p>
    <w:p w14:paraId="5245A6F3" w14:textId="77777777" w:rsidR="000974C6" w:rsidRPr="000974C6" w:rsidRDefault="000974C6" w:rsidP="000974C6">
      <w:pPr>
        <w:pStyle w:val="ListParagraph"/>
        <w:numPr>
          <w:ilvl w:val="0"/>
          <w:numId w:val="22"/>
        </w:numPr>
        <w:ind w:left="360"/>
        <w:rPr>
          <w:rFonts w:asciiTheme="minorHAnsi" w:hAnsiTheme="minorHAnsi" w:cstheme="minorHAnsi"/>
        </w:rPr>
      </w:pPr>
      <w:r w:rsidRPr="000974C6">
        <w:rPr>
          <w:rFonts w:asciiTheme="minorHAnsi" w:hAnsiTheme="minorHAnsi" w:cstheme="minorHAnsi"/>
          <w:b/>
          <w:bCs/>
        </w:rPr>
        <w:t xml:space="preserve">ANSI Standards Action: </w:t>
      </w:r>
      <w:hyperlink r:id="rId39" w:history="1">
        <w:r w:rsidRPr="000974C6">
          <w:rPr>
            <w:rStyle w:val="Hyperlink"/>
            <w:rFonts w:asciiTheme="minorHAnsi" w:hAnsiTheme="minorHAnsi" w:cstheme="minorHAnsi"/>
          </w:rPr>
          <w:t>www.ansi.org/standardsaction</w:t>
        </w:r>
      </w:hyperlink>
      <w:r w:rsidRPr="000974C6">
        <w:rPr>
          <w:rFonts w:asciiTheme="minorHAnsi" w:hAnsiTheme="minorHAnsi" w:cstheme="minorHAnsi"/>
        </w:rPr>
        <w:t xml:space="preserve"> </w:t>
      </w:r>
    </w:p>
    <w:p w14:paraId="5522A54C" w14:textId="77777777" w:rsidR="000974C6" w:rsidRPr="000974C6" w:rsidRDefault="000974C6" w:rsidP="000974C6">
      <w:pPr>
        <w:pStyle w:val="ListParagraph"/>
        <w:ind w:left="360"/>
        <w:rPr>
          <w:rFonts w:asciiTheme="minorHAnsi" w:hAnsiTheme="minorHAnsi" w:cstheme="minorHAnsi"/>
        </w:rPr>
      </w:pPr>
    </w:p>
    <w:p w14:paraId="2D2C3977" w14:textId="77777777" w:rsidR="000974C6" w:rsidRPr="000974C6" w:rsidRDefault="000974C6" w:rsidP="000974C6">
      <w:pPr>
        <w:pStyle w:val="ListParagraph"/>
        <w:numPr>
          <w:ilvl w:val="0"/>
          <w:numId w:val="22"/>
        </w:numPr>
        <w:ind w:left="360"/>
        <w:rPr>
          <w:rFonts w:asciiTheme="minorHAnsi" w:hAnsiTheme="minorHAnsi" w:cstheme="minorHAnsi"/>
        </w:rPr>
      </w:pPr>
      <w:r w:rsidRPr="000974C6">
        <w:rPr>
          <w:rFonts w:asciiTheme="minorHAnsi" w:hAnsiTheme="minorHAnsi" w:cstheme="minorHAnsi"/>
          <w:b/>
          <w:bCs/>
        </w:rPr>
        <w:t xml:space="preserve">Opportunities to Engage Consumers: </w:t>
      </w:r>
      <w:r w:rsidRPr="000974C6">
        <w:rPr>
          <w:rFonts w:asciiTheme="minorHAnsi" w:hAnsiTheme="minorHAnsi" w:cstheme="minorHAnsi"/>
        </w:rPr>
        <w:t>Resources are available to ASDs as a way to publicize opportunities for consumers to participate in your organization’s ANS-related work – please contact Cleo Stamatos, ANSI Consumer &amp; Legislative Outreach Manager (</w:t>
      </w:r>
      <w:hyperlink r:id="rId40" w:history="1">
        <w:r w:rsidRPr="000974C6">
          <w:rPr>
            <w:rStyle w:val="Hyperlink"/>
            <w:rFonts w:asciiTheme="minorHAnsi" w:hAnsiTheme="minorHAnsi" w:cstheme="minorHAnsi"/>
          </w:rPr>
          <w:t>cstamatos@ansi.org</w:t>
        </w:r>
      </w:hyperlink>
      <w:r w:rsidRPr="000974C6">
        <w:rPr>
          <w:rFonts w:asciiTheme="minorHAnsi" w:hAnsiTheme="minorHAnsi" w:cstheme="minorHAnsi"/>
        </w:rPr>
        <w:t xml:space="preserve">) - </w:t>
      </w:r>
      <w:hyperlink r:id="rId41" w:history="1">
        <w:r w:rsidRPr="000974C6">
          <w:rPr>
            <w:rStyle w:val="Hyperlink"/>
            <w:rFonts w:asciiTheme="minorHAnsi" w:hAnsiTheme="minorHAnsi" w:cstheme="minorHAnsi"/>
          </w:rPr>
          <w:t>more details are here</w:t>
        </w:r>
      </w:hyperlink>
      <w:r w:rsidRPr="000974C6">
        <w:rPr>
          <w:rFonts w:asciiTheme="minorHAnsi" w:hAnsiTheme="minorHAnsi" w:cstheme="minorHAnsi"/>
        </w:rPr>
        <w:t xml:space="preserve">. </w:t>
      </w:r>
    </w:p>
    <w:p w14:paraId="14A55071" w14:textId="77777777" w:rsidR="000974C6" w:rsidRPr="000974C6" w:rsidRDefault="000974C6" w:rsidP="000974C6">
      <w:pPr>
        <w:pStyle w:val="ListParagraph"/>
        <w:rPr>
          <w:rFonts w:asciiTheme="minorHAnsi" w:hAnsiTheme="minorHAnsi" w:cstheme="minorHAnsi"/>
        </w:rPr>
      </w:pPr>
    </w:p>
    <w:p w14:paraId="250BBA19" w14:textId="77777777" w:rsidR="000974C6" w:rsidRPr="000974C6" w:rsidRDefault="000974C6" w:rsidP="000974C6">
      <w:pPr>
        <w:pStyle w:val="ListParagraph"/>
        <w:numPr>
          <w:ilvl w:val="0"/>
          <w:numId w:val="22"/>
        </w:numPr>
        <w:ind w:left="360"/>
        <w:rPr>
          <w:rFonts w:asciiTheme="minorHAnsi" w:hAnsiTheme="minorHAnsi" w:cstheme="minorHAnsi"/>
        </w:rPr>
      </w:pPr>
      <w:r w:rsidRPr="000974C6">
        <w:rPr>
          <w:rFonts w:asciiTheme="minorHAnsi" w:hAnsiTheme="minorHAnsi" w:cstheme="minorHAnsi"/>
          <w:b/>
          <w:bCs/>
        </w:rPr>
        <w:t xml:space="preserve">Key Links for ASDs: </w:t>
      </w:r>
      <w:r w:rsidRPr="000974C6">
        <w:rPr>
          <w:rFonts w:asciiTheme="minorHAnsi" w:hAnsiTheme="minorHAnsi" w:cstheme="minorHAnsi"/>
        </w:rPr>
        <w:t xml:space="preserve">To help you navigate ANSI’s rich website, a summary of helpful links (old and new) and resources follows below. </w:t>
      </w:r>
    </w:p>
    <w:p w14:paraId="4DEF09A7" w14:textId="77777777" w:rsidR="000974C6" w:rsidRPr="000974C6" w:rsidRDefault="000974C6" w:rsidP="000974C6">
      <w:pPr>
        <w:rPr>
          <w:rFonts w:asciiTheme="minorHAnsi" w:hAnsiTheme="minorHAnsi" w:cstheme="minorHAnsi"/>
        </w:rPr>
      </w:pPr>
    </w:p>
    <w:p w14:paraId="66522AD3" w14:textId="77777777" w:rsidR="000974C6" w:rsidRPr="000974C6" w:rsidRDefault="000974C6" w:rsidP="000974C6">
      <w:pPr>
        <w:rPr>
          <w:rFonts w:asciiTheme="minorHAnsi" w:hAnsiTheme="minorHAnsi" w:cstheme="minorHAnsi"/>
          <w:b/>
          <w:bCs/>
          <w:u w:val="single"/>
        </w:rPr>
      </w:pPr>
      <w:r w:rsidRPr="000974C6">
        <w:rPr>
          <w:rFonts w:asciiTheme="minorHAnsi" w:hAnsiTheme="minorHAnsi" w:cstheme="minorHAnsi"/>
          <w:b/>
          <w:bCs/>
          <w:u w:val="single"/>
        </w:rPr>
        <w:t>Training – Webinars and Self-Directed</w:t>
      </w:r>
    </w:p>
    <w:p w14:paraId="7941D4B7" w14:textId="77777777" w:rsidR="000974C6" w:rsidRPr="000974C6" w:rsidRDefault="000974C6" w:rsidP="000974C6">
      <w:pPr>
        <w:rPr>
          <w:rFonts w:asciiTheme="minorHAnsi" w:hAnsiTheme="minorHAnsi" w:cstheme="minorHAnsi"/>
          <w:b/>
          <w:bCs/>
          <w:u w:val="single"/>
        </w:rPr>
      </w:pPr>
    </w:p>
    <w:p w14:paraId="6D8A582E" w14:textId="77777777" w:rsidR="000974C6" w:rsidRPr="000974C6" w:rsidRDefault="000974C6" w:rsidP="000974C6">
      <w:pPr>
        <w:pStyle w:val="ListParagraph"/>
        <w:numPr>
          <w:ilvl w:val="0"/>
          <w:numId w:val="22"/>
        </w:numPr>
        <w:spacing w:line="360" w:lineRule="auto"/>
        <w:ind w:left="360"/>
        <w:rPr>
          <w:rFonts w:asciiTheme="minorHAnsi" w:hAnsiTheme="minorHAnsi" w:cstheme="minorHAnsi"/>
        </w:rPr>
      </w:pPr>
      <w:r w:rsidRPr="000974C6">
        <w:rPr>
          <w:rFonts w:asciiTheme="minorHAnsi" w:hAnsiTheme="minorHAnsi" w:cstheme="minorHAnsi"/>
        </w:rPr>
        <w:t xml:space="preserve">ANS-related webinars – go to </w:t>
      </w:r>
      <w:hyperlink r:id="rId42" w:history="1">
        <w:r w:rsidRPr="000974C6">
          <w:rPr>
            <w:rStyle w:val="Hyperlink"/>
            <w:rFonts w:asciiTheme="minorHAnsi" w:hAnsiTheme="minorHAnsi" w:cstheme="minorHAnsi"/>
          </w:rPr>
          <w:t>www.ansi.org/asd</w:t>
        </w:r>
      </w:hyperlink>
      <w:r w:rsidRPr="000974C6">
        <w:rPr>
          <w:rFonts w:asciiTheme="minorHAnsi" w:hAnsiTheme="minorHAnsi" w:cstheme="minorHAnsi"/>
        </w:rPr>
        <w:t xml:space="preserve"> or use this </w:t>
      </w:r>
      <w:hyperlink r:id="rId43" w:history="1">
        <w:r w:rsidRPr="000974C6">
          <w:rPr>
            <w:rStyle w:val="Hyperlink"/>
            <w:rFonts w:asciiTheme="minorHAnsi" w:hAnsiTheme="minorHAnsi" w:cstheme="minorHAnsi"/>
          </w:rPr>
          <w:t>direct link</w:t>
        </w:r>
      </w:hyperlink>
    </w:p>
    <w:p w14:paraId="1295CDD3" w14:textId="77777777" w:rsidR="000B5F14" w:rsidRDefault="000974C6" w:rsidP="000974C6">
      <w:pPr>
        <w:pStyle w:val="ListParagraph"/>
        <w:numPr>
          <w:ilvl w:val="0"/>
          <w:numId w:val="23"/>
        </w:numPr>
        <w:spacing w:line="360" w:lineRule="auto"/>
        <w:ind w:left="360"/>
        <w:rPr>
          <w:rFonts w:asciiTheme="minorHAnsi" w:hAnsiTheme="minorHAnsi" w:cstheme="minorHAnsi"/>
        </w:rPr>
      </w:pPr>
      <w:r w:rsidRPr="000974C6">
        <w:rPr>
          <w:rFonts w:asciiTheme="minorHAnsi" w:hAnsiTheme="minorHAnsi" w:cstheme="minorHAnsi"/>
        </w:rPr>
        <w:t xml:space="preserve">ANSI Membership Overview - monthly webinars: </w:t>
      </w:r>
    </w:p>
    <w:p w14:paraId="6F65C588" w14:textId="64A46A7B" w:rsidR="000974C6" w:rsidRPr="000B5F14" w:rsidRDefault="003414FF" w:rsidP="000B5F14">
      <w:pPr>
        <w:spacing w:line="360" w:lineRule="auto"/>
        <w:ind w:left="360"/>
        <w:rPr>
          <w:rFonts w:asciiTheme="minorHAnsi" w:hAnsiTheme="minorHAnsi" w:cstheme="minorHAnsi"/>
        </w:rPr>
      </w:pPr>
      <w:hyperlink r:id="rId44" w:history="1">
        <w:r w:rsidR="000974C6" w:rsidRPr="000B5F14">
          <w:rPr>
            <w:rStyle w:val="Hyperlink"/>
            <w:rFonts w:asciiTheme="minorHAnsi" w:hAnsiTheme="minorHAnsi" w:cstheme="minorHAnsi"/>
          </w:rPr>
          <w:t>https://www.ansi.org/membership/overview-webinar</w:t>
        </w:r>
      </w:hyperlink>
      <w:r w:rsidR="000974C6" w:rsidRPr="000B5F14">
        <w:rPr>
          <w:rFonts w:asciiTheme="minorHAnsi" w:hAnsiTheme="minorHAnsi" w:cstheme="minorHAnsi"/>
        </w:rPr>
        <w:t xml:space="preserve"> </w:t>
      </w:r>
    </w:p>
    <w:p w14:paraId="2E57F71B" w14:textId="77777777" w:rsidR="000974C6" w:rsidRPr="000974C6" w:rsidRDefault="000974C6" w:rsidP="000974C6">
      <w:pPr>
        <w:pStyle w:val="ListParagraph"/>
        <w:numPr>
          <w:ilvl w:val="0"/>
          <w:numId w:val="23"/>
        </w:numPr>
        <w:spacing w:line="360" w:lineRule="auto"/>
        <w:ind w:left="360"/>
        <w:rPr>
          <w:rFonts w:asciiTheme="minorHAnsi" w:hAnsiTheme="minorHAnsi" w:cstheme="minorHAnsi"/>
          <w:b/>
          <w:bCs/>
        </w:rPr>
      </w:pPr>
      <w:r w:rsidRPr="000974C6">
        <w:rPr>
          <w:rFonts w:asciiTheme="minorHAnsi" w:hAnsiTheme="minorHAnsi" w:cstheme="minorHAnsi"/>
        </w:rPr>
        <w:t xml:space="preserve">An Introduction to Standards – Self-directed online course: </w:t>
      </w:r>
      <w:hyperlink r:id="rId45" w:history="1">
        <w:r w:rsidRPr="000974C6">
          <w:rPr>
            <w:rStyle w:val="Hyperlink"/>
            <w:rFonts w:asciiTheme="minorHAnsi" w:hAnsiTheme="minorHAnsi" w:cstheme="minorHAnsi"/>
          </w:rPr>
          <w:t>https://www.ansi.org/education/activities/standards-training-courses-webinars</w:t>
        </w:r>
      </w:hyperlink>
    </w:p>
    <w:p w14:paraId="7FAF94A8" w14:textId="77777777" w:rsidR="000974C6" w:rsidRPr="000974C6" w:rsidRDefault="000974C6" w:rsidP="000974C6">
      <w:pPr>
        <w:pStyle w:val="ListParagraph"/>
        <w:numPr>
          <w:ilvl w:val="0"/>
          <w:numId w:val="23"/>
        </w:numPr>
        <w:spacing w:line="360" w:lineRule="auto"/>
        <w:ind w:left="360"/>
        <w:rPr>
          <w:rFonts w:asciiTheme="minorHAnsi" w:hAnsiTheme="minorHAnsi" w:cstheme="minorHAnsi"/>
        </w:rPr>
      </w:pPr>
      <w:r w:rsidRPr="000974C6">
        <w:rPr>
          <w:rFonts w:asciiTheme="minorHAnsi" w:hAnsiTheme="minorHAnsi" w:cstheme="minorHAnsi"/>
        </w:rPr>
        <w:t xml:space="preserve">Standards-related Training (updated periodically): </w:t>
      </w:r>
      <w:hyperlink r:id="rId46" w:history="1">
        <w:r w:rsidRPr="000974C6">
          <w:rPr>
            <w:rStyle w:val="Hyperlink"/>
            <w:rFonts w:asciiTheme="minorHAnsi" w:hAnsiTheme="minorHAnsi" w:cstheme="minorHAnsi"/>
          </w:rPr>
          <w:t>https://www.ansi.org/education/activities/standards-training-courses-webinars</w:t>
        </w:r>
      </w:hyperlink>
      <w:r w:rsidRPr="000974C6">
        <w:rPr>
          <w:rFonts w:asciiTheme="minorHAnsi" w:hAnsiTheme="minorHAnsi" w:cstheme="minorHAnsi"/>
        </w:rPr>
        <w:t xml:space="preserve"> </w:t>
      </w:r>
    </w:p>
    <w:p w14:paraId="3C29D71B" w14:textId="77777777" w:rsidR="000B5F14" w:rsidRPr="000B5F14" w:rsidRDefault="000974C6" w:rsidP="000974C6">
      <w:pPr>
        <w:pStyle w:val="ListParagraph"/>
        <w:numPr>
          <w:ilvl w:val="0"/>
          <w:numId w:val="23"/>
        </w:numPr>
        <w:spacing w:line="360" w:lineRule="auto"/>
        <w:ind w:left="360"/>
        <w:rPr>
          <w:rFonts w:asciiTheme="minorHAnsi" w:hAnsiTheme="minorHAnsi" w:cstheme="minorHAnsi"/>
          <w:b/>
          <w:bCs/>
        </w:rPr>
      </w:pPr>
      <w:r w:rsidRPr="000974C6">
        <w:rPr>
          <w:rFonts w:asciiTheme="minorHAnsi" w:hAnsiTheme="minorHAnsi" w:cstheme="minorHAnsi"/>
        </w:rPr>
        <w:t>Training Available at some ASDs:  </w:t>
      </w:r>
    </w:p>
    <w:p w14:paraId="0DE6E6AC" w14:textId="601BF61A" w:rsidR="000974C6" w:rsidRDefault="003414FF" w:rsidP="000B5F14">
      <w:pPr>
        <w:spacing w:line="360" w:lineRule="auto"/>
        <w:ind w:left="360"/>
        <w:rPr>
          <w:rFonts w:asciiTheme="minorHAnsi" w:hAnsiTheme="minorHAnsi" w:cstheme="minorHAnsi"/>
        </w:rPr>
      </w:pPr>
      <w:hyperlink r:id="rId47" w:history="1">
        <w:r w:rsidR="000974C6" w:rsidRPr="000B5F14">
          <w:rPr>
            <w:rStyle w:val="Hyperlink"/>
            <w:rFonts w:asciiTheme="minorHAnsi" w:hAnsiTheme="minorHAnsi" w:cstheme="minorHAnsi"/>
          </w:rPr>
          <w:t>https://www.ansi.org/education/resources/standards-community#</w:t>
        </w:r>
      </w:hyperlink>
      <w:r w:rsidR="000974C6" w:rsidRPr="000B5F14">
        <w:rPr>
          <w:rFonts w:asciiTheme="minorHAnsi" w:hAnsiTheme="minorHAnsi" w:cstheme="minorHAnsi"/>
        </w:rPr>
        <w:t xml:space="preserve"> </w:t>
      </w:r>
    </w:p>
    <w:p w14:paraId="2BBD3437" w14:textId="77777777" w:rsidR="000B5F14" w:rsidRPr="000B5F14" w:rsidRDefault="000B5F14" w:rsidP="000B5F14">
      <w:pPr>
        <w:spacing w:line="360" w:lineRule="auto"/>
        <w:ind w:left="360"/>
        <w:rPr>
          <w:rFonts w:asciiTheme="minorHAnsi" w:hAnsiTheme="minorHAnsi" w:cstheme="minorHAnsi"/>
          <w:b/>
          <w:bCs/>
        </w:rPr>
      </w:pPr>
    </w:p>
    <w:p w14:paraId="2B42AE25" w14:textId="64F188F2" w:rsidR="000974C6" w:rsidRPr="000974C6" w:rsidRDefault="000B5F14" w:rsidP="000974C6">
      <w:pPr>
        <w:rPr>
          <w:rFonts w:asciiTheme="minorHAnsi" w:hAnsiTheme="minorHAnsi" w:cstheme="minorHAnsi"/>
          <w:b/>
          <w:bCs/>
          <w:u w:val="single"/>
        </w:rPr>
      </w:pPr>
      <w:r w:rsidRPr="006E5B94">
        <w:rPr>
          <w:rFonts w:asciiTheme="minorHAnsi" w:hAnsiTheme="minorHAnsi" w:cstheme="minorHAnsi"/>
          <w:b/>
          <w:u w:val="single"/>
        </w:rPr>
        <w:t>S</w:t>
      </w:r>
      <w:r w:rsidR="000974C6" w:rsidRPr="006E5B94">
        <w:rPr>
          <w:rFonts w:asciiTheme="minorHAnsi" w:hAnsiTheme="minorHAnsi" w:cstheme="minorHAnsi"/>
          <w:b/>
          <w:bCs/>
          <w:u w:val="single"/>
        </w:rPr>
        <w:t>e</w:t>
      </w:r>
      <w:r w:rsidR="000974C6" w:rsidRPr="000974C6">
        <w:rPr>
          <w:rFonts w:asciiTheme="minorHAnsi" w:hAnsiTheme="minorHAnsi" w:cstheme="minorHAnsi"/>
          <w:b/>
          <w:bCs/>
          <w:u w:val="single"/>
        </w:rPr>
        <w:t>lect ANSI Website Links</w:t>
      </w:r>
    </w:p>
    <w:p w14:paraId="381F791D" w14:textId="77777777" w:rsidR="000974C6" w:rsidRPr="000974C6" w:rsidRDefault="000974C6" w:rsidP="000974C6">
      <w:pPr>
        <w:rPr>
          <w:rFonts w:asciiTheme="minorHAnsi" w:hAnsiTheme="minorHAnsi" w:cstheme="minorHAnsi"/>
          <w:b/>
          <w:bCs/>
          <w:u w:val="single"/>
        </w:rPr>
      </w:pPr>
    </w:p>
    <w:p w14:paraId="2A7625CD" w14:textId="77777777" w:rsidR="000974C6" w:rsidRPr="000974C6" w:rsidRDefault="000974C6" w:rsidP="000974C6">
      <w:pPr>
        <w:pStyle w:val="ListParagraph"/>
        <w:numPr>
          <w:ilvl w:val="0"/>
          <w:numId w:val="24"/>
        </w:numPr>
        <w:spacing w:line="360" w:lineRule="auto"/>
        <w:ind w:left="360"/>
        <w:rPr>
          <w:rFonts w:asciiTheme="minorHAnsi" w:hAnsiTheme="minorHAnsi" w:cstheme="minorHAnsi"/>
        </w:rPr>
      </w:pPr>
      <w:r w:rsidRPr="000974C6">
        <w:rPr>
          <w:rFonts w:asciiTheme="minorHAnsi" w:hAnsiTheme="minorHAnsi" w:cstheme="minorHAnsi"/>
          <w:i/>
          <w:iCs/>
        </w:rPr>
        <w:t>ANSI Essential Requirements</w:t>
      </w:r>
      <w:r w:rsidRPr="000974C6">
        <w:rPr>
          <w:rFonts w:asciiTheme="minorHAnsi" w:hAnsiTheme="minorHAnsi" w:cstheme="minorHAnsi"/>
        </w:rPr>
        <w:t xml:space="preserve">: </w:t>
      </w:r>
      <w:hyperlink r:id="rId48" w:history="1">
        <w:r w:rsidRPr="000974C6">
          <w:rPr>
            <w:rStyle w:val="Hyperlink"/>
            <w:rFonts w:asciiTheme="minorHAnsi" w:hAnsiTheme="minorHAnsi" w:cstheme="minorHAnsi"/>
          </w:rPr>
          <w:t>www.ansi.org/essentialrequirements</w:t>
        </w:r>
      </w:hyperlink>
      <w:r w:rsidRPr="000974C6">
        <w:rPr>
          <w:rFonts w:asciiTheme="minorHAnsi" w:hAnsiTheme="minorHAnsi" w:cstheme="minorHAnsi"/>
        </w:rPr>
        <w:t xml:space="preserve"> (always the current version)</w:t>
      </w:r>
    </w:p>
    <w:p w14:paraId="3DCC5636" w14:textId="77777777" w:rsidR="000B5F14" w:rsidRDefault="000974C6" w:rsidP="000974C6">
      <w:pPr>
        <w:pStyle w:val="ListParagraph"/>
        <w:numPr>
          <w:ilvl w:val="0"/>
          <w:numId w:val="24"/>
        </w:numPr>
        <w:spacing w:line="360" w:lineRule="auto"/>
        <w:ind w:left="360"/>
        <w:rPr>
          <w:rFonts w:asciiTheme="minorHAnsi" w:hAnsiTheme="minorHAnsi" w:cstheme="minorHAnsi"/>
        </w:rPr>
      </w:pPr>
      <w:r w:rsidRPr="000974C6">
        <w:rPr>
          <w:rFonts w:asciiTheme="minorHAnsi" w:hAnsiTheme="minorHAnsi" w:cstheme="minorHAnsi"/>
        </w:rPr>
        <w:t xml:space="preserve">ANSI Website – American National Standards focus: </w:t>
      </w:r>
    </w:p>
    <w:p w14:paraId="11950244" w14:textId="142A8210" w:rsidR="000974C6" w:rsidRPr="000B5F14" w:rsidRDefault="003414FF" w:rsidP="000B5F14">
      <w:pPr>
        <w:spacing w:line="360" w:lineRule="auto"/>
        <w:ind w:left="360"/>
        <w:rPr>
          <w:rFonts w:asciiTheme="minorHAnsi" w:hAnsiTheme="minorHAnsi" w:cstheme="minorHAnsi"/>
        </w:rPr>
      </w:pPr>
      <w:hyperlink r:id="rId49" w:anchor="introduction" w:history="1">
        <w:r w:rsidR="000974C6" w:rsidRPr="000B5F14">
          <w:rPr>
            <w:rStyle w:val="Hyperlink"/>
            <w:rFonts w:asciiTheme="minorHAnsi" w:hAnsiTheme="minorHAnsi" w:cstheme="minorHAnsi"/>
          </w:rPr>
          <w:t>https://www.ansi.org/american-national-standards/ans-introduction/overview#introduction</w:t>
        </w:r>
      </w:hyperlink>
      <w:r w:rsidR="000974C6" w:rsidRPr="000B5F14">
        <w:rPr>
          <w:rFonts w:asciiTheme="minorHAnsi" w:hAnsiTheme="minorHAnsi" w:cstheme="minorHAnsi"/>
        </w:rPr>
        <w:t xml:space="preserve"> </w:t>
      </w:r>
    </w:p>
    <w:p w14:paraId="38D8A491" w14:textId="77777777" w:rsidR="000B5F14" w:rsidRDefault="000974C6" w:rsidP="000974C6">
      <w:pPr>
        <w:pStyle w:val="ListParagraph"/>
        <w:numPr>
          <w:ilvl w:val="0"/>
          <w:numId w:val="24"/>
        </w:numPr>
        <w:spacing w:line="360" w:lineRule="auto"/>
        <w:ind w:left="360"/>
        <w:rPr>
          <w:rFonts w:asciiTheme="minorHAnsi" w:hAnsiTheme="minorHAnsi" w:cstheme="minorHAnsi"/>
        </w:rPr>
      </w:pPr>
      <w:r w:rsidRPr="000974C6">
        <w:rPr>
          <w:rFonts w:asciiTheme="minorHAnsi" w:hAnsiTheme="minorHAnsi" w:cstheme="minorHAnsi"/>
        </w:rPr>
        <w:t>ANSI Website – ANS General Public Focus:</w:t>
      </w:r>
    </w:p>
    <w:p w14:paraId="1C84A78C" w14:textId="313AD3B5" w:rsidR="000974C6" w:rsidRPr="000B5F14" w:rsidRDefault="000974C6" w:rsidP="000B5F14">
      <w:pPr>
        <w:spacing w:line="360" w:lineRule="auto"/>
        <w:ind w:left="360"/>
        <w:rPr>
          <w:rFonts w:asciiTheme="minorHAnsi" w:hAnsiTheme="minorHAnsi" w:cstheme="minorHAnsi"/>
        </w:rPr>
      </w:pPr>
      <w:r w:rsidRPr="000B5F14">
        <w:rPr>
          <w:rFonts w:asciiTheme="minorHAnsi" w:hAnsiTheme="minorHAnsi" w:cstheme="minorHAnsi"/>
        </w:rPr>
        <w:t xml:space="preserve"> </w:t>
      </w:r>
      <w:hyperlink r:id="rId50" w:history="1">
        <w:r w:rsidRPr="000B5F14">
          <w:rPr>
            <w:rStyle w:val="Hyperlink"/>
            <w:rFonts w:asciiTheme="minorHAnsi" w:hAnsiTheme="minorHAnsi" w:cstheme="minorHAnsi"/>
          </w:rPr>
          <w:t>https://www.ansi.org/american-national-standards/info-for-the-general-public/general-public</w:t>
        </w:r>
      </w:hyperlink>
    </w:p>
    <w:p w14:paraId="35248AAB" w14:textId="77777777" w:rsidR="000B5F14" w:rsidRDefault="000974C6" w:rsidP="000974C6">
      <w:pPr>
        <w:pStyle w:val="ListParagraph"/>
        <w:numPr>
          <w:ilvl w:val="0"/>
          <w:numId w:val="24"/>
        </w:numPr>
        <w:spacing w:line="360" w:lineRule="auto"/>
        <w:ind w:left="360"/>
        <w:rPr>
          <w:rFonts w:asciiTheme="minorHAnsi" w:hAnsiTheme="minorHAnsi" w:cstheme="minorHAnsi"/>
        </w:rPr>
      </w:pPr>
      <w:r w:rsidRPr="000974C6">
        <w:rPr>
          <w:rFonts w:asciiTheme="minorHAnsi" w:hAnsiTheme="minorHAnsi" w:cstheme="minorHAnsi"/>
        </w:rPr>
        <w:t xml:space="preserve">Accreditation as an ANSI-Accredited Standards Developer (ASD): </w:t>
      </w:r>
    </w:p>
    <w:p w14:paraId="281C6C38" w14:textId="262D5BB9" w:rsidR="000974C6" w:rsidRPr="000B5F14" w:rsidRDefault="003414FF" w:rsidP="000B5F14">
      <w:pPr>
        <w:spacing w:line="360" w:lineRule="auto"/>
        <w:ind w:left="360"/>
        <w:rPr>
          <w:rFonts w:asciiTheme="minorHAnsi" w:hAnsiTheme="minorHAnsi" w:cstheme="minorHAnsi"/>
        </w:rPr>
      </w:pPr>
      <w:hyperlink r:id="rId51" w:history="1">
        <w:r w:rsidR="000974C6" w:rsidRPr="000B5F14">
          <w:rPr>
            <w:rStyle w:val="Hyperlink"/>
            <w:rFonts w:asciiTheme="minorHAnsi" w:hAnsiTheme="minorHAnsi" w:cstheme="minorHAnsi"/>
          </w:rPr>
          <w:t>https://www.ansi.org/american-national-standards/info-for-standards-developers/accreditation</w:t>
        </w:r>
      </w:hyperlink>
      <w:r w:rsidR="000974C6" w:rsidRPr="000B5F14">
        <w:rPr>
          <w:rFonts w:asciiTheme="minorHAnsi" w:hAnsiTheme="minorHAnsi" w:cstheme="minorHAnsi"/>
        </w:rPr>
        <w:t xml:space="preserve"> </w:t>
      </w:r>
    </w:p>
    <w:p w14:paraId="4C07186E" w14:textId="77777777" w:rsidR="000B5F14" w:rsidRDefault="000974C6" w:rsidP="000974C6">
      <w:pPr>
        <w:pStyle w:val="ListParagraph"/>
        <w:numPr>
          <w:ilvl w:val="0"/>
          <w:numId w:val="24"/>
        </w:numPr>
        <w:spacing w:line="360" w:lineRule="auto"/>
        <w:ind w:left="360"/>
        <w:rPr>
          <w:rFonts w:asciiTheme="minorHAnsi" w:hAnsiTheme="minorHAnsi" w:cstheme="minorHAnsi"/>
        </w:rPr>
      </w:pPr>
      <w:r w:rsidRPr="000974C6">
        <w:rPr>
          <w:rFonts w:asciiTheme="minorHAnsi" w:hAnsiTheme="minorHAnsi" w:cstheme="minorHAnsi"/>
        </w:rPr>
        <w:t>ASD Audit Program:</w:t>
      </w:r>
    </w:p>
    <w:p w14:paraId="65706952" w14:textId="53F07D63" w:rsidR="000974C6" w:rsidRPr="000B5F14" w:rsidRDefault="000974C6" w:rsidP="000B5F14">
      <w:pPr>
        <w:spacing w:line="360" w:lineRule="auto"/>
        <w:ind w:left="360"/>
        <w:rPr>
          <w:rFonts w:asciiTheme="minorHAnsi" w:hAnsiTheme="minorHAnsi" w:cstheme="minorHAnsi"/>
          <w:sz w:val="20"/>
          <w:szCs w:val="20"/>
        </w:rPr>
      </w:pPr>
      <w:r w:rsidRPr="000B5F14">
        <w:rPr>
          <w:rFonts w:asciiTheme="minorHAnsi" w:hAnsiTheme="minorHAnsi" w:cstheme="minorHAnsi"/>
        </w:rPr>
        <w:t xml:space="preserve"> </w:t>
      </w:r>
      <w:hyperlink r:id="rId52" w:history="1">
        <w:r w:rsidRPr="000B5F14">
          <w:rPr>
            <w:rStyle w:val="Hyperlink"/>
            <w:rFonts w:asciiTheme="minorHAnsi" w:hAnsiTheme="minorHAnsi" w:cstheme="minorHAnsi"/>
            <w:sz w:val="20"/>
            <w:szCs w:val="20"/>
          </w:rPr>
          <w:t>https://www.ansi.org/american-national-standards/info-for-standards-developers/accreditation/audit</w:t>
        </w:r>
      </w:hyperlink>
      <w:r w:rsidRPr="000B5F14">
        <w:rPr>
          <w:rFonts w:asciiTheme="minorHAnsi" w:hAnsiTheme="minorHAnsi" w:cstheme="minorHAnsi"/>
          <w:sz w:val="20"/>
          <w:szCs w:val="20"/>
        </w:rPr>
        <w:t xml:space="preserve"> </w:t>
      </w:r>
    </w:p>
    <w:p w14:paraId="24856BD9" w14:textId="77777777" w:rsidR="000974C6" w:rsidRPr="000974C6" w:rsidRDefault="000974C6" w:rsidP="006E5B94">
      <w:pPr>
        <w:pStyle w:val="ListParagraph"/>
        <w:numPr>
          <w:ilvl w:val="0"/>
          <w:numId w:val="24"/>
        </w:numPr>
        <w:spacing w:line="360" w:lineRule="auto"/>
        <w:ind w:left="360"/>
        <w:rPr>
          <w:rFonts w:asciiTheme="minorHAnsi" w:hAnsiTheme="minorHAnsi" w:cstheme="minorHAnsi"/>
        </w:rPr>
      </w:pPr>
      <w:r w:rsidRPr="000974C6">
        <w:rPr>
          <w:rFonts w:asciiTheme="minorHAnsi" w:hAnsiTheme="minorHAnsi" w:cstheme="minorHAnsi"/>
        </w:rPr>
        <w:t xml:space="preserve">ANSI FAQ: </w:t>
      </w:r>
      <w:hyperlink r:id="rId53" w:history="1">
        <w:r w:rsidRPr="000974C6">
          <w:rPr>
            <w:rStyle w:val="Hyperlink"/>
            <w:rFonts w:asciiTheme="minorHAnsi" w:hAnsiTheme="minorHAnsi" w:cstheme="minorHAnsi"/>
          </w:rPr>
          <w:t>https://www.ansi.org/standards-faqs</w:t>
        </w:r>
      </w:hyperlink>
      <w:r w:rsidRPr="000974C6">
        <w:rPr>
          <w:rFonts w:asciiTheme="minorHAnsi" w:hAnsiTheme="minorHAnsi" w:cstheme="minorHAnsi"/>
        </w:rPr>
        <w:t xml:space="preserve"> </w:t>
      </w:r>
    </w:p>
    <w:p w14:paraId="2D871D61" w14:textId="77777777" w:rsidR="000974C6" w:rsidRPr="000974C6" w:rsidRDefault="000974C6" w:rsidP="006E5B94">
      <w:pPr>
        <w:pStyle w:val="ListParagraph"/>
        <w:numPr>
          <w:ilvl w:val="0"/>
          <w:numId w:val="24"/>
        </w:numPr>
        <w:spacing w:line="360" w:lineRule="auto"/>
        <w:ind w:left="360"/>
        <w:rPr>
          <w:rFonts w:asciiTheme="minorHAnsi" w:hAnsiTheme="minorHAnsi" w:cstheme="minorHAnsi"/>
        </w:rPr>
      </w:pPr>
      <w:r w:rsidRPr="000974C6">
        <w:rPr>
          <w:rFonts w:asciiTheme="minorHAnsi" w:hAnsiTheme="minorHAnsi" w:cstheme="minorHAnsi"/>
        </w:rPr>
        <w:t xml:space="preserve">ANSI Acronym Glossary: </w:t>
      </w:r>
      <w:hyperlink r:id="rId54" w:history="1">
        <w:r w:rsidRPr="000974C6">
          <w:rPr>
            <w:rStyle w:val="Hyperlink"/>
            <w:rFonts w:asciiTheme="minorHAnsi" w:hAnsiTheme="minorHAnsi" w:cstheme="minorHAnsi"/>
          </w:rPr>
          <w:t>https://www.ansi.org/standards-faqs/acronym-glossary</w:t>
        </w:r>
      </w:hyperlink>
      <w:r w:rsidRPr="000974C6">
        <w:rPr>
          <w:rFonts w:asciiTheme="minorHAnsi" w:hAnsiTheme="minorHAnsi" w:cstheme="minorHAnsi"/>
        </w:rPr>
        <w:t xml:space="preserve"> </w:t>
      </w:r>
    </w:p>
    <w:p w14:paraId="111CDF6A" w14:textId="77777777" w:rsidR="006E5B94" w:rsidRDefault="000974C6" w:rsidP="006E5B94">
      <w:pPr>
        <w:pStyle w:val="ListParagraph"/>
        <w:numPr>
          <w:ilvl w:val="0"/>
          <w:numId w:val="24"/>
        </w:numPr>
        <w:ind w:left="360"/>
      </w:pPr>
      <w:r w:rsidRPr="00240BD3">
        <w:rPr>
          <w:rFonts w:asciiTheme="minorHAnsi" w:hAnsiTheme="minorHAnsi" w:cstheme="minorHAnsi"/>
        </w:rPr>
        <w:t>ANSI Online Forms (PINS, BSR-8, BSR-11, TR Registration):  </w:t>
      </w:r>
      <w:hyperlink r:id="rId55" w:history="1">
        <w:r w:rsidR="00240BD3">
          <w:rPr>
            <w:rStyle w:val="Hyperlink"/>
          </w:rPr>
          <w:t>https://psawebforms.ansi.org</w:t>
        </w:r>
      </w:hyperlink>
    </w:p>
    <w:p w14:paraId="52A65941" w14:textId="77777777" w:rsidR="006E5B94" w:rsidRPr="006E5B94" w:rsidRDefault="006E5B94" w:rsidP="006E5B94"/>
    <w:p w14:paraId="2453AE0C" w14:textId="5695FA0B" w:rsidR="000974C6" w:rsidRPr="006E5B94" w:rsidRDefault="000974C6" w:rsidP="006E5B94">
      <w:pPr>
        <w:pStyle w:val="ListParagraph"/>
        <w:numPr>
          <w:ilvl w:val="0"/>
          <w:numId w:val="24"/>
        </w:numPr>
        <w:ind w:left="360"/>
      </w:pPr>
      <w:r w:rsidRPr="006E5B94">
        <w:rPr>
          <w:rFonts w:asciiTheme="minorHAnsi" w:hAnsiTheme="minorHAnsi" w:cstheme="minorHAnsi"/>
          <w:i/>
          <w:iCs/>
        </w:rPr>
        <w:t>ANSI Standards Action</w:t>
      </w:r>
      <w:r w:rsidRPr="006E5B94">
        <w:rPr>
          <w:rFonts w:asciiTheme="minorHAnsi" w:hAnsiTheme="minorHAnsi" w:cstheme="minorHAnsi"/>
        </w:rPr>
        <w:t xml:space="preserve"> </w:t>
      </w:r>
      <w:hyperlink r:id="rId56" w:history="1">
        <w:r w:rsidRPr="006E5B94">
          <w:rPr>
            <w:rStyle w:val="Hyperlink"/>
            <w:rFonts w:asciiTheme="minorHAnsi" w:hAnsiTheme="minorHAnsi" w:cstheme="minorHAnsi"/>
          </w:rPr>
          <w:t>www.ansi.org/standardsaction</w:t>
        </w:r>
      </w:hyperlink>
      <w:r w:rsidRPr="006E5B94">
        <w:rPr>
          <w:rFonts w:asciiTheme="minorHAnsi" w:hAnsiTheme="minorHAnsi" w:cstheme="minorHAnsi"/>
        </w:rPr>
        <w:t xml:space="preserve"> </w:t>
      </w:r>
    </w:p>
    <w:p w14:paraId="3948C891" w14:textId="77777777" w:rsidR="000974C6" w:rsidRPr="000974C6" w:rsidRDefault="000974C6" w:rsidP="000974C6">
      <w:pPr>
        <w:pStyle w:val="ListParagraph"/>
        <w:numPr>
          <w:ilvl w:val="0"/>
          <w:numId w:val="24"/>
        </w:numPr>
        <w:spacing w:line="360" w:lineRule="auto"/>
        <w:ind w:left="360"/>
        <w:rPr>
          <w:rFonts w:asciiTheme="minorHAnsi" w:hAnsiTheme="minorHAnsi" w:cstheme="minorHAnsi"/>
        </w:rPr>
      </w:pPr>
      <w:r w:rsidRPr="000974C6">
        <w:rPr>
          <w:rFonts w:asciiTheme="minorHAnsi" w:hAnsiTheme="minorHAnsi" w:cstheme="minorHAnsi"/>
        </w:rPr>
        <w:t xml:space="preserve">ANSI Newsletters &amp; Publications – including </w:t>
      </w:r>
      <w:r w:rsidRPr="000974C6">
        <w:rPr>
          <w:rFonts w:asciiTheme="minorHAnsi" w:hAnsiTheme="minorHAnsi" w:cstheme="minorHAnsi"/>
          <w:i/>
          <w:iCs/>
        </w:rPr>
        <w:t>ANSI Standards Action</w:t>
      </w:r>
      <w:r w:rsidRPr="000974C6">
        <w:rPr>
          <w:rFonts w:asciiTheme="minorHAnsi" w:hAnsiTheme="minorHAnsi" w:cstheme="minorHAnsi"/>
        </w:rPr>
        <w:t xml:space="preserve"> – </w:t>
      </w:r>
      <w:r w:rsidRPr="00530AED">
        <w:rPr>
          <w:rFonts w:asciiTheme="minorHAnsi" w:hAnsiTheme="minorHAnsi" w:cstheme="minorHAnsi"/>
          <w:b/>
          <w:i/>
          <w:iCs/>
        </w:rPr>
        <w:t>Subscribe for free</w:t>
      </w:r>
      <w:r w:rsidRPr="00530AED">
        <w:rPr>
          <w:rFonts w:asciiTheme="minorHAnsi" w:hAnsiTheme="minorHAnsi" w:cstheme="minorHAnsi"/>
          <w:b/>
        </w:rPr>
        <w:t>:</w:t>
      </w:r>
      <w:r w:rsidRPr="000974C6">
        <w:rPr>
          <w:rFonts w:asciiTheme="minorHAnsi" w:hAnsiTheme="minorHAnsi" w:cstheme="minorHAnsi"/>
        </w:rPr>
        <w:t xml:space="preserve"> </w:t>
      </w:r>
    </w:p>
    <w:p w14:paraId="38434415" w14:textId="77777777" w:rsidR="000974C6" w:rsidRPr="000974C6" w:rsidRDefault="003414FF" w:rsidP="000974C6">
      <w:pPr>
        <w:spacing w:line="360" w:lineRule="auto"/>
        <w:ind w:left="360"/>
        <w:rPr>
          <w:rStyle w:val="Hyperlink"/>
          <w:rFonts w:asciiTheme="minorHAnsi" w:hAnsiTheme="minorHAnsi" w:cstheme="minorHAnsi"/>
        </w:rPr>
      </w:pPr>
      <w:hyperlink r:id="rId57" w:history="1">
        <w:r w:rsidR="000974C6" w:rsidRPr="000974C6">
          <w:rPr>
            <w:rStyle w:val="Hyperlink"/>
            <w:rFonts w:asciiTheme="minorHAnsi" w:hAnsiTheme="minorHAnsi" w:cstheme="minorHAnsi"/>
          </w:rPr>
          <w:t>https://www.ansi.org/resource-center/publications-subscriptions</w:t>
        </w:r>
      </w:hyperlink>
    </w:p>
    <w:p w14:paraId="0797B891" w14:textId="77777777" w:rsidR="000974C6" w:rsidRPr="000974C6" w:rsidRDefault="000974C6" w:rsidP="000974C6">
      <w:pPr>
        <w:pStyle w:val="ListParagraph"/>
        <w:numPr>
          <w:ilvl w:val="0"/>
          <w:numId w:val="24"/>
        </w:numPr>
        <w:spacing w:line="360" w:lineRule="auto"/>
        <w:ind w:left="360"/>
        <w:rPr>
          <w:rFonts w:asciiTheme="minorHAnsi" w:hAnsiTheme="minorHAnsi" w:cstheme="minorHAnsi"/>
        </w:rPr>
      </w:pPr>
      <w:r w:rsidRPr="000974C6">
        <w:rPr>
          <w:rFonts w:asciiTheme="minorHAnsi" w:hAnsiTheme="minorHAnsi" w:cstheme="minorHAnsi"/>
        </w:rPr>
        <w:t xml:space="preserve">Consumer Resource Pages: </w:t>
      </w:r>
    </w:p>
    <w:p w14:paraId="62904B78" w14:textId="77777777" w:rsidR="000974C6" w:rsidRPr="000974C6" w:rsidRDefault="003414FF" w:rsidP="000974C6">
      <w:pPr>
        <w:spacing w:line="360" w:lineRule="auto"/>
        <w:ind w:left="360"/>
        <w:rPr>
          <w:rFonts w:asciiTheme="minorHAnsi" w:hAnsiTheme="minorHAnsi" w:cstheme="minorHAnsi"/>
        </w:rPr>
      </w:pPr>
      <w:hyperlink r:id="rId58" w:history="1">
        <w:r w:rsidR="000974C6" w:rsidRPr="000974C6">
          <w:rPr>
            <w:rStyle w:val="Hyperlink"/>
            <w:rFonts w:asciiTheme="minorHAnsi" w:hAnsiTheme="minorHAnsi" w:cstheme="minorHAnsi"/>
          </w:rPr>
          <w:t>https://www.ansi.org/outreach/consumers/engaging-consumers-in-ans-process</w:t>
        </w:r>
      </w:hyperlink>
      <w:r w:rsidR="000974C6" w:rsidRPr="000974C6">
        <w:rPr>
          <w:rFonts w:asciiTheme="minorHAnsi" w:hAnsiTheme="minorHAnsi" w:cstheme="minorHAnsi"/>
        </w:rPr>
        <w:t xml:space="preserve"> </w:t>
      </w:r>
    </w:p>
    <w:p w14:paraId="54AC2EA8" w14:textId="77777777" w:rsidR="000974C6" w:rsidRPr="000974C6" w:rsidRDefault="003414FF" w:rsidP="000974C6">
      <w:pPr>
        <w:spacing w:line="360" w:lineRule="auto"/>
        <w:ind w:left="360"/>
        <w:rPr>
          <w:rFonts w:asciiTheme="minorHAnsi" w:hAnsiTheme="minorHAnsi" w:cstheme="minorHAnsi"/>
        </w:rPr>
      </w:pPr>
      <w:hyperlink r:id="rId59" w:history="1">
        <w:r w:rsidR="000974C6" w:rsidRPr="000974C6">
          <w:rPr>
            <w:rStyle w:val="Hyperlink"/>
            <w:rFonts w:asciiTheme="minorHAnsi" w:hAnsiTheme="minorHAnsi" w:cstheme="minorHAnsi"/>
          </w:rPr>
          <w:t>https://www.ansi.org/outreach/consumers/consumers-standards</w:t>
        </w:r>
      </w:hyperlink>
      <w:r w:rsidR="000974C6" w:rsidRPr="000974C6">
        <w:rPr>
          <w:rFonts w:asciiTheme="minorHAnsi" w:hAnsiTheme="minorHAnsi" w:cstheme="minorHAnsi"/>
        </w:rPr>
        <w:t xml:space="preserve"> </w:t>
      </w:r>
    </w:p>
    <w:p w14:paraId="6C86CABB" w14:textId="77777777" w:rsidR="000974C6" w:rsidRPr="000974C6" w:rsidRDefault="003414FF" w:rsidP="000974C6">
      <w:pPr>
        <w:spacing w:line="360" w:lineRule="auto"/>
        <w:ind w:left="360"/>
        <w:rPr>
          <w:rFonts w:asciiTheme="minorHAnsi" w:hAnsiTheme="minorHAnsi" w:cstheme="minorHAnsi"/>
        </w:rPr>
      </w:pPr>
      <w:hyperlink r:id="rId60" w:history="1">
        <w:r w:rsidR="000974C6" w:rsidRPr="000974C6">
          <w:rPr>
            <w:rStyle w:val="Hyperlink"/>
            <w:rFonts w:asciiTheme="minorHAnsi" w:hAnsiTheme="minorHAnsi" w:cstheme="minorHAnsi"/>
          </w:rPr>
          <w:t>https://www.ansi.org/outreach/consumers/consumer-affairs</w:t>
        </w:r>
      </w:hyperlink>
      <w:r w:rsidR="000974C6" w:rsidRPr="000974C6">
        <w:rPr>
          <w:rFonts w:asciiTheme="minorHAnsi" w:hAnsiTheme="minorHAnsi" w:cstheme="minorHAnsi"/>
        </w:rPr>
        <w:t xml:space="preserve"> </w:t>
      </w:r>
    </w:p>
    <w:p w14:paraId="0A1C50C3" w14:textId="77777777" w:rsidR="000974C6" w:rsidRPr="000974C6" w:rsidRDefault="003414FF" w:rsidP="000974C6">
      <w:pPr>
        <w:spacing w:line="360" w:lineRule="auto"/>
        <w:ind w:left="360"/>
        <w:rPr>
          <w:rFonts w:asciiTheme="minorHAnsi" w:hAnsiTheme="minorHAnsi" w:cstheme="minorHAnsi"/>
        </w:rPr>
      </w:pPr>
      <w:hyperlink r:id="rId61" w:history="1">
        <w:r w:rsidR="000974C6" w:rsidRPr="000974C6">
          <w:rPr>
            <w:rStyle w:val="Hyperlink"/>
            <w:rFonts w:asciiTheme="minorHAnsi" w:hAnsiTheme="minorHAnsi" w:cstheme="minorHAnsi"/>
          </w:rPr>
          <w:t>https://www.ansi.org/resource-center/outreach-consumers</w:t>
        </w:r>
      </w:hyperlink>
      <w:r w:rsidR="000974C6" w:rsidRPr="000974C6">
        <w:rPr>
          <w:rFonts w:asciiTheme="minorHAnsi" w:hAnsiTheme="minorHAnsi" w:cstheme="minorHAnsi"/>
        </w:rPr>
        <w:t xml:space="preserve"> </w:t>
      </w:r>
    </w:p>
    <w:p w14:paraId="7B5300CF" w14:textId="77777777" w:rsidR="000974C6" w:rsidRPr="000974C6" w:rsidRDefault="000974C6" w:rsidP="000974C6">
      <w:pPr>
        <w:pStyle w:val="ListParagraph"/>
        <w:numPr>
          <w:ilvl w:val="0"/>
          <w:numId w:val="24"/>
        </w:numPr>
        <w:spacing w:line="360" w:lineRule="auto"/>
        <w:ind w:left="360"/>
        <w:rPr>
          <w:rFonts w:asciiTheme="minorHAnsi" w:hAnsiTheme="minorHAnsi" w:cstheme="minorHAnsi"/>
        </w:rPr>
      </w:pPr>
      <w:r w:rsidRPr="000974C6">
        <w:rPr>
          <w:rFonts w:asciiTheme="minorHAnsi" w:hAnsiTheme="minorHAnsi" w:cstheme="minorHAnsi"/>
        </w:rPr>
        <w:t xml:space="preserve">Lists of Proposed and Approved ANS (point-in-time, downloadable): </w:t>
      </w:r>
    </w:p>
    <w:p w14:paraId="3A52F957" w14:textId="77777777" w:rsidR="000974C6" w:rsidRPr="000974C6" w:rsidRDefault="003414FF" w:rsidP="000974C6">
      <w:pPr>
        <w:spacing w:line="360" w:lineRule="auto"/>
        <w:ind w:left="360"/>
        <w:rPr>
          <w:rFonts w:asciiTheme="minorHAnsi" w:hAnsiTheme="minorHAnsi" w:cstheme="minorHAnsi"/>
        </w:rPr>
      </w:pPr>
      <w:hyperlink r:id="rId62" w:history="1">
        <w:r w:rsidR="000974C6" w:rsidRPr="000974C6">
          <w:rPr>
            <w:rStyle w:val="Hyperlink"/>
            <w:rFonts w:asciiTheme="minorHAnsi" w:hAnsiTheme="minorHAnsi" w:cstheme="minorHAnsi"/>
            <w:color w:val="0070C0"/>
          </w:rPr>
          <w:t>Lists of Approved and Proposed ANS</w:t>
        </w:r>
      </w:hyperlink>
      <w:r w:rsidR="000974C6" w:rsidRPr="000974C6">
        <w:rPr>
          <w:rFonts w:asciiTheme="minorHAnsi" w:hAnsiTheme="minorHAnsi" w:cstheme="minorHAnsi"/>
        </w:rPr>
        <w:t xml:space="preserve"> and also available through the </w:t>
      </w:r>
      <w:r w:rsidR="000974C6" w:rsidRPr="000974C6">
        <w:rPr>
          <w:rFonts w:asciiTheme="minorHAnsi" w:hAnsiTheme="minorHAnsi" w:cstheme="minorHAnsi"/>
          <w:i/>
          <w:iCs/>
        </w:rPr>
        <w:t>ANSI Standards Action</w:t>
      </w:r>
      <w:r w:rsidR="000974C6" w:rsidRPr="000974C6">
        <w:rPr>
          <w:rFonts w:asciiTheme="minorHAnsi" w:hAnsiTheme="minorHAnsi" w:cstheme="minorHAnsi"/>
        </w:rPr>
        <w:t xml:space="preserve"> page (</w:t>
      </w:r>
      <w:hyperlink r:id="rId63" w:history="1">
        <w:r w:rsidR="000974C6" w:rsidRPr="000974C6">
          <w:rPr>
            <w:rStyle w:val="Hyperlink"/>
            <w:rFonts w:asciiTheme="minorHAnsi" w:hAnsiTheme="minorHAnsi" w:cstheme="minorHAnsi"/>
          </w:rPr>
          <w:t>www.ansi.org/StandardsAction</w:t>
        </w:r>
      </w:hyperlink>
      <w:r w:rsidR="000974C6" w:rsidRPr="000974C6">
        <w:rPr>
          <w:rFonts w:asciiTheme="minorHAnsi" w:hAnsiTheme="minorHAnsi" w:cstheme="minorHAnsi"/>
        </w:rPr>
        <w:t xml:space="preserve">) </w:t>
      </w:r>
    </w:p>
    <w:p w14:paraId="1C344710" w14:textId="77777777" w:rsidR="000974C6" w:rsidRPr="000974C6" w:rsidRDefault="000974C6" w:rsidP="000974C6">
      <w:pPr>
        <w:pStyle w:val="ListParagraph"/>
        <w:numPr>
          <w:ilvl w:val="0"/>
          <w:numId w:val="24"/>
        </w:numPr>
        <w:spacing w:line="360" w:lineRule="auto"/>
        <w:ind w:left="360"/>
        <w:rPr>
          <w:rFonts w:asciiTheme="minorHAnsi" w:hAnsiTheme="minorHAnsi" w:cstheme="minorHAnsi"/>
        </w:rPr>
      </w:pPr>
      <w:r w:rsidRPr="000974C6">
        <w:rPr>
          <w:rFonts w:asciiTheme="minorHAnsi" w:hAnsiTheme="minorHAnsi" w:cstheme="minorHAnsi"/>
        </w:rPr>
        <w:t xml:space="preserve">Resources by Topic: </w:t>
      </w:r>
      <w:hyperlink r:id="rId64" w:anchor="resources" w:history="1">
        <w:r w:rsidRPr="000974C6">
          <w:rPr>
            <w:rStyle w:val="Hyperlink"/>
            <w:rFonts w:asciiTheme="minorHAnsi" w:hAnsiTheme="minorHAnsi" w:cstheme="minorHAnsi"/>
          </w:rPr>
          <w:t>https://www.ansi.org/resource-center#resources</w:t>
        </w:r>
      </w:hyperlink>
      <w:r w:rsidRPr="000974C6">
        <w:rPr>
          <w:rFonts w:asciiTheme="minorHAnsi" w:hAnsiTheme="minorHAnsi" w:cstheme="minorHAnsi"/>
        </w:rPr>
        <w:t xml:space="preserve"> </w:t>
      </w:r>
    </w:p>
    <w:p w14:paraId="1C96FD18" w14:textId="77777777" w:rsidR="000974C6" w:rsidRPr="000974C6" w:rsidRDefault="000974C6" w:rsidP="000974C6">
      <w:pPr>
        <w:pStyle w:val="ListParagraph"/>
        <w:numPr>
          <w:ilvl w:val="0"/>
          <w:numId w:val="24"/>
        </w:numPr>
        <w:spacing w:line="360" w:lineRule="auto"/>
        <w:ind w:left="360"/>
        <w:rPr>
          <w:rFonts w:asciiTheme="minorHAnsi" w:hAnsiTheme="minorHAnsi" w:cstheme="minorHAnsi"/>
        </w:rPr>
      </w:pPr>
      <w:r w:rsidRPr="000974C6">
        <w:rPr>
          <w:rFonts w:asciiTheme="minorHAnsi" w:hAnsiTheme="minorHAnsi" w:cstheme="minorHAnsi"/>
        </w:rPr>
        <w:t>Searchable list of ANSI-Accredited Standards Developers (ASD) (download option too):</w:t>
      </w:r>
    </w:p>
    <w:p w14:paraId="677831BF" w14:textId="77777777" w:rsidR="000974C6" w:rsidRPr="006E5B94" w:rsidRDefault="003414FF" w:rsidP="000974C6">
      <w:pPr>
        <w:spacing w:line="360" w:lineRule="auto"/>
        <w:ind w:left="360"/>
        <w:rPr>
          <w:rFonts w:asciiTheme="minorHAnsi" w:hAnsiTheme="minorHAnsi" w:cstheme="minorHAnsi"/>
          <w:sz w:val="18"/>
          <w:szCs w:val="18"/>
        </w:rPr>
      </w:pPr>
      <w:hyperlink r:id="rId65" w:history="1">
        <w:r w:rsidR="000974C6" w:rsidRPr="006E5B94">
          <w:rPr>
            <w:rStyle w:val="Hyperlink"/>
            <w:rFonts w:asciiTheme="minorHAnsi" w:hAnsiTheme="minorHAnsi" w:cstheme="minorHAnsi"/>
            <w:sz w:val="18"/>
            <w:szCs w:val="18"/>
          </w:rPr>
          <w:t>https://www.ansi.org/american-national-standards/info-for-standards-developers/accredited-standards-developers</w:t>
        </w:r>
      </w:hyperlink>
    </w:p>
    <w:p w14:paraId="2C23342A" w14:textId="0B0FC6FB" w:rsidR="000974C6" w:rsidRDefault="000974C6" w:rsidP="00530AED">
      <w:pPr>
        <w:rPr>
          <w:rFonts w:asciiTheme="minorHAnsi" w:hAnsiTheme="minorHAnsi" w:cstheme="minorHAnsi"/>
          <w:b/>
          <w:bCs/>
          <w:u w:val="single"/>
        </w:rPr>
      </w:pPr>
      <w:r w:rsidRPr="000974C6">
        <w:rPr>
          <w:rFonts w:asciiTheme="minorHAnsi" w:hAnsiTheme="minorHAnsi" w:cstheme="minorHAnsi"/>
          <w:b/>
          <w:bCs/>
          <w:u w:val="single"/>
        </w:rPr>
        <w:t xml:space="preserve">Free-standing Guidance Documents – published online </w:t>
      </w:r>
      <w:hyperlink r:id="rId66" w:history="1">
        <w:r w:rsidRPr="000974C6">
          <w:rPr>
            <w:rStyle w:val="Hyperlink"/>
            <w:rFonts w:asciiTheme="minorHAnsi" w:hAnsiTheme="minorHAnsi" w:cstheme="minorHAnsi"/>
            <w:b/>
            <w:bCs/>
          </w:rPr>
          <w:t>www.ansi.org/asd</w:t>
        </w:r>
      </w:hyperlink>
      <w:r w:rsidRPr="000974C6">
        <w:rPr>
          <w:rFonts w:asciiTheme="minorHAnsi" w:hAnsiTheme="minorHAnsi" w:cstheme="minorHAnsi"/>
          <w:b/>
          <w:bCs/>
          <w:u w:val="single"/>
        </w:rPr>
        <w:t xml:space="preserve"> </w:t>
      </w:r>
    </w:p>
    <w:p w14:paraId="77513DAF" w14:textId="77777777" w:rsidR="00530AED" w:rsidRPr="000974C6" w:rsidRDefault="00530AED" w:rsidP="00530AED">
      <w:pPr>
        <w:rPr>
          <w:rFonts w:asciiTheme="minorHAnsi" w:hAnsiTheme="minorHAnsi" w:cstheme="minorHAnsi"/>
          <w:b/>
          <w:bCs/>
          <w:u w:val="single"/>
        </w:rPr>
      </w:pPr>
    </w:p>
    <w:p w14:paraId="5D94EC3F" w14:textId="77777777" w:rsidR="000974C6" w:rsidRPr="000974C6" w:rsidRDefault="000974C6" w:rsidP="000974C6">
      <w:pPr>
        <w:pStyle w:val="ListParagraph"/>
        <w:numPr>
          <w:ilvl w:val="0"/>
          <w:numId w:val="25"/>
        </w:numPr>
        <w:spacing w:line="360" w:lineRule="auto"/>
        <w:ind w:left="360"/>
        <w:rPr>
          <w:rFonts w:asciiTheme="minorHAnsi" w:hAnsiTheme="minorHAnsi" w:cstheme="minorHAnsi"/>
        </w:rPr>
      </w:pPr>
      <w:r w:rsidRPr="000974C6">
        <w:rPr>
          <w:rFonts w:asciiTheme="minorHAnsi" w:hAnsiTheme="minorHAnsi" w:cstheme="minorHAnsi"/>
        </w:rPr>
        <w:t xml:space="preserve">ANS Procedures and Guidance – </w:t>
      </w:r>
      <w:hyperlink r:id="rId67" w:history="1">
        <w:r w:rsidRPr="000974C6">
          <w:rPr>
            <w:rStyle w:val="Hyperlink"/>
            <w:rFonts w:asciiTheme="minorHAnsi" w:hAnsiTheme="minorHAnsi" w:cstheme="minorHAnsi"/>
          </w:rPr>
          <w:t>www.ansi.org/asd</w:t>
        </w:r>
      </w:hyperlink>
      <w:r w:rsidRPr="000974C6">
        <w:rPr>
          <w:rFonts w:asciiTheme="minorHAnsi" w:hAnsiTheme="minorHAnsi" w:cstheme="minorHAnsi"/>
        </w:rPr>
        <w:t xml:space="preserve">  </w:t>
      </w:r>
    </w:p>
    <w:p w14:paraId="3538278C" w14:textId="77777777" w:rsidR="000974C6" w:rsidRPr="000974C6" w:rsidRDefault="000974C6" w:rsidP="000974C6">
      <w:pPr>
        <w:pStyle w:val="ListParagraph"/>
        <w:numPr>
          <w:ilvl w:val="0"/>
          <w:numId w:val="25"/>
        </w:numPr>
        <w:spacing w:after="160" w:line="259" w:lineRule="auto"/>
        <w:ind w:left="360"/>
        <w:rPr>
          <w:rFonts w:asciiTheme="minorHAnsi" w:hAnsiTheme="minorHAnsi" w:cstheme="minorHAnsi"/>
        </w:rPr>
      </w:pPr>
      <w:r w:rsidRPr="000974C6">
        <w:rPr>
          <w:rFonts w:asciiTheme="minorHAnsi" w:hAnsiTheme="minorHAnsi" w:cstheme="minorHAnsi"/>
        </w:rPr>
        <w:t xml:space="preserve">ANSI’s Code of Conduct - </w:t>
      </w:r>
      <w:hyperlink r:id="rId68" w:history="1">
        <w:r w:rsidRPr="000974C6">
          <w:rPr>
            <w:rStyle w:val="Hyperlink"/>
            <w:rFonts w:asciiTheme="minorHAnsi" w:hAnsiTheme="minorHAnsi" w:cstheme="minorHAnsi"/>
          </w:rPr>
          <w:t>https://www.ansi.org/resource-center/code-conduct</w:t>
        </w:r>
      </w:hyperlink>
      <w:r w:rsidRPr="000974C6">
        <w:rPr>
          <w:rFonts w:asciiTheme="minorHAnsi" w:hAnsiTheme="minorHAnsi" w:cstheme="minorHAnsi"/>
        </w:rPr>
        <w:t xml:space="preserve"> (Also posted as ExSC_029_2020 in </w:t>
      </w:r>
      <w:hyperlink r:id="rId69" w:history="1">
        <w:r w:rsidRPr="000974C6">
          <w:rPr>
            <w:rStyle w:val="Hyperlink"/>
            <w:rFonts w:asciiTheme="minorHAnsi" w:hAnsiTheme="minorHAnsi" w:cstheme="minorHAnsi"/>
          </w:rPr>
          <w:t>www.ansi.org/asd</w:t>
        </w:r>
      </w:hyperlink>
      <w:r w:rsidRPr="000974C6">
        <w:rPr>
          <w:rFonts w:asciiTheme="minorHAnsi" w:hAnsiTheme="minorHAnsi" w:cstheme="minorHAnsi"/>
        </w:rPr>
        <w:t xml:space="preserve">) </w:t>
      </w:r>
    </w:p>
    <w:p w14:paraId="4651E699" w14:textId="77777777" w:rsidR="000974C6" w:rsidRPr="000974C6" w:rsidRDefault="000974C6" w:rsidP="000974C6">
      <w:pPr>
        <w:rPr>
          <w:rFonts w:asciiTheme="minorHAnsi" w:hAnsiTheme="minorHAnsi" w:cstheme="minorHAnsi"/>
          <w:b/>
          <w:bCs/>
          <w:u w:val="single"/>
        </w:rPr>
      </w:pPr>
      <w:r w:rsidRPr="000974C6">
        <w:rPr>
          <w:rFonts w:asciiTheme="minorHAnsi" w:hAnsiTheme="minorHAnsi" w:cstheme="minorHAnsi"/>
          <w:b/>
          <w:bCs/>
          <w:u w:val="single"/>
        </w:rPr>
        <w:t>Brochures</w:t>
      </w:r>
    </w:p>
    <w:p w14:paraId="4F085306" w14:textId="77777777" w:rsidR="000974C6" w:rsidRPr="000974C6" w:rsidRDefault="000974C6" w:rsidP="000974C6">
      <w:pPr>
        <w:rPr>
          <w:rFonts w:asciiTheme="minorHAnsi" w:hAnsiTheme="minorHAnsi" w:cstheme="minorHAnsi"/>
          <w:b/>
          <w:bCs/>
          <w:u w:val="single"/>
        </w:rPr>
      </w:pPr>
    </w:p>
    <w:p w14:paraId="0D65E60C" w14:textId="77777777" w:rsidR="000974C6" w:rsidRPr="000974C6" w:rsidRDefault="000974C6" w:rsidP="000974C6">
      <w:pPr>
        <w:pStyle w:val="ListParagraph"/>
        <w:numPr>
          <w:ilvl w:val="0"/>
          <w:numId w:val="25"/>
        </w:numPr>
        <w:spacing w:line="360" w:lineRule="auto"/>
        <w:ind w:left="360"/>
        <w:rPr>
          <w:rFonts w:asciiTheme="minorHAnsi" w:hAnsiTheme="minorHAnsi" w:cstheme="minorHAnsi"/>
          <w:i/>
          <w:iCs/>
        </w:rPr>
      </w:pPr>
      <w:r w:rsidRPr="000974C6">
        <w:rPr>
          <w:rFonts w:asciiTheme="minorHAnsi" w:hAnsiTheme="minorHAnsi" w:cstheme="minorHAnsi"/>
          <w:i/>
          <w:iCs/>
        </w:rPr>
        <w:t>Engaging Consumers in the ANS Process</w:t>
      </w:r>
    </w:p>
    <w:p w14:paraId="19371E2C" w14:textId="77777777" w:rsidR="000974C6" w:rsidRPr="006E5B94" w:rsidRDefault="003414FF" w:rsidP="000974C6">
      <w:pPr>
        <w:spacing w:line="360" w:lineRule="auto"/>
        <w:ind w:left="360"/>
        <w:rPr>
          <w:rFonts w:asciiTheme="minorHAnsi" w:hAnsiTheme="minorHAnsi" w:cstheme="minorHAnsi"/>
          <w:sz w:val="14"/>
          <w:szCs w:val="14"/>
        </w:rPr>
      </w:pPr>
      <w:hyperlink r:id="rId70" w:history="1">
        <w:r w:rsidR="000974C6" w:rsidRPr="006E5B94">
          <w:rPr>
            <w:rStyle w:val="Hyperlink"/>
            <w:rFonts w:asciiTheme="minorHAnsi" w:hAnsiTheme="minorHAnsi" w:cstheme="minorHAnsi"/>
            <w:sz w:val="14"/>
            <w:szCs w:val="14"/>
          </w:rPr>
          <w:t>https://share.ansi.org/Shared%20Documents/About%20ANSI/Current_Versions_Proc_Docs_for_Website/Engaging-Consumers-in-the-ANS-Process.pdf</w:t>
        </w:r>
      </w:hyperlink>
      <w:r w:rsidR="000974C6" w:rsidRPr="006E5B94">
        <w:rPr>
          <w:rFonts w:asciiTheme="minorHAnsi" w:hAnsiTheme="minorHAnsi" w:cstheme="minorHAnsi"/>
          <w:sz w:val="14"/>
          <w:szCs w:val="14"/>
        </w:rPr>
        <w:t xml:space="preserve"> </w:t>
      </w:r>
    </w:p>
    <w:p w14:paraId="728D4038" w14:textId="77777777" w:rsidR="000974C6" w:rsidRPr="000974C6" w:rsidRDefault="000974C6" w:rsidP="000974C6">
      <w:pPr>
        <w:pStyle w:val="ListParagraph"/>
        <w:numPr>
          <w:ilvl w:val="0"/>
          <w:numId w:val="25"/>
        </w:numPr>
        <w:spacing w:line="360" w:lineRule="auto"/>
        <w:ind w:left="360"/>
        <w:rPr>
          <w:rFonts w:asciiTheme="minorHAnsi" w:hAnsiTheme="minorHAnsi" w:cstheme="minorHAnsi"/>
          <w:b/>
          <w:bCs/>
        </w:rPr>
      </w:pPr>
      <w:r w:rsidRPr="000974C6">
        <w:rPr>
          <w:rFonts w:asciiTheme="minorHAnsi" w:hAnsiTheme="minorHAnsi" w:cstheme="minorHAnsi"/>
        </w:rPr>
        <w:t xml:space="preserve">American National Standards Value: </w:t>
      </w:r>
      <w:hyperlink r:id="rId71" w:history="1">
        <w:r w:rsidRPr="000974C6">
          <w:rPr>
            <w:rStyle w:val="Hyperlink"/>
            <w:rFonts w:asciiTheme="minorHAnsi" w:hAnsiTheme="minorHAnsi" w:cstheme="minorHAnsi"/>
          </w:rPr>
          <w:t>www.ansi.org/ansvalue</w:t>
        </w:r>
      </w:hyperlink>
      <w:r w:rsidRPr="000974C6">
        <w:rPr>
          <w:rFonts w:asciiTheme="minorHAnsi" w:hAnsiTheme="minorHAnsi" w:cstheme="minorHAnsi"/>
        </w:rPr>
        <w:t xml:space="preserve"> </w:t>
      </w:r>
    </w:p>
    <w:p w14:paraId="2FE59410" w14:textId="77777777" w:rsidR="000974C6" w:rsidRPr="000974C6" w:rsidRDefault="000974C6" w:rsidP="000974C6">
      <w:pPr>
        <w:pStyle w:val="ListParagraph"/>
        <w:numPr>
          <w:ilvl w:val="0"/>
          <w:numId w:val="25"/>
        </w:numPr>
        <w:spacing w:line="360" w:lineRule="auto"/>
        <w:ind w:left="360"/>
        <w:rPr>
          <w:rFonts w:asciiTheme="minorHAnsi" w:hAnsiTheme="minorHAnsi" w:cstheme="minorHAnsi"/>
        </w:rPr>
      </w:pPr>
      <w:r w:rsidRPr="000974C6">
        <w:rPr>
          <w:rFonts w:asciiTheme="minorHAnsi" w:hAnsiTheme="minorHAnsi" w:cstheme="minorHAnsi"/>
        </w:rPr>
        <w:t xml:space="preserve">American National Standards Key Steps (one-pager): </w:t>
      </w:r>
      <w:hyperlink r:id="rId72" w:history="1">
        <w:r w:rsidRPr="000974C6">
          <w:rPr>
            <w:rStyle w:val="Hyperlink"/>
            <w:rFonts w:asciiTheme="minorHAnsi" w:hAnsiTheme="minorHAnsi" w:cstheme="minorHAnsi"/>
          </w:rPr>
          <w:t>www.ansi.org/anskeysteps</w:t>
        </w:r>
      </w:hyperlink>
      <w:r w:rsidRPr="000974C6">
        <w:rPr>
          <w:rFonts w:asciiTheme="minorHAnsi" w:hAnsiTheme="minorHAnsi" w:cstheme="minorHAnsi"/>
        </w:rPr>
        <w:t xml:space="preserve"> and </w:t>
      </w:r>
      <w:hyperlink r:id="rId73" w:history="1">
        <w:r w:rsidRPr="000974C6">
          <w:rPr>
            <w:rStyle w:val="Hyperlink"/>
            <w:rFonts w:asciiTheme="minorHAnsi" w:hAnsiTheme="minorHAnsi" w:cstheme="minorHAnsi"/>
          </w:rPr>
          <w:t>https://www.ansi.org/american-national-standards/info-for-standards-developers/ans-approval</w:t>
        </w:r>
      </w:hyperlink>
    </w:p>
    <w:p w14:paraId="05478420" w14:textId="77777777" w:rsidR="00530AED" w:rsidRDefault="00530AED" w:rsidP="000974C6">
      <w:pPr>
        <w:rPr>
          <w:rFonts w:asciiTheme="minorHAnsi" w:hAnsiTheme="minorHAnsi" w:cstheme="minorHAnsi"/>
          <w:b/>
          <w:bCs/>
          <w:u w:val="single"/>
        </w:rPr>
      </w:pPr>
    </w:p>
    <w:p w14:paraId="3791FAB9" w14:textId="39EAF1B5" w:rsidR="000974C6" w:rsidRPr="000974C6" w:rsidRDefault="000974C6" w:rsidP="000974C6">
      <w:pPr>
        <w:rPr>
          <w:rFonts w:asciiTheme="minorHAnsi" w:hAnsiTheme="minorHAnsi" w:cstheme="minorHAnsi"/>
          <w:b/>
          <w:bCs/>
          <w:u w:val="single"/>
        </w:rPr>
      </w:pPr>
      <w:r w:rsidRPr="000974C6">
        <w:rPr>
          <w:rFonts w:asciiTheme="minorHAnsi" w:hAnsiTheme="minorHAnsi" w:cstheme="minorHAnsi"/>
          <w:b/>
          <w:bCs/>
          <w:u w:val="single"/>
        </w:rPr>
        <w:t>Operating Procedures of the ANSI Committees that Oversee the ANS Process – includes appeals procedures</w:t>
      </w:r>
    </w:p>
    <w:p w14:paraId="764C4F9D" w14:textId="77777777" w:rsidR="000974C6" w:rsidRPr="000974C6" w:rsidRDefault="000974C6" w:rsidP="000974C6">
      <w:pPr>
        <w:rPr>
          <w:rFonts w:asciiTheme="minorHAnsi" w:hAnsiTheme="minorHAnsi" w:cstheme="minorHAnsi"/>
          <w:b/>
          <w:bCs/>
          <w:u w:val="single"/>
        </w:rPr>
      </w:pPr>
    </w:p>
    <w:p w14:paraId="68973404" w14:textId="77777777" w:rsidR="000974C6" w:rsidRPr="000974C6" w:rsidRDefault="000974C6" w:rsidP="000974C6">
      <w:pPr>
        <w:pStyle w:val="ListParagraph"/>
        <w:numPr>
          <w:ilvl w:val="0"/>
          <w:numId w:val="25"/>
        </w:numPr>
        <w:spacing w:line="360" w:lineRule="auto"/>
        <w:ind w:left="360"/>
        <w:rPr>
          <w:rFonts w:asciiTheme="minorHAnsi" w:hAnsiTheme="minorHAnsi" w:cstheme="minorHAnsi"/>
        </w:rPr>
      </w:pPr>
      <w:r w:rsidRPr="000974C6">
        <w:rPr>
          <w:rFonts w:asciiTheme="minorHAnsi" w:hAnsiTheme="minorHAnsi" w:cstheme="minorHAnsi"/>
          <w:i/>
          <w:iCs/>
        </w:rPr>
        <w:t>Operating Procedures of the ANSI Executive Standards Council (ExSC)</w:t>
      </w:r>
      <w:r w:rsidRPr="000974C6">
        <w:rPr>
          <w:rFonts w:asciiTheme="minorHAnsi" w:hAnsiTheme="minorHAnsi" w:cstheme="minorHAnsi"/>
        </w:rPr>
        <w:t xml:space="preserve">: </w:t>
      </w:r>
      <w:hyperlink r:id="rId74" w:history="1">
        <w:r w:rsidRPr="000974C6">
          <w:rPr>
            <w:rStyle w:val="Hyperlink"/>
            <w:rFonts w:asciiTheme="minorHAnsi" w:hAnsiTheme="minorHAnsi" w:cstheme="minorHAnsi"/>
          </w:rPr>
          <w:t>https://www.ansi.org/about/governance-advisory/executive-standards-council</w:t>
        </w:r>
      </w:hyperlink>
      <w:r w:rsidRPr="000974C6">
        <w:rPr>
          <w:rFonts w:asciiTheme="minorHAnsi" w:hAnsiTheme="minorHAnsi" w:cstheme="minorHAnsi"/>
        </w:rPr>
        <w:t xml:space="preserve"> </w:t>
      </w:r>
    </w:p>
    <w:p w14:paraId="0BB37292" w14:textId="77777777" w:rsidR="000974C6" w:rsidRPr="000974C6" w:rsidRDefault="000974C6" w:rsidP="000974C6">
      <w:pPr>
        <w:pStyle w:val="ListParagraph"/>
        <w:numPr>
          <w:ilvl w:val="0"/>
          <w:numId w:val="26"/>
        </w:numPr>
        <w:spacing w:line="360" w:lineRule="auto"/>
        <w:ind w:left="360"/>
        <w:rPr>
          <w:rFonts w:asciiTheme="minorHAnsi" w:hAnsiTheme="minorHAnsi" w:cstheme="minorHAnsi"/>
        </w:rPr>
      </w:pPr>
      <w:r w:rsidRPr="000974C6">
        <w:rPr>
          <w:rFonts w:asciiTheme="minorHAnsi" w:hAnsiTheme="minorHAnsi" w:cstheme="minorHAnsi"/>
          <w:i/>
          <w:iCs/>
        </w:rPr>
        <w:t>Operating Procedures of the ANSI Board of Standards Review (BSR)</w:t>
      </w:r>
      <w:r w:rsidRPr="000974C6">
        <w:rPr>
          <w:rFonts w:asciiTheme="minorHAnsi" w:hAnsiTheme="minorHAnsi" w:cstheme="minorHAnsi"/>
        </w:rPr>
        <w:t xml:space="preserve">: </w:t>
      </w:r>
      <w:hyperlink r:id="rId75" w:history="1">
        <w:r w:rsidRPr="000974C6">
          <w:rPr>
            <w:rStyle w:val="Hyperlink"/>
            <w:rFonts w:asciiTheme="minorHAnsi" w:hAnsiTheme="minorHAnsi" w:cstheme="minorHAnsi"/>
          </w:rPr>
          <w:t>https://www.ansi.org/about/governance-advisory/board-standards-review</w:t>
        </w:r>
      </w:hyperlink>
      <w:r w:rsidRPr="000974C6">
        <w:rPr>
          <w:rFonts w:asciiTheme="minorHAnsi" w:hAnsiTheme="minorHAnsi" w:cstheme="minorHAnsi"/>
        </w:rPr>
        <w:t xml:space="preserve"> </w:t>
      </w:r>
    </w:p>
    <w:p w14:paraId="0FA97420" w14:textId="4FDC2F8C" w:rsidR="00ED04ED" w:rsidRDefault="000974C6" w:rsidP="00033831">
      <w:pPr>
        <w:pStyle w:val="ListParagraph"/>
        <w:numPr>
          <w:ilvl w:val="0"/>
          <w:numId w:val="26"/>
        </w:numPr>
        <w:spacing w:line="360" w:lineRule="auto"/>
        <w:ind w:left="360"/>
      </w:pPr>
      <w:r w:rsidRPr="00110CA6">
        <w:rPr>
          <w:rFonts w:asciiTheme="minorHAnsi" w:hAnsiTheme="minorHAnsi" w:cstheme="minorHAnsi"/>
          <w:i/>
          <w:iCs/>
        </w:rPr>
        <w:t xml:space="preserve">ANSI Appeals Board Operating Procedures </w:t>
      </w:r>
      <w:r w:rsidRPr="00110CA6">
        <w:rPr>
          <w:rFonts w:asciiTheme="minorHAnsi" w:hAnsiTheme="minorHAnsi" w:cstheme="minorHAnsi"/>
        </w:rPr>
        <w:t xml:space="preserve">– Final level of appeal at ANSI: </w:t>
      </w:r>
      <w:hyperlink r:id="rId76" w:history="1">
        <w:r w:rsidRPr="00110CA6">
          <w:rPr>
            <w:rStyle w:val="Hyperlink"/>
            <w:rFonts w:asciiTheme="minorHAnsi" w:hAnsiTheme="minorHAnsi" w:cstheme="minorHAnsi"/>
          </w:rPr>
          <w:t>https://www.ansi.org/about/governance-advisory/appeals-board</w:t>
        </w:r>
      </w:hyperlink>
      <w:r w:rsidRPr="00110CA6">
        <w:rPr>
          <w:rFonts w:asciiTheme="minorHAnsi" w:hAnsiTheme="minorHAnsi" w:cstheme="minorHAnsi"/>
        </w:rPr>
        <w:t xml:space="preserve"> </w:t>
      </w:r>
    </w:p>
    <w:sectPr w:rsidR="00ED04ED">
      <w:footerReference w:type="default" r:id="rId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10150" w14:textId="77777777" w:rsidR="0022128E" w:rsidRDefault="0022128E" w:rsidP="005B2B6D">
      <w:r>
        <w:separator/>
      </w:r>
    </w:p>
  </w:endnote>
  <w:endnote w:type="continuationSeparator" w:id="0">
    <w:p w14:paraId="015A2C73" w14:textId="77777777" w:rsidR="0022128E" w:rsidRDefault="0022128E" w:rsidP="005B2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926692"/>
      <w:docPartObj>
        <w:docPartGallery w:val="Page Numbers (Bottom of Page)"/>
        <w:docPartUnique/>
      </w:docPartObj>
    </w:sdtPr>
    <w:sdtEndPr>
      <w:rPr>
        <w:noProof/>
      </w:rPr>
    </w:sdtEndPr>
    <w:sdtContent>
      <w:p w14:paraId="5D8AC4D8" w14:textId="22F66460" w:rsidR="0022128E" w:rsidRDefault="0022128E">
        <w:pPr>
          <w:pStyle w:val="Footer"/>
          <w:jc w:val="right"/>
        </w:pPr>
        <w:r>
          <w:fldChar w:fldCharType="begin"/>
        </w:r>
        <w:r>
          <w:instrText xml:space="preserve"> PAGE   \* MERGEFORMAT </w:instrText>
        </w:r>
        <w:r>
          <w:fldChar w:fldCharType="separate"/>
        </w:r>
        <w:r w:rsidR="003414FF">
          <w:rPr>
            <w:noProof/>
          </w:rPr>
          <w:t>1</w:t>
        </w:r>
        <w:r>
          <w:rPr>
            <w:noProof/>
          </w:rPr>
          <w:fldChar w:fldCharType="end"/>
        </w:r>
      </w:p>
    </w:sdtContent>
  </w:sdt>
  <w:p w14:paraId="2FAE7D8B" w14:textId="77777777" w:rsidR="0022128E" w:rsidRDefault="002212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E52CD" w14:textId="77777777" w:rsidR="0022128E" w:rsidRDefault="0022128E" w:rsidP="005B2B6D">
      <w:r>
        <w:separator/>
      </w:r>
    </w:p>
  </w:footnote>
  <w:footnote w:type="continuationSeparator" w:id="0">
    <w:p w14:paraId="1F088C79" w14:textId="77777777" w:rsidR="0022128E" w:rsidRDefault="0022128E" w:rsidP="005B2B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314CD"/>
    <w:multiLevelType w:val="hybridMultilevel"/>
    <w:tmpl w:val="591E64C8"/>
    <w:lvl w:ilvl="0" w:tplc="B0E60CA6">
      <w:start w:val="1"/>
      <w:numFmt w:val="bullet"/>
      <w:lvlText w:val=""/>
      <w:lvlJc w:val="left"/>
      <w:pPr>
        <w:tabs>
          <w:tab w:val="num" w:pos="720"/>
        </w:tabs>
        <w:ind w:left="720" w:hanging="360"/>
      </w:pPr>
      <w:rPr>
        <w:rFonts w:ascii="Wingdings" w:hAnsi="Wingdings" w:hint="default"/>
      </w:rPr>
    </w:lvl>
    <w:lvl w:ilvl="1" w:tplc="81C284A8">
      <w:start w:val="1"/>
      <w:numFmt w:val="bullet"/>
      <w:lvlText w:val=""/>
      <w:lvlJc w:val="left"/>
      <w:pPr>
        <w:tabs>
          <w:tab w:val="num" w:pos="1440"/>
        </w:tabs>
        <w:ind w:left="1440" w:hanging="360"/>
      </w:pPr>
      <w:rPr>
        <w:rFonts w:ascii="Wingdings" w:hAnsi="Wingdings" w:hint="default"/>
      </w:rPr>
    </w:lvl>
    <w:lvl w:ilvl="2" w:tplc="7EE22F06" w:tentative="1">
      <w:start w:val="1"/>
      <w:numFmt w:val="bullet"/>
      <w:lvlText w:val=""/>
      <w:lvlJc w:val="left"/>
      <w:pPr>
        <w:tabs>
          <w:tab w:val="num" w:pos="2160"/>
        </w:tabs>
        <w:ind w:left="2160" w:hanging="360"/>
      </w:pPr>
      <w:rPr>
        <w:rFonts w:ascii="Wingdings" w:hAnsi="Wingdings" w:hint="default"/>
      </w:rPr>
    </w:lvl>
    <w:lvl w:ilvl="3" w:tplc="3FD2C028" w:tentative="1">
      <w:start w:val="1"/>
      <w:numFmt w:val="bullet"/>
      <w:lvlText w:val=""/>
      <w:lvlJc w:val="left"/>
      <w:pPr>
        <w:tabs>
          <w:tab w:val="num" w:pos="2880"/>
        </w:tabs>
        <w:ind w:left="2880" w:hanging="360"/>
      </w:pPr>
      <w:rPr>
        <w:rFonts w:ascii="Wingdings" w:hAnsi="Wingdings" w:hint="default"/>
      </w:rPr>
    </w:lvl>
    <w:lvl w:ilvl="4" w:tplc="2E748818" w:tentative="1">
      <w:start w:val="1"/>
      <w:numFmt w:val="bullet"/>
      <w:lvlText w:val=""/>
      <w:lvlJc w:val="left"/>
      <w:pPr>
        <w:tabs>
          <w:tab w:val="num" w:pos="3600"/>
        </w:tabs>
        <w:ind w:left="3600" w:hanging="360"/>
      </w:pPr>
      <w:rPr>
        <w:rFonts w:ascii="Wingdings" w:hAnsi="Wingdings" w:hint="default"/>
      </w:rPr>
    </w:lvl>
    <w:lvl w:ilvl="5" w:tplc="8AD454F2" w:tentative="1">
      <w:start w:val="1"/>
      <w:numFmt w:val="bullet"/>
      <w:lvlText w:val=""/>
      <w:lvlJc w:val="left"/>
      <w:pPr>
        <w:tabs>
          <w:tab w:val="num" w:pos="4320"/>
        </w:tabs>
        <w:ind w:left="4320" w:hanging="360"/>
      </w:pPr>
      <w:rPr>
        <w:rFonts w:ascii="Wingdings" w:hAnsi="Wingdings" w:hint="default"/>
      </w:rPr>
    </w:lvl>
    <w:lvl w:ilvl="6" w:tplc="193205C8" w:tentative="1">
      <w:start w:val="1"/>
      <w:numFmt w:val="bullet"/>
      <w:lvlText w:val=""/>
      <w:lvlJc w:val="left"/>
      <w:pPr>
        <w:tabs>
          <w:tab w:val="num" w:pos="5040"/>
        </w:tabs>
        <w:ind w:left="5040" w:hanging="360"/>
      </w:pPr>
      <w:rPr>
        <w:rFonts w:ascii="Wingdings" w:hAnsi="Wingdings" w:hint="default"/>
      </w:rPr>
    </w:lvl>
    <w:lvl w:ilvl="7" w:tplc="43F0D27C" w:tentative="1">
      <w:start w:val="1"/>
      <w:numFmt w:val="bullet"/>
      <w:lvlText w:val=""/>
      <w:lvlJc w:val="left"/>
      <w:pPr>
        <w:tabs>
          <w:tab w:val="num" w:pos="5760"/>
        </w:tabs>
        <w:ind w:left="5760" w:hanging="360"/>
      </w:pPr>
      <w:rPr>
        <w:rFonts w:ascii="Wingdings" w:hAnsi="Wingdings" w:hint="default"/>
      </w:rPr>
    </w:lvl>
    <w:lvl w:ilvl="8" w:tplc="728E505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704143"/>
    <w:multiLevelType w:val="hybridMultilevel"/>
    <w:tmpl w:val="510C9A26"/>
    <w:lvl w:ilvl="0" w:tplc="04090001">
      <w:start w:val="1"/>
      <w:numFmt w:val="bullet"/>
      <w:lvlText w:val=""/>
      <w:lvlJc w:val="left"/>
      <w:pPr>
        <w:ind w:left="975" w:hanging="615"/>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920F99"/>
    <w:multiLevelType w:val="hybridMultilevel"/>
    <w:tmpl w:val="0540C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3370E"/>
    <w:multiLevelType w:val="hybridMultilevel"/>
    <w:tmpl w:val="BDD41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1AF0E72"/>
    <w:multiLevelType w:val="hybridMultilevel"/>
    <w:tmpl w:val="5E0A44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1507565F"/>
    <w:multiLevelType w:val="hybridMultilevel"/>
    <w:tmpl w:val="68DC2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FB6813"/>
    <w:multiLevelType w:val="hybridMultilevel"/>
    <w:tmpl w:val="D49E27D2"/>
    <w:lvl w:ilvl="0" w:tplc="02028610">
      <w:start w:val="1"/>
      <w:numFmt w:val="bullet"/>
      <w:lvlText w:val=""/>
      <w:lvlJc w:val="left"/>
      <w:pPr>
        <w:tabs>
          <w:tab w:val="num" w:pos="720"/>
        </w:tabs>
        <w:ind w:left="720" w:hanging="360"/>
      </w:pPr>
      <w:rPr>
        <w:rFonts w:ascii="Wingdings" w:hAnsi="Wingdings" w:hint="default"/>
      </w:rPr>
    </w:lvl>
    <w:lvl w:ilvl="1" w:tplc="97D44992" w:tentative="1">
      <w:start w:val="1"/>
      <w:numFmt w:val="bullet"/>
      <w:lvlText w:val=""/>
      <w:lvlJc w:val="left"/>
      <w:pPr>
        <w:tabs>
          <w:tab w:val="num" w:pos="1440"/>
        </w:tabs>
        <w:ind w:left="1440" w:hanging="360"/>
      </w:pPr>
      <w:rPr>
        <w:rFonts w:ascii="Wingdings" w:hAnsi="Wingdings" w:hint="default"/>
      </w:rPr>
    </w:lvl>
    <w:lvl w:ilvl="2" w:tplc="E5B842BC" w:tentative="1">
      <w:start w:val="1"/>
      <w:numFmt w:val="bullet"/>
      <w:lvlText w:val=""/>
      <w:lvlJc w:val="left"/>
      <w:pPr>
        <w:tabs>
          <w:tab w:val="num" w:pos="2160"/>
        </w:tabs>
        <w:ind w:left="2160" w:hanging="360"/>
      </w:pPr>
      <w:rPr>
        <w:rFonts w:ascii="Wingdings" w:hAnsi="Wingdings" w:hint="default"/>
      </w:rPr>
    </w:lvl>
    <w:lvl w:ilvl="3" w:tplc="A378D550" w:tentative="1">
      <w:start w:val="1"/>
      <w:numFmt w:val="bullet"/>
      <w:lvlText w:val=""/>
      <w:lvlJc w:val="left"/>
      <w:pPr>
        <w:tabs>
          <w:tab w:val="num" w:pos="2880"/>
        </w:tabs>
        <w:ind w:left="2880" w:hanging="360"/>
      </w:pPr>
      <w:rPr>
        <w:rFonts w:ascii="Wingdings" w:hAnsi="Wingdings" w:hint="default"/>
      </w:rPr>
    </w:lvl>
    <w:lvl w:ilvl="4" w:tplc="1D7C84EC" w:tentative="1">
      <w:start w:val="1"/>
      <w:numFmt w:val="bullet"/>
      <w:lvlText w:val=""/>
      <w:lvlJc w:val="left"/>
      <w:pPr>
        <w:tabs>
          <w:tab w:val="num" w:pos="3600"/>
        </w:tabs>
        <w:ind w:left="3600" w:hanging="360"/>
      </w:pPr>
      <w:rPr>
        <w:rFonts w:ascii="Wingdings" w:hAnsi="Wingdings" w:hint="default"/>
      </w:rPr>
    </w:lvl>
    <w:lvl w:ilvl="5" w:tplc="F6C2FB40" w:tentative="1">
      <w:start w:val="1"/>
      <w:numFmt w:val="bullet"/>
      <w:lvlText w:val=""/>
      <w:lvlJc w:val="left"/>
      <w:pPr>
        <w:tabs>
          <w:tab w:val="num" w:pos="4320"/>
        </w:tabs>
        <w:ind w:left="4320" w:hanging="360"/>
      </w:pPr>
      <w:rPr>
        <w:rFonts w:ascii="Wingdings" w:hAnsi="Wingdings" w:hint="default"/>
      </w:rPr>
    </w:lvl>
    <w:lvl w:ilvl="6" w:tplc="71762CCA" w:tentative="1">
      <w:start w:val="1"/>
      <w:numFmt w:val="bullet"/>
      <w:lvlText w:val=""/>
      <w:lvlJc w:val="left"/>
      <w:pPr>
        <w:tabs>
          <w:tab w:val="num" w:pos="5040"/>
        </w:tabs>
        <w:ind w:left="5040" w:hanging="360"/>
      </w:pPr>
      <w:rPr>
        <w:rFonts w:ascii="Wingdings" w:hAnsi="Wingdings" w:hint="default"/>
      </w:rPr>
    </w:lvl>
    <w:lvl w:ilvl="7" w:tplc="A70E48BE" w:tentative="1">
      <w:start w:val="1"/>
      <w:numFmt w:val="bullet"/>
      <w:lvlText w:val=""/>
      <w:lvlJc w:val="left"/>
      <w:pPr>
        <w:tabs>
          <w:tab w:val="num" w:pos="5760"/>
        </w:tabs>
        <w:ind w:left="5760" w:hanging="360"/>
      </w:pPr>
      <w:rPr>
        <w:rFonts w:ascii="Wingdings" w:hAnsi="Wingdings" w:hint="default"/>
      </w:rPr>
    </w:lvl>
    <w:lvl w:ilvl="8" w:tplc="F4AC057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123E73"/>
    <w:multiLevelType w:val="hybridMultilevel"/>
    <w:tmpl w:val="4D66A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3438A"/>
    <w:multiLevelType w:val="hybridMultilevel"/>
    <w:tmpl w:val="15A6FB88"/>
    <w:lvl w:ilvl="0" w:tplc="0409000F">
      <w:start w:val="1"/>
      <w:numFmt w:val="decimal"/>
      <w:lvlText w:val="%1."/>
      <w:lvlJc w:val="left"/>
      <w:pPr>
        <w:tabs>
          <w:tab w:val="num" w:pos="360"/>
        </w:tabs>
        <w:ind w:left="360" w:hanging="360"/>
      </w:pPr>
      <w:rPr>
        <w:rFonts w:hint="default"/>
      </w:rPr>
    </w:lvl>
    <w:lvl w:ilvl="1" w:tplc="A2E244A0">
      <w:start w:val="308"/>
      <w:numFmt w:val="bullet"/>
      <w:lvlText w:val=""/>
      <w:lvlJc w:val="left"/>
      <w:pPr>
        <w:tabs>
          <w:tab w:val="num" w:pos="1080"/>
        </w:tabs>
        <w:ind w:left="1080" w:hanging="360"/>
      </w:pPr>
      <w:rPr>
        <w:rFonts w:ascii="Wingdings" w:hAnsi="Wingdings" w:hint="default"/>
      </w:rPr>
    </w:lvl>
    <w:lvl w:ilvl="2" w:tplc="19983E98" w:tentative="1">
      <w:start w:val="1"/>
      <w:numFmt w:val="bullet"/>
      <w:lvlText w:val=""/>
      <w:lvlJc w:val="left"/>
      <w:pPr>
        <w:tabs>
          <w:tab w:val="num" w:pos="1800"/>
        </w:tabs>
        <w:ind w:left="1800" w:hanging="360"/>
      </w:pPr>
      <w:rPr>
        <w:rFonts w:ascii="Wingdings" w:hAnsi="Wingdings" w:hint="default"/>
      </w:rPr>
    </w:lvl>
    <w:lvl w:ilvl="3" w:tplc="B0CC180E" w:tentative="1">
      <w:start w:val="1"/>
      <w:numFmt w:val="bullet"/>
      <w:lvlText w:val=""/>
      <w:lvlJc w:val="left"/>
      <w:pPr>
        <w:tabs>
          <w:tab w:val="num" w:pos="2520"/>
        </w:tabs>
        <w:ind w:left="2520" w:hanging="360"/>
      </w:pPr>
      <w:rPr>
        <w:rFonts w:ascii="Wingdings" w:hAnsi="Wingdings" w:hint="default"/>
      </w:rPr>
    </w:lvl>
    <w:lvl w:ilvl="4" w:tplc="28CA4E00" w:tentative="1">
      <w:start w:val="1"/>
      <w:numFmt w:val="bullet"/>
      <w:lvlText w:val=""/>
      <w:lvlJc w:val="left"/>
      <w:pPr>
        <w:tabs>
          <w:tab w:val="num" w:pos="3240"/>
        </w:tabs>
        <w:ind w:left="3240" w:hanging="360"/>
      </w:pPr>
      <w:rPr>
        <w:rFonts w:ascii="Wingdings" w:hAnsi="Wingdings" w:hint="default"/>
      </w:rPr>
    </w:lvl>
    <w:lvl w:ilvl="5" w:tplc="E6ACF686" w:tentative="1">
      <w:start w:val="1"/>
      <w:numFmt w:val="bullet"/>
      <w:lvlText w:val=""/>
      <w:lvlJc w:val="left"/>
      <w:pPr>
        <w:tabs>
          <w:tab w:val="num" w:pos="3960"/>
        </w:tabs>
        <w:ind w:left="3960" w:hanging="360"/>
      </w:pPr>
      <w:rPr>
        <w:rFonts w:ascii="Wingdings" w:hAnsi="Wingdings" w:hint="default"/>
      </w:rPr>
    </w:lvl>
    <w:lvl w:ilvl="6" w:tplc="0674DBB6" w:tentative="1">
      <w:start w:val="1"/>
      <w:numFmt w:val="bullet"/>
      <w:lvlText w:val=""/>
      <w:lvlJc w:val="left"/>
      <w:pPr>
        <w:tabs>
          <w:tab w:val="num" w:pos="4680"/>
        </w:tabs>
        <w:ind w:left="4680" w:hanging="360"/>
      </w:pPr>
      <w:rPr>
        <w:rFonts w:ascii="Wingdings" w:hAnsi="Wingdings" w:hint="default"/>
      </w:rPr>
    </w:lvl>
    <w:lvl w:ilvl="7" w:tplc="7A2C4CB6" w:tentative="1">
      <w:start w:val="1"/>
      <w:numFmt w:val="bullet"/>
      <w:lvlText w:val=""/>
      <w:lvlJc w:val="left"/>
      <w:pPr>
        <w:tabs>
          <w:tab w:val="num" w:pos="5400"/>
        </w:tabs>
        <w:ind w:left="5400" w:hanging="360"/>
      </w:pPr>
      <w:rPr>
        <w:rFonts w:ascii="Wingdings" w:hAnsi="Wingdings" w:hint="default"/>
      </w:rPr>
    </w:lvl>
    <w:lvl w:ilvl="8" w:tplc="773CD5B4"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F9C6661"/>
    <w:multiLevelType w:val="hybridMultilevel"/>
    <w:tmpl w:val="CE7051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E55B05"/>
    <w:multiLevelType w:val="hybridMultilevel"/>
    <w:tmpl w:val="324AC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C516DA1"/>
    <w:multiLevelType w:val="hybridMultilevel"/>
    <w:tmpl w:val="263AF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AB2899"/>
    <w:multiLevelType w:val="hybridMultilevel"/>
    <w:tmpl w:val="B9765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1A51DA5"/>
    <w:multiLevelType w:val="hybridMultilevel"/>
    <w:tmpl w:val="F2122128"/>
    <w:lvl w:ilvl="0" w:tplc="5A5E3D0C">
      <w:start w:val="1"/>
      <w:numFmt w:val="bullet"/>
      <w:lvlText w:val=""/>
      <w:lvlJc w:val="left"/>
      <w:pPr>
        <w:tabs>
          <w:tab w:val="num" w:pos="720"/>
        </w:tabs>
        <w:ind w:left="720" w:hanging="360"/>
      </w:pPr>
      <w:rPr>
        <w:rFonts w:ascii="Wingdings" w:hAnsi="Wingdings" w:hint="default"/>
      </w:rPr>
    </w:lvl>
    <w:lvl w:ilvl="1" w:tplc="4720F814" w:tentative="1">
      <w:start w:val="1"/>
      <w:numFmt w:val="bullet"/>
      <w:lvlText w:val=""/>
      <w:lvlJc w:val="left"/>
      <w:pPr>
        <w:tabs>
          <w:tab w:val="num" w:pos="1440"/>
        </w:tabs>
        <w:ind w:left="1440" w:hanging="360"/>
      </w:pPr>
      <w:rPr>
        <w:rFonts w:ascii="Wingdings" w:hAnsi="Wingdings" w:hint="default"/>
      </w:rPr>
    </w:lvl>
    <w:lvl w:ilvl="2" w:tplc="A4AE282A" w:tentative="1">
      <w:start w:val="1"/>
      <w:numFmt w:val="bullet"/>
      <w:lvlText w:val=""/>
      <w:lvlJc w:val="left"/>
      <w:pPr>
        <w:tabs>
          <w:tab w:val="num" w:pos="2160"/>
        </w:tabs>
        <w:ind w:left="2160" w:hanging="360"/>
      </w:pPr>
      <w:rPr>
        <w:rFonts w:ascii="Wingdings" w:hAnsi="Wingdings" w:hint="default"/>
      </w:rPr>
    </w:lvl>
    <w:lvl w:ilvl="3" w:tplc="1922AFEC" w:tentative="1">
      <w:start w:val="1"/>
      <w:numFmt w:val="bullet"/>
      <w:lvlText w:val=""/>
      <w:lvlJc w:val="left"/>
      <w:pPr>
        <w:tabs>
          <w:tab w:val="num" w:pos="2880"/>
        </w:tabs>
        <w:ind w:left="2880" w:hanging="360"/>
      </w:pPr>
      <w:rPr>
        <w:rFonts w:ascii="Wingdings" w:hAnsi="Wingdings" w:hint="default"/>
      </w:rPr>
    </w:lvl>
    <w:lvl w:ilvl="4" w:tplc="856E3834" w:tentative="1">
      <w:start w:val="1"/>
      <w:numFmt w:val="bullet"/>
      <w:lvlText w:val=""/>
      <w:lvlJc w:val="left"/>
      <w:pPr>
        <w:tabs>
          <w:tab w:val="num" w:pos="3600"/>
        </w:tabs>
        <w:ind w:left="3600" w:hanging="360"/>
      </w:pPr>
      <w:rPr>
        <w:rFonts w:ascii="Wingdings" w:hAnsi="Wingdings" w:hint="default"/>
      </w:rPr>
    </w:lvl>
    <w:lvl w:ilvl="5" w:tplc="A1301F80" w:tentative="1">
      <w:start w:val="1"/>
      <w:numFmt w:val="bullet"/>
      <w:lvlText w:val=""/>
      <w:lvlJc w:val="left"/>
      <w:pPr>
        <w:tabs>
          <w:tab w:val="num" w:pos="4320"/>
        </w:tabs>
        <w:ind w:left="4320" w:hanging="360"/>
      </w:pPr>
      <w:rPr>
        <w:rFonts w:ascii="Wingdings" w:hAnsi="Wingdings" w:hint="default"/>
      </w:rPr>
    </w:lvl>
    <w:lvl w:ilvl="6" w:tplc="F3720AF6" w:tentative="1">
      <w:start w:val="1"/>
      <w:numFmt w:val="bullet"/>
      <w:lvlText w:val=""/>
      <w:lvlJc w:val="left"/>
      <w:pPr>
        <w:tabs>
          <w:tab w:val="num" w:pos="5040"/>
        </w:tabs>
        <w:ind w:left="5040" w:hanging="360"/>
      </w:pPr>
      <w:rPr>
        <w:rFonts w:ascii="Wingdings" w:hAnsi="Wingdings" w:hint="default"/>
      </w:rPr>
    </w:lvl>
    <w:lvl w:ilvl="7" w:tplc="CDB2A0AE" w:tentative="1">
      <w:start w:val="1"/>
      <w:numFmt w:val="bullet"/>
      <w:lvlText w:val=""/>
      <w:lvlJc w:val="left"/>
      <w:pPr>
        <w:tabs>
          <w:tab w:val="num" w:pos="5760"/>
        </w:tabs>
        <w:ind w:left="5760" w:hanging="360"/>
      </w:pPr>
      <w:rPr>
        <w:rFonts w:ascii="Wingdings" w:hAnsi="Wingdings" w:hint="default"/>
      </w:rPr>
    </w:lvl>
    <w:lvl w:ilvl="8" w:tplc="A2EE027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8A3231"/>
    <w:multiLevelType w:val="hybridMultilevel"/>
    <w:tmpl w:val="0D666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76D2E55"/>
    <w:multiLevelType w:val="hybridMultilevel"/>
    <w:tmpl w:val="68808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4F7556"/>
    <w:multiLevelType w:val="hybridMultilevel"/>
    <w:tmpl w:val="5A225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51542F"/>
    <w:multiLevelType w:val="hybridMultilevel"/>
    <w:tmpl w:val="7BA4D556"/>
    <w:lvl w:ilvl="0" w:tplc="AE58EFB4">
      <w:start w:val="1"/>
      <w:numFmt w:val="bullet"/>
      <w:lvlText w:val=""/>
      <w:lvlJc w:val="left"/>
      <w:pPr>
        <w:tabs>
          <w:tab w:val="num" w:pos="720"/>
        </w:tabs>
        <w:ind w:left="720" w:hanging="360"/>
      </w:pPr>
      <w:rPr>
        <w:rFonts w:ascii="Wingdings" w:hAnsi="Wingdings" w:hint="default"/>
      </w:rPr>
    </w:lvl>
    <w:lvl w:ilvl="1" w:tplc="7A5C9586">
      <w:start w:val="89"/>
      <w:numFmt w:val="bullet"/>
      <w:lvlText w:val="•"/>
      <w:lvlJc w:val="left"/>
      <w:pPr>
        <w:tabs>
          <w:tab w:val="num" w:pos="1440"/>
        </w:tabs>
        <w:ind w:left="1440" w:hanging="360"/>
      </w:pPr>
      <w:rPr>
        <w:rFonts w:ascii="Arial" w:hAnsi="Arial" w:hint="default"/>
      </w:rPr>
    </w:lvl>
    <w:lvl w:ilvl="2" w:tplc="DFC406D0" w:tentative="1">
      <w:start w:val="1"/>
      <w:numFmt w:val="bullet"/>
      <w:lvlText w:val=""/>
      <w:lvlJc w:val="left"/>
      <w:pPr>
        <w:tabs>
          <w:tab w:val="num" w:pos="2160"/>
        </w:tabs>
        <w:ind w:left="2160" w:hanging="360"/>
      </w:pPr>
      <w:rPr>
        <w:rFonts w:ascii="Wingdings" w:hAnsi="Wingdings" w:hint="default"/>
      </w:rPr>
    </w:lvl>
    <w:lvl w:ilvl="3" w:tplc="994803F6" w:tentative="1">
      <w:start w:val="1"/>
      <w:numFmt w:val="bullet"/>
      <w:lvlText w:val=""/>
      <w:lvlJc w:val="left"/>
      <w:pPr>
        <w:tabs>
          <w:tab w:val="num" w:pos="2880"/>
        </w:tabs>
        <w:ind w:left="2880" w:hanging="360"/>
      </w:pPr>
      <w:rPr>
        <w:rFonts w:ascii="Wingdings" w:hAnsi="Wingdings" w:hint="default"/>
      </w:rPr>
    </w:lvl>
    <w:lvl w:ilvl="4" w:tplc="37B0AAE0" w:tentative="1">
      <w:start w:val="1"/>
      <w:numFmt w:val="bullet"/>
      <w:lvlText w:val=""/>
      <w:lvlJc w:val="left"/>
      <w:pPr>
        <w:tabs>
          <w:tab w:val="num" w:pos="3600"/>
        </w:tabs>
        <w:ind w:left="3600" w:hanging="360"/>
      </w:pPr>
      <w:rPr>
        <w:rFonts w:ascii="Wingdings" w:hAnsi="Wingdings" w:hint="default"/>
      </w:rPr>
    </w:lvl>
    <w:lvl w:ilvl="5" w:tplc="E182B992" w:tentative="1">
      <w:start w:val="1"/>
      <w:numFmt w:val="bullet"/>
      <w:lvlText w:val=""/>
      <w:lvlJc w:val="left"/>
      <w:pPr>
        <w:tabs>
          <w:tab w:val="num" w:pos="4320"/>
        </w:tabs>
        <w:ind w:left="4320" w:hanging="360"/>
      </w:pPr>
      <w:rPr>
        <w:rFonts w:ascii="Wingdings" w:hAnsi="Wingdings" w:hint="default"/>
      </w:rPr>
    </w:lvl>
    <w:lvl w:ilvl="6" w:tplc="AE5469AE" w:tentative="1">
      <w:start w:val="1"/>
      <w:numFmt w:val="bullet"/>
      <w:lvlText w:val=""/>
      <w:lvlJc w:val="left"/>
      <w:pPr>
        <w:tabs>
          <w:tab w:val="num" w:pos="5040"/>
        </w:tabs>
        <w:ind w:left="5040" w:hanging="360"/>
      </w:pPr>
      <w:rPr>
        <w:rFonts w:ascii="Wingdings" w:hAnsi="Wingdings" w:hint="default"/>
      </w:rPr>
    </w:lvl>
    <w:lvl w:ilvl="7" w:tplc="938876FA" w:tentative="1">
      <w:start w:val="1"/>
      <w:numFmt w:val="bullet"/>
      <w:lvlText w:val=""/>
      <w:lvlJc w:val="left"/>
      <w:pPr>
        <w:tabs>
          <w:tab w:val="num" w:pos="5760"/>
        </w:tabs>
        <w:ind w:left="5760" w:hanging="360"/>
      </w:pPr>
      <w:rPr>
        <w:rFonts w:ascii="Wingdings" w:hAnsi="Wingdings" w:hint="default"/>
      </w:rPr>
    </w:lvl>
    <w:lvl w:ilvl="8" w:tplc="B222329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B00B77"/>
    <w:multiLevelType w:val="hybridMultilevel"/>
    <w:tmpl w:val="2A0099C6"/>
    <w:lvl w:ilvl="0" w:tplc="04090001">
      <w:start w:val="1"/>
      <w:numFmt w:val="bullet"/>
      <w:lvlText w:val=""/>
      <w:lvlJc w:val="left"/>
      <w:pPr>
        <w:tabs>
          <w:tab w:val="num" w:pos="360"/>
        </w:tabs>
        <w:ind w:left="360" w:hanging="360"/>
      </w:pPr>
      <w:rPr>
        <w:rFonts w:ascii="Symbol" w:hAnsi="Symbol" w:hint="default"/>
      </w:rPr>
    </w:lvl>
    <w:lvl w:ilvl="1" w:tplc="53788712">
      <w:start w:val="93"/>
      <w:numFmt w:val="bullet"/>
      <w:lvlText w:val="─"/>
      <w:lvlJc w:val="left"/>
      <w:pPr>
        <w:tabs>
          <w:tab w:val="num" w:pos="1080"/>
        </w:tabs>
        <w:ind w:left="1080" w:hanging="360"/>
      </w:pPr>
      <w:rPr>
        <w:rFonts w:ascii="Calibri" w:hAnsi="Calibri" w:cs="Times New Roman" w:hint="default"/>
      </w:rPr>
    </w:lvl>
    <w:lvl w:ilvl="2" w:tplc="33C0B5AA">
      <w:start w:val="1"/>
      <w:numFmt w:val="bullet"/>
      <w:lvlText w:val=""/>
      <w:lvlJc w:val="left"/>
      <w:pPr>
        <w:tabs>
          <w:tab w:val="num" w:pos="1800"/>
        </w:tabs>
        <w:ind w:left="1800" w:hanging="360"/>
      </w:pPr>
      <w:rPr>
        <w:rFonts w:ascii="Wingdings" w:hAnsi="Wingdings" w:hint="default"/>
      </w:rPr>
    </w:lvl>
    <w:lvl w:ilvl="3" w:tplc="E9D8C12C">
      <w:start w:val="1"/>
      <w:numFmt w:val="bullet"/>
      <w:lvlText w:val=""/>
      <w:lvlJc w:val="left"/>
      <w:pPr>
        <w:tabs>
          <w:tab w:val="num" w:pos="2520"/>
        </w:tabs>
        <w:ind w:left="2520" w:hanging="360"/>
      </w:pPr>
      <w:rPr>
        <w:rFonts w:ascii="Wingdings" w:hAnsi="Wingdings" w:hint="default"/>
      </w:rPr>
    </w:lvl>
    <w:lvl w:ilvl="4" w:tplc="4524F7DC">
      <w:start w:val="1"/>
      <w:numFmt w:val="bullet"/>
      <w:lvlText w:val=""/>
      <w:lvlJc w:val="left"/>
      <w:pPr>
        <w:tabs>
          <w:tab w:val="num" w:pos="3240"/>
        </w:tabs>
        <w:ind w:left="3240" w:hanging="360"/>
      </w:pPr>
      <w:rPr>
        <w:rFonts w:ascii="Wingdings" w:hAnsi="Wingdings" w:hint="default"/>
      </w:rPr>
    </w:lvl>
    <w:lvl w:ilvl="5" w:tplc="51885E48">
      <w:start w:val="1"/>
      <w:numFmt w:val="bullet"/>
      <w:lvlText w:val=""/>
      <w:lvlJc w:val="left"/>
      <w:pPr>
        <w:tabs>
          <w:tab w:val="num" w:pos="3960"/>
        </w:tabs>
        <w:ind w:left="3960" w:hanging="360"/>
      </w:pPr>
      <w:rPr>
        <w:rFonts w:ascii="Wingdings" w:hAnsi="Wingdings" w:hint="default"/>
      </w:rPr>
    </w:lvl>
    <w:lvl w:ilvl="6" w:tplc="5C48CB06">
      <w:start w:val="1"/>
      <w:numFmt w:val="bullet"/>
      <w:lvlText w:val=""/>
      <w:lvlJc w:val="left"/>
      <w:pPr>
        <w:tabs>
          <w:tab w:val="num" w:pos="4680"/>
        </w:tabs>
        <w:ind w:left="4680" w:hanging="360"/>
      </w:pPr>
      <w:rPr>
        <w:rFonts w:ascii="Wingdings" w:hAnsi="Wingdings" w:hint="default"/>
      </w:rPr>
    </w:lvl>
    <w:lvl w:ilvl="7" w:tplc="2F8C6230">
      <w:start w:val="1"/>
      <w:numFmt w:val="bullet"/>
      <w:lvlText w:val=""/>
      <w:lvlJc w:val="left"/>
      <w:pPr>
        <w:tabs>
          <w:tab w:val="num" w:pos="5400"/>
        </w:tabs>
        <w:ind w:left="5400" w:hanging="360"/>
      </w:pPr>
      <w:rPr>
        <w:rFonts w:ascii="Wingdings" w:hAnsi="Wingdings" w:hint="default"/>
      </w:rPr>
    </w:lvl>
    <w:lvl w:ilvl="8" w:tplc="4C222882">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282727A"/>
    <w:multiLevelType w:val="hybridMultilevel"/>
    <w:tmpl w:val="50928300"/>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CCC20A1"/>
    <w:multiLevelType w:val="hybridMultilevel"/>
    <w:tmpl w:val="4E381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D830A31"/>
    <w:multiLevelType w:val="hybridMultilevel"/>
    <w:tmpl w:val="42B21E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E1E3743"/>
    <w:multiLevelType w:val="hybridMultilevel"/>
    <w:tmpl w:val="9CDE5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745DBF"/>
    <w:multiLevelType w:val="hybridMultilevel"/>
    <w:tmpl w:val="A68E3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9F73946"/>
    <w:multiLevelType w:val="hybridMultilevel"/>
    <w:tmpl w:val="DB364AAE"/>
    <w:lvl w:ilvl="0" w:tplc="AE58EFB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BDD3326"/>
    <w:multiLevelType w:val="hybridMultilevel"/>
    <w:tmpl w:val="D8503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19"/>
  </w:num>
  <w:num w:numId="4">
    <w:abstractNumId w:val="5"/>
  </w:num>
  <w:num w:numId="5">
    <w:abstractNumId w:val="25"/>
  </w:num>
  <w:num w:numId="6">
    <w:abstractNumId w:val="9"/>
  </w:num>
  <w:num w:numId="7">
    <w:abstractNumId w:val="15"/>
  </w:num>
  <w:num w:numId="8">
    <w:abstractNumId w:val="10"/>
  </w:num>
  <w:num w:numId="9">
    <w:abstractNumId w:val="11"/>
  </w:num>
  <w:num w:numId="10">
    <w:abstractNumId w:val="16"/>
  </w:num>
  <w:num w:numId="11">
    <w:abstractNumId w:val="7"/>
  </w:num>
  <w:num w:numId="12">
    <w:abstractNumId w:val="17"/>
  </w:num>
  <w:num w:numId="13">
    <w:abstractNumId w:val="13"/>
  </w:num>
  <w:num w:numId="14">
    <w:abstractNumId w:val="24"/>
  </w:num>
  <w:num w:numId="15">
    <w:abstractNumId w:val="1"/>
  </w:num>
  <w:num w:numId="16">
    <w:abstractNumId w:val="2"/>
  </w:num>
  <w:num w:numId="17">
    <w:abstractNumId w:val="0"/>
  </w:num>
  <w:num w:numId="18">
    <w:abstractNumId w:val="8"/>
  </w:num>
  <w:num w:numId="19">
    <w:abstractNumId w:val="6"/>
  </w:num>
  <w:num w:numId="20">
    <w:abstractNumId w:val="22"/>
  </w:num>
  <w:num w:numId="21">
    <w:abstractNumId w:val="21"/>
  </w:num>
  <w:num w:numId="22">
    <w:abstractNumId w:val="20"/>
  </w:num>
  <w:num w:numId="23">
    <w:abstractNumId w:val="12"/>
  </w:num>
  <w:num w:numId="24">
    <w:abstractNumId w:val="23"/>
  </w:num>
  <w:num w:numId="25">
    <w:abstractNumId w:val="3"/>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B6D"/>
    <w:rsid w:val="00043194"/>
    <w:rsid w:val="00060C94"/>
    <w:rsid w:val="00077D7B"/>
    <w:rsid w:val="000974C6"/>
    <w:rsid w:val="000B35B5"/>
    <w:rsid w:val="000B5F14"/>
    <w:rsid w:val="000C5B1C"/>
    <w:rsid w:val="00101906"/>
    <w:rsid w:val="00110CA6"/>
    <w:rsid w:val="001423A5"/>
    <w:rsid w:val="00143982"/>
    <w:rsid w:val="0017469B"/>
    <w:rsid w:val="001801A1"/>
    <w:rsid w:val="00181227"/>
    <w:rsid w:val="001A2A61"/>
    <w:rsid w:val="001B4B0D"/>
    <w:rsid w:val="001C0F04"/>
    <w:rsid w:val="001C3F83"/>
    <w:rsid w:val="001D38D9"/>
    <w:rsid w:val="001D5CF8"/>
    <w:rsid w:val="00204EC5"/>
    <w:rsid w:val="0022128E"/>
    <w:rsid w:val="00240BD3"/>
    <w:rsid w:val="00243D9C"/>
    <w:rsid w:val="00287D10"/>
    <w:rsid w:val="00294BE2"/>
    <w:rsid w:val="002A165C"/>
    <w:rsid w:val="002C75FF"/>
    <w:rsid w:val="002C7745"/>
    <w:rsid w:val="002D4954"/>
    <w:rsid w:val="00333C10"/>
    <w:rsid w:val="003414FF"/>
    <w:rsid w:val="0035772D"/>
    <w:rsid w:val="003D040A"/>
    <w:rsid w:val="004125D8"/>
    <w:rsid w:val="0041406B"/>
    <w:rsid w:val="00421FE3"/>
    <w:rsid w:val="004526CD"/>
    <w:rsid w:val="00467A9D"/>
    <w:rsid w:val="004A44CC"/>
    <w:rsid w:val="004C1BCE"/>
    <w:rsid w:val="004C4928"/>
    <w:rsid w:val="004F26EC"/>
    <w:rsid w:val="005050C2"/>
    <w:rsid w:val="005236EB"/>
    <w:rsid w:val="00527934"/>
    <w:rsid w:val="00530AED"/>
    <w:rsid w:val="00554EEA"/>
    <w:rsid w:val="00583153"/>
    <w:rsid w:val="0059176A"/>
    <w:rsid w:val="005B2B6D"/>
    <w:rsid w:val="005D4CDD"/>
    <w:rsid w:val="006028E4"/>
    <w:rsid w:val="00604248"/>
    <w:rsid w:val="00622433"/>
    <w:rsid w:val="0069102C"/>
    <w:rsid w:val="006946B0"/>
    <w:rsid w:val="006E5B94"/>
    <w:rsid w:val="006E7552"/>
    <w:rsid w:val="006F2524"/>
    <w:rsid w:val="00702E53"/>
    <w:rsid w:val="00704C8E"/>
    <w:rsid w:val="00714441"/>
    <w:rsid w:val="007527AC"/>
    <w:rsid w:val="00775A60"/>
    <w:rsid w:val="007B119C"/>
    <w:rsid w:val="007B7DEF"/>
    <w:rsid w:val="007C1CCB"/>
    <w:rsid w:val="007D6226"/>
    <w:rsid w:val="007F699A"/>
    <w:rsid w:val="00812E33"/>
    <w:rsid w:val="008442EA"/>
    <w:rsid w:val="00861C92"/>
    <w:rsid w:val="008962E9"/>
    <w:rsid w:val="008E77D7"/>
    <w:rsid w:val="008F7CD3"/>
    <w:rsid w:val="0090630F"/>
    <w:rsid w:val="009402CE"/>
    <w:rsid w:val="00953F32"/>
    <w:rsid w:val="00A32BC3"/>
    <w:rsid w:val="00A7784B"/>
    <w:rsid w:val="00A846F2"/>
    <w:rsid w:val="00A958ED"/>
    <w:rsid w:val="00AD15BB"/>
    <w:rsid w:val="00AD3EB6"/>
    <w:rsid w:val="00AD498B"/>
    <w:rsid w:val="00AD5D74"/>
    <w:rsid w:val="00B03B8F"/>
    <w:rsid w:val="00B04158"/>
    <w:rsid w:val="00B06390"/>
    <w:rsid w:val="00B10E3E"/>
    <w:rsid w:val="00B43F95"/>
    <w:rsid w:val="00B5348B"/>
    <w:rsid w:val="00B7568D"/>
    <w:rsid w:val="00B93BA9"/>
    <w:rsid w:val="00B96B5D"/>
    <w:rsid w:val="00BD73A8"/>
    <w:rsid w:val="00BF6CBB"/>
    <w:rsid w:val="00C623F1"/>
    <w:rsid w:val="00CD02FC"/>
    <w:rsid w:val="00CF2DDB"/>
    <w:rsid w:val="00D527C9"/>
    <w:rsid w:val="00D56C71"/>
    <w:rsid w:val="00E07243"/>
    <w:rsid w:val="00E14E4E"/>
    <w:rsid w:val="00E6190A"/>
    <w:rsid w:val="00E63047"/>
    <w:rsid w:val="00E72D55"/>
    <w:rsid w:val="00E95713"/>
    <w:rsid w:val="00EA14B9"/>
    <w:rsid w:val="00EA587C"/>
    <w:rsid w:val="00EC16AF"/>
    <w:rsid w:val="00ED04ED"/>
    <w:rsid w:val="00EE0240"/>
    <w:rsid w:val="00F07D50"/>
    <w:rsid w:val="00F07FF5"/>
    <w:rsid w:val="00F24293"/>
    <w:rsid w:val="00F312AA"/>
    <w:rsid w:val="00F31D07"/>
    <w:rsid w:val="00F36054"/>
    <w:rsid w:val="00F36935"/>
    <w:rsid w:val="00F43602"/>
    <w:rsid w:val="00F52952"/>
    <w:rsid w:val="00F94D03"/>
    <w:rsid w:val="00FA5E98"/>
    <w:rsid w:val="00FC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49300336"/>
  <w15:chartTrackingRefBased/>
  <w15:docId w15:val="{C3819C62-C74B-4F58-B043-A4679B0ED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39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2B6D"/>
    <w:rPr>
      <w:color w:val="0563C1"/>
      <w:u w:val="single"/>
    </w:rPr>
  </w:style>
  <w:style w:type="paragraph" w:styleId="ListParagraph">
    <w:name w:val="List Paragraph"/>
    <w:basedOn w:val="Normal"/>
    <w:uiPriority w:val="34"/>
    <w:qFormat/>
    <w:rsid w:val="005B2B6D"/>
    <w:pPr>
      <w:ind w:left="720"/>
    </w:pPr>
  </w:style>
  <w:style w:type="paragraph" w:styleId="Header">
    <w:name w:val="header"/>
    <w:basedOn w:val="Normal"/>
    <w:link w:val="HeaderChar"/>
    <w:unhideWhenUsed/>
    <w:rsid w:val="005B2B6D"/>
    <w:pPr>
      <w:tabs>
        <w:tab w:val="center" w:pos="4680"/>
        <w:tab w:val="right" w:pos="9360"/>
      </w:tabs>
    </w:pPr>
  </w:style>
  <w:style w:type="character" w:customStyle="1" w:styleId="HeaderChar">
    <w:name w:val="Header Char"/>
    <w:basedOn w:val="DefaultParagraphFont"/>
    <w:link w:val="Header"/>
    <w:rsid w:val="005B2B6D"/>
    <w:rPr>
      <w:rFonts w:ascii="Calibri" w:hAnsi="Calibri" w:cs="Calibri"/>
    </w:rPr>
  </w:style>
  <w:style w:type="paragraph" w:styleId="Footer">
    <w:name w:val="footer"/>
    <w:basedOn w:val="Normal"/>
    <w:link w:val="FooterChar"/>
    <w:uiPriority w:val="99"/>
    <w:unhideWhenUsed/>
    <w:rsid w:val="005B2B6D"/>
    <w:pPr>
      <w:tabs>
        <w:tab w:val="center" w:pos="4680"/>
        <w:tab w:val="right" w:pos="9360"/>
      </w:tabs>
    </w:pPr>
  </w:style>
  <w:style w:type="character" w:customStyle="1" w:styleId="FooterChar">
    <w:name w:val="Footer Char"/>
    <w:basedOn w:val="DefaultParagraphFont"/>
    <w:link w:val="Footer"/>
    <w:uiPriority w:val="99"/>
    <w:rsid w:val="005B2B6D"/>
    <w:rPr>
      <w:rFonts w:ascii="Calibri" w:hAnsi="Calibri" w:cs="Calibri"/>
    </w:rPr>
  </w:style>
  <w:style w:type="character" w:styleId="FollowedHyperlink">
    <w:name w:val="FollowedHyperlink"/>
    <w:basedOn w:val="DefaultParagraphFont"/>
    <w:uiPriority w:val="99"/>
    <w:semiHidden/>
    <w:unhideWhenUsed/>
    <w:rsid w:val="002C7745"/>
    <w:rPr>
      <w:color w:val="954F72" w:themeColor="followedHyperlink"/>
      <w:u w:val="single"/>
    </w:rPr>
  </w:style>
  <w:style w:type="paragraph" w:styleId="BalloonText">
    <w:name w:val="Balloon Text"/>
    <w:basedOn w:val="Normal"/>
    <w:link w:val="BalloonTextChar"/>
    <w:uiPriority w:val="99"/>
    <w:semiHidden/>
    <w:unhideWhenUsed/>
    <w:rsid w:val="004125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5D8"/>
    <w:rPr>
      <w:rFonts w:ascii="Segoe UI" w:hAnsi="Segoe UI" w:cs="Segoe UI"/>
      <w:sz w:val="18"/>
      <w:szCs w:val="18"/>
    </w:rPr>
  </w:style>
  <w:style w:type="character" w:styleId="CommentReference">
    <w:name w:val="annotation reference"/>
    <w:basedOn w:val="DefaultParagraphFont"/>
    <w:uiPriority w:val="99"/>
    <w:semiHidden/>
    <w:unhideWhenUsed/>
    <w:rsid w:val="00D56C71"/>
    <w:rPr>
      <w:sz w:val="16"/>
      <w:szCs w:val="16"/>
    </w:rPr>
  </w:style>
  <w:style w:type="paragraph" w:styleId="CommentText">
    <w:name w:val="annotation text"/>
    <w:basedOn w:val="Normal"/>
    <w:link w:val="CommentTextChar"/>
    <w:uiPriority w:val="99"/>
    <w:semiHidden/>
    <w:unhideWhenUsed/>
    <w:rsid w:val="00D56C71"/>
    <w:rPr>
      <w:sz w:val="20"/>
      <w:szCs w:val="20"/>
    </w:rPr>
  </w:style>
  <w:style w:type="character" w:customStyle="1" w:styleId="CommentTextChar">
    <w:name w:val="Comment Text Char"/>
    <w:basedOn w:val="DefaultParagraphFont"/>
    <w:link w:val="CommentText"/>
    <w:uiPriority w:val="99"/>
    <w:semiHidden/>
    <w:rsid w:val="00D56C71"/>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D56C71"/>
    <w:rPr>
      <w:b/>
      <w:bCs/>
    </w:rPr>
  </w:style>
  <w:style w:type="character" w:customStyle="1" w:styleId="CommentSubjectChar">
    <w:name w:val="Comment Subject Char"/>
    <w:basedOn w:val="CommentTextChar"/>
    <w:link w:val="CommentSubject"/>
    <w:uiPriority w:val="99"/>
    <w:semiHidden/>
    <w:rsid w:val="00D56C71"/>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3458">
      <w:bodyDiv w:val="1"/>
      <w:marLeft w:val="0"/>
      <w:marRight w:val="0"/>
      <w:marTop w:val="0"/>
      <w:marBottom w:val="0"/>
      <w:divBdr>
        <w:top w:val="none" w:sz="0" w:space="0" w:color="auto"/>
        <w:left w:val="none" w:sz="0" w:space="0" w:color="auto"/>
        <w:bottom w:val="none" w:sz="0" w:space="0" w:color="auto"/>
        <w:right w:val="none" w:sz="0" w:space="0" w:color="auto"/>
      </w:divBdr>
      <w:divsChild>
        <w:div w:id="1014916457">
          <w:marLeft w:val="360"/>
          <w:marRight w:val="0"/>
          <w:marTop w:val="200"/>
          <w:marBottom w:val="0"/>
          <w:divBdr>
            <w:top w:val="none" w:sz="0" w:space="0" w:color="auto"/>
            <w:left w:val="none" w:sz="0" w:space="0" w:color="auto"/>
            <w:bottom w:val="none" w:sz="0" w:space="0" w:color="auto"/>
            <w:right w:val="none" w:sz="0" w:space="0" w:color="auto"/>
          </w:divBdr>
        </w:div>
      </w:divsChild>
    </w:div>
    <w:div w:id="242448967">
      <w:bodyDiv w:val="1"/>
      <w:marLeft w:val="0"/>
      <w:marRight w:val="0"/>
      <w:marTop w:val="0"/>
      <w:marBottom w:val="0"/>
      <w:divBdr>
        <w:top w:val="none" w:sz="0" w:space="0" w:color="auto"/>
        <w:left w:val="none" w:sz="0" w:space="0" w:color="auto"/>
        <w:bottom w:val="none" w:sz="0" w:space="0" w:color="auto"/>
        <w:right w:val="none" w:sz="0" w:space="0" w:color="auto"/>
      </w:divBdr>
      <w:divsChild>
        <w:div w:id="1277980849">
          <w:marLeft w:val="360"/>
          <w:marRight w:val="0"/>
          <w:marTop w:val="200"/>
          <w:marBottom w:val="0"/>
          <w:divBdr>
            <w:top w:val="none" w:sz="0" w:space="0" w:color="auto"/>
            <w:left w:val="none" w:sz="0" w:space="0" w:color="auto"/>
            <w:bottom w:val="none" w:sz="0" w:space="0" w:color="auto"/>
            <w:right w:val="none" w:sz="0" w:space="0" w:color="auto"/>
          </w:divBdr>
        </w:div>
        <w:div w:id="966590762">
          <w:marLeft w:val="360"/>
          <w:marRight w:val="0"/>
          <w:marTop w:val="200"/>
          <w:marBottom w:val="60"/>
          <w:divBdr>
            <w:top w:val="none" w:sz="0" w:space="0" w:color="auto"/>
            <w:left w:val="none" w:sz="0" w:space="0" w:color="auto"/>
            <w:bottom w:val="none" w:sz="0" w:space="0" w:color="auto"/>
            <w:right w:val="none" w:sz="0" w:space="0" w:color="auto"/>
          </w:divBdr>
        </w:div>
        <w:div w:id="1256475241">
          <w:marLeft w:val="1080"/>
          <w:marRight w:val="0"/>
          <w:marTop w:val="100"/>
          <w:marBottom w:val="60"/>
          <w:divBdr>
            <w:top w:val="none" w:sz="0" w:space="0" w:color="auto"/>
            <w:left w:val="none" w:sz="0" w:space="0" w:color="auto"/>
            <w:bottom w:val="none" w:sz="0" w:space="0" w:color="auto"/>
            <w:right w:val="none" w:sz="0" w:space="0" w:color="auto"/>
          </w:divBdr>
        </w:div>
        <w:div w:id="1433278845">
          <w:marLeft w:val="1080"/>
          <w:marRight w:val="0"/>
          <w:marTop w:val="100"/>
          <w:marBottom w:val="60"/>
          <w:divBdr>
            <w:top w:val="none" w:sz="0" w:space="0" w:color="auto"/>
            <w:left w:val="none" w:sz="0" w:space="0" w:color="auto"/>
            <w:bottom w:val="none" w:sz="0" w:space="0" w:color="auto"/>
            <w:right w:val="none" w:sz="0" w:space="0" w:color="auto"/>
          </w:divBdr>
        </w:div>
        <w:div w:id="270474461">
          <w:marLeft w:val="1080"/>
          <w:marRight w:val="0"/>
          <w:marTop w:val="100"/>
          <w:marBottom w:val="60"/>
          <w:divBdr>
            <w:top w:val="none" w:sz="0" w:space="0" w:color="auto"/>
            <w:left w:val="none" w:sz="0" w:space="0" w:color="auto"/>
            <w:bottom w:val="none" w:sz="0" w:space="0" w:color="auto"/>
            <w:right w:val="none" w:sz="0" w:space="0" w:color="auto"/>
          </w:divBdr>
        </w:div>
        <w:div w:id="1596982902">
          <w:marLeft w:val="360"/>
          <w:marRight w:val="0"/>
          <w:marTop w:val="200"/>
          <w:marBottom w:val="60"/>
          <w:divBdr>
            <w:top w:val="none" w:sz="0" w:space="0" w:color="auto"/>
            <w:left w:val="none" w:sz="0" w:space="0" w:color="auto"/>
            <w:bottom w:val="none" w:sz="0" w:space="0" w:color="auto"/>
            <w:right w:val="none" w:sz="0" w:space="0" w:color="auto"/>
          </w:divBdr>
        </w:div>
        <w:div w:id="1188324425">
          <w:marLeft w:val="1080"/>
          <w:marRight w:val="0"/>
          <w:marTop w:val="100"/>
          <w:marBottom w:val="60"/>
          <w:divBdr>
            <w:top w:val="none" w:sz="0" w:space="0" w:color="auto"/>
            <w:left w:val="none" w:sz="0" w:space="0" w:color="auto"/>
            <w:bottom w:val="none" w:sz="0" w:space="0" w:color="auto"/>
            <w:right w:val="none" w:sz="0" w:space="0" w:color="auto"/>
          </w:divBdr>
        </w:div>
        <w:div w:id="1776091260">
          <w:marLeft w:val="1080"/>
          <w:marRight w:val="0"/>
          <w:marTop w:val="100"/>
          <w:marBottom w:val="0"/>
          <w:divBdr>
            <w:top w:val="none" w:sz="0" w:space="0" w:color="auto"/>
            <w:left w:val="none" w:sz="0" w:space="0" w:color="auto"/>
            <w:bottom w:val="none" w:sz="0" w:space="0" w:color="auto"/>
            <w:right w:val="none" w:sz="0" w:space="0" w:color="auto"/>
          </w:divBdr>
        </w:div>
      </w:divsChild>
    </w:div>
    <w:div w:id="348875309">
      <w:bodyDiv w:val="1"/>
      <w:marLeft w:val="0"/>
      <w:marRight w:val="0"/>
      <w:marTop w:val="0"/>
      <w:marBottom w:val="0"/>
      <w:divBdr>
        <w:top w:val="none" w:sz="0" w:space="0" w:color="auto"/>
        <w:left w:val="none" w:sz="0" w:space="0" w:color="auto"/>
        <w:bottom w:val="none" w:sz="0" w:space="0" w:color="auto"/>
        <w:right w:val="none" w:sz="0" w:space="0" w:color="auto"/>
      </w:divBdr>
      <w:divsChild>
        <w:div w:id="268201729">
          <w:marLeft w:val="360"/>
          <w:marRight w:val="0"/>
          <w:marTop w:val="200"/>
          <w:marBottom w:val="0"/>
          <w:divBdr>
            <w:top w:val="none" w:sz="0" w:space="0" w:color="auto"/>
            <w:left w:val="none" w:sz="0" w:space="0" w:color="auto"/>
            <w:bottom w:val="none" w:sz="0" w:space="0" w:color="auto"/>
            <w:right w:val="none" w:sz="0" w:space="0" w:color="auto"/>
          </w:divBdr>
        </w:div>
        <w:div w:id="610475431">
          <w:marLeft w:val="1080"/>
          <w:marRight w:val="0"/>
          <w:marTop w:val="100"/>
          <w:marBottom w:val="0"/>
          <w:divBdr>
            <w:top w:val="none" w:sz="0" w:space="0" w:color="auto"/>
            <w:left w:val="none" w:sz="0" w:space="0" w:color="auto"/>
            <w:bottom w:val="none" w:sz="0" w:space="0" w:color="auto"/>
            <w:right w:val="none" w:sz="0" w:space="0" w:color="auto"/>
          </w:divBdr>
        </w:div>
        <w:div w:id="471170378">
          <w:marLeft w:val="1080"/>
          <w:marRight w:val="0"/>
          <w:marTop w:val="100"/>
          <w:marBottom w:val="0"/>
          <w:divBdr>
            <w:top w:val="none" w:sz="0" w:space="0" w:color="auto"/>
            <w:left w:val="none" w:sz="0" w:space="0" w:color="auto"/>
            <w:bottom w:val="none" w:sz="0" w:space="0" w:color="auto"/>
            <w:right w:val="none" w:sz="0" w:space="0" w:color="auto"/>
          </w:divBdr>
        </w:div>
        <w:div w:id="958293534">
          <w:marLeft w:val="1080"/>
          <w:marRight w:val="0"/>
          <w:marTop w:val="100"/>
          <w:marBottom w:val="0"/>
          <w:divBdr>
            <w:top w:val="none" w:sz="0" w:space="0" w:color="auto"/>
            <w:left w:val="none" w:sz="0" w:space="0" w:color="auto"/>
            <w:bottom w:val="none" w:sz="0" w:space="0" w:color="auto"/>
            <w:right w:val="none" w:sz="0" w:space="0" w:color="auto"/>
          </w:divBdr>
        </w:div>
        <w:div w:id="25908890">
          <w:marLeft w:val="1080"/>
          <w:marRight w:val="0"/>
          <w:marTop w:val="100"/>
          <w:marBottom w:val="0"/>
          <w:divBdr>
            <w:top w:val="none" w:sz="0" w:space="0" w:color="auto"/>
            <w:left w:val="none" w:sz="0" w:space="0" w:color="auto"/>
            <w:bottom w:val="none" w:sz="0" w:space="0" w:color="auto"/>
            <w:right w:val="none" w:sz="0" w:space="0" w:color="auto"/>
          </w:divBdr>
        </w:div>
        <w:div w:id="826287671">
          <w:marLeft w:val="1080"/>
          <w:marRight w:val="0"/>
          <w:marTop w:val="100"/>
          <w:marBottom w:val="0"/>
          <w:divBdr>
            <w:top w:val="none" w:sz="0" w:space="0" w:color="auto"/>
            <w:left w:val="none" w:sz="0" w:space="0" w:color="auto"/>
            <w:bottom w:val="none" w:sz="0" w:space="0" w:color="auto"/>
            <w:right w:val="none" w:sz="0" w:space="0" w:color="auto"/>
          </w:divBdr>
        </w:div>
      </w:divsChild>
    </w:div>
    <w:div w:id="611789513">
      <w:bodyDiv w:val="1"/>
      <w:marLeft w:val="0"/>
      <w:marRight w:val="0"/>
      <w:marTop w:val="0"/>
      <w:marBottom w:val="0"/>
      <w:divBdr>
        <w:top w:val="none" w:sz="0" w:space="0" w:color="auto"/>
        <w:left w:val="none" w:sz="0" w:space="0" w:color="auto"/>
        <w:bottom w:val="none" w:sz="0" w:space="0" w:color="auto"/>
        <w:right w:val="none" w:sz="0" w:space="0" w:color="auto"/>
      </w:divBdr>
      <w:divsChild>
        <w:div w:id="166596075">
          <w:marLeft w:val="1080"/>
          <w:marRight w:val="0"/>
          <w:marTop w:val="100"/>
          <w:marBottom w:val="0"/>
          <w:divBdr>
            <w:top w:val="none" w:sz="0" w:space="0" w:color="auto"/>
            <w:left w:val="none" w:sz="0" w:space="0" w:color="auto"/>
            <w:bottom w:val="none" w:sz="0" w:space="0" w:color="auto"/>
            <w:right w:val="none" w:sz="0" w:space="0" w:color="auto"/>
          </w:divBdr>
        </w:div>
        <w:div w:id="752119179">
          <w:marLeft w:val="1080"/>
          <w:marRight w:val="0"/>
          <w:marTop w:val="100"/>
          <w:marBottom w:val="0"/>
          <w:divBdr>
            <w:top w:val="none" w:sz="0" w:space="0" w:color="auto"/>
            <w:left w:val="none" w:sz="0" w:space="0" w:color="auto"/>
            <w:bottom w:val="none" w:sz="0" w:space="0" w:color="auto"/>
            <w:right w:val="none" w:sz="0" w:space="0" w:color="auto"/>
          </w:divBdr>
        </w:div>
      </w:divsChild>
    </w:div>
    <w:div w:id="953177485">
      <w:bodyDiv w:val="1"/>
      <w:marLeft w:val="0"/>
      <w:marRight w:val="0"/>
      <w:marTop w:val="0"/>
      <w:marBottom w:val="0"/>
      <w:divBdr>
        <w:top w:val="none" w:sz="0" w:space="0" w:color="auto"/>
        <w:left w:val="none" w:sz="0" w:space="0" w:color="auto"/>
        <w:bottom w:val="none" w:sz="0" w:space="0" w:color="auto"/>
        <w:right w:val="none" w:sz="0" w:space="0" w:color="auto"/>
      </w:divBdr>
      <w:divsChild>
        <w:div w:id="270598374">
          <w:marLeft w:val="360"/>
          <w:marRight w:val="0"/>
          <w:marTop w:val="200"/>
          <w:marBottom w:val="0"/>
          <w:divBdr>
            <w:top w:val="none" w:sz="0" w:space="0" w:color="auto"/>
            <w:left w:val="none" w:sz="0" w:space="0" w:color="auto"/>
            <w:bottom w:val="none" w:sz="0" w:space="0" w:color="auto"/>
            <w:right w:val="none" w:sz="0" w:space="0" w:color="auto"/>
          </w:divBdr>
        </w:div>
        <w:div w:id="1347636968">
          <w:marLeft w:val="360"/>
          <w:marRight w:val="0"/>
          <w:marTop w:val="200"/>
          <w:marBottom w:val="0"/>
          <w:divBdr>
            <w:top w:val="none" w:sz="0" w:space="0" w:color="auto"/>
            <w:left w:val="none" w:sz="0" w:space="0" w:color="auto"/>
            <w:bottom w:val="none" w:sz="0" w:space="0" w:color="auto"/>
            <w:right w:val="none" w:sz="0" w:space="0" w:color="auto"/>
          </w:divBdr>
        </w:div>
      </w:divsChild>
    </w:div>
    <w:div w:id="986663981">
      <w:bodyDiv w:val="1"/>
      <w:marLeft w:val="0"/>
      <w:marRight w:val="0"/>
      <w:marTop w:val="0"/>
      <w:marBottom w:val="0"/>
      <w:divBdr>
        <w:top w:val="none" w:sz="0" w:space="0" w:color="auto"/>
        <w:left w:val="none" w:sz="0" w:space="0" w:color="auto"/>
        <w:bottom w:val="none" w:sz="0" w:space="0" w:color="auto"/>
        <w:right w:val="none" w:sz="0" w:space="0" w:color="auto"/>
      </w:divBdr>
    </w:div>
    <w:div w:id="1162046200">
      <w:bodyDiv w:val="1"/>
      <w:marLeft w:val="0"/>
      <w:marRight w:val="0"/>
      <w:marTop w:val="0"/>
      <w:marBottom w:val="0"/>
      <w:divBdr>
        <w:top w:val="none" w:sz="0" w:space="0" w:color="auto"/>
        <w:left w:val="none" w:sz="0" w:space="0" w:color="auto"/>
        <w:bottom w:val="none" w:sz="0" w:space="0" w:color="auto"/>
        <w:right w:val="none" w:sz="0" w:space="0" w:color="auto"/>
      </w:divBdr>
    </w:div>
    <w:div w:id="199783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nsi.org/american-national-standards/ans-introduction/essential-requirements" TargetMode="External"/><Relationship Id="rId21" Type="http://schemas.openxmlformats.org/officeDocument/2006/relationships/hyperlink" Target="mailto:psa@ansi.org" TargetMode="External"/><Relationship Id="rId42" Type="http://schemas.openxmlformats.org/officeDocument/2006/relationships/hyperlink" Target="http://www.ansi.org/asd" TargetMode="External"/><Relationship Id="rId47" Type="http://schemas.openxmlformats.org/officeDocument/2006/relationships/hyperlink" Target="https://www.ansi.org/education/resources/standards-community" TargetMode="External"/><Relationship Id="rId63" Type="http://schemas.openxmlformats.org/officeDocument/2006/relationships/hyperlink" Target="http://www.ansi.org/StandardsAction" TargetMode="External"/><Relationship Id="rId68" Type="http://schemas.openxmlformats.org/officeDocument/2006/relationships/hyperlink" Target="https://www.ansi.org/resource-center/code-conduct" TargetMode="External"/><Relationship Id="rId16" Type="http://schemas.openxmlformats.org/officeDocument/2006/relationships/hyperlink" Target="https://share.ansi.org/Shared%20Documents/Forms/AllItems.aspx?RootFolder=%2fShared%20Documents%2fStandards%20Activities%2fAmerican%20National%20Standards%2fApproved%20and%20Proposed%20ANS%20Lists&amp;FolderCTID=0x01200019AF95C796227A438566C464851845DB" TargetMode="External"/><Relationship Id="rId11" Type="http://schemas.openxmlformats.org/officeDocument/2006/relationships/hyperlink" Target="https://share.ansi.org/Shared%20Documents/Standards%20Activities/American%20National%20Standards/Procedures%2C%20Guides%2C%20and%20Forms/ExSC_032_2024_ANS_Translations_Guide_2025.pdf" TargetMode="External"/><Relationship Id="rId32" Type="http://schemas.openxmlformats.org/officeDocument/2006/relationships/hyperlink" Target="mailto:psa@ansi.org" TargetMode="External"/><Relationship Id="rId37" Type="http://schemas.openxmlformats.org/officeDocument/2006/relationships/hyperlink" Target="https://share.ansi.org/Shared%20Documents/Forms/AllItems.aspx?RootFolder=%2fShared%20Documents%2fStandards%20Activities%2fAmerican%20National%20Standards%2fProcedures%2c%20Guides%2c%20and%20Forms%2fAmerican%20National%20Standards%20%28ANS%29%20Educational%20Webinars&amp;FolderCTID=0x0120000F1DDCD4A357D84584A71E305DC5FE86" TargetMode="External"/><Relationship Id="rId53" Type="http://schemas.openxmlformats.org/officeDocument/2006/relationships/hyperlink" Target="https://www.ansi.org/standards-faqs" TargetMode="External"/><Relationship Id="rId58" Type="http://schemas.openxmlformats.org/officeDocument/2006/relationships/hyperlink" Target="https://www.ansi.org/outreach/consumers/engaging-consumers-in-ans-process" TargetMode="External"/><Relationship Id="rId74" Type="http://schemas.openxmlformats.org/officeDocument/2006/relationships/hyperlink" Target="https://www.ansi.org/about/governance-advisory/executive-standards-council"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ansi.org/resource-center/outreach-consumers" TargetMode="External"/><Relationship Id="rId82" Type="http://schemas.openxmlformats.org/officeDocument/2006/relationships/customXml" Target="../customXml/item4.xml"/><Relationship Id="rId19" Type="http://schemas.openxmlformats.org/officeDocument/2006/relationships/hyperlink" Target="https://www.ansi.org/resource-center/standards-action" TargetMode="External"/><Relationship Id="rId14" Type="http://schemas.openxmlformats.org/officeDocument/2006/relationships/hyperlink" Target="https://goansi.webex.com/weblink/register/r87c9c32d56081b1de3d3470c56c49d2e" TargetMode="External"/><Relationship Id="rId22" Type="http://schemas.openxmlformats.org/officeDocument/2006/relationships/hyperlink" Target="mailto:psa@ansi.org" TargetMode="External"/><Relationship Id="rId27" Type="http://schemas.openxmlformats.org/officeDocument/2006/relationships/hyperlink" Target="https://share.ansi.org/Shared%20Documents/About%20ANSI/Current_Versions_Proc_Docs_for_Website/ANS_National_Adoption_Pro_Current.pdf" TargetMode="External"/><Relationship Id="rId30" Type="http://schemas.openxmlformats.org/officeDocument/2006/relationships/hyperlink" Target="mailto:psa@ansi.org" TargetMode="External"/><Relationship Id="rId35" Type="http://schemas.openxmlformats.org/officeDocument/2006/relationships/hyperlink" Target="mailto:psa@ansi.org" TargetMode="External"/><Relationship Id="rId43" Type="http://schemas.openxmlformats.org/officeDocument/2006/relationships/hyperlink" Target="https://share.ansi.org/Shared%20Documents/Forms/AllItems.aspx?RootFolder=%2fShared%20Documents%2fStandards%20Activities%2fAmerican%20National%20Standards%2fProcedures%2c%20Guides%2c%20and%20Forms%2fAmerican%20National%20Standards%20%28ANS%29%20Educational%20Webinars&amp;FolderCTID=0x0120000F1DDCD4A357D84584A71E305DC5FE86" TargetMode="External"/><Relationship Id="rId48" Type="http://schemas.openxmlformats.org/officeDocument/2006/relationships/hyperlink" Target="http://www.ansi.org/essentialrequirements" TargetMode="External"/><Relationship Id="rId56" Type="http://schemas.openxmlformats.org/officeDocument/2006/relationships/hyperlink" Target="http://www.ansi.org/standardsaction" TargetMode="External"/><Relationship Id="rId64" Type="http://schemas.openxmlformats.org/officeDocument/2006/relationships/hyperlink" Target="https://www.ansi.org/resource-center" TargetMode="External"/><Relationship Id="rId69" Type="http://schemas.openxmlformats.org/officeDocument/2006/relationships/hyperlink" Target="http://www.ansi.org/asd" TargetMode="External"/><Relationship Id="rId77" Type="http://schemas.openxmlformats.org/officeDocument/2006/relationships/footer" Target="footer1.xml"/><Relationship Id="rId8" Type="http://schemas.openxmlformats.org/officeDocument/2006/relationships/hyperlink" Target="http://www.ansi.org/essentialrequirements" TargetMode="External"/><Relationship Id="rId51" Type="http://schemas.openxmlformats.org/officeDocument/2006/relationships/hyperlink" Target="https://www.ansi.org/american-national-standards/info-for-standards-developers/accreditation" TargetMode="External"/><Relationship Id="rId72" Type="http://schemas.openxmlformats.org/officeDocument/2006/relationships/hyperlink" Target="http://www.ansi.org/anskeysteps" TargetMode="External"/><Relationship Id="rId80"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hyperlink" Target="http://www.ansi.org/essentialrequirements" TargetMode="External"/><Relationship Id="rId17" Type="http://schemas.openxmlformats.org/officeDocument/2006/relationships/hyperlink" Target="mailto:psa@ansi.org" TargetMode="External"/><Relationship Id="rId25" Type="http://schemas.openxmlformats.org/officeDocument/2006/relationships/hyperlink" Target="mailto:psa@ansi.org" TargetMode="External"/><Relationship Id="rId33" Type="http://schemas.openxmlformats.org/officeDocument/2006/relationships/hyperlink" Target="mailto:psa@ansi.org" TargetMode="External"/><Relationship Id="rId38" Type="http://schemas.openxmlformats.org/officeDocument/2006/relationships/hyperlink" Target="https://www.ansi.org/resource-center/logo-use" TargetMode="External"/><Relationship Id="rId46" Type="http://schemas.openxmlformats.org/officeDocument/2006/relationships/hyperlink" Target="https://www.ansi.org/education/activities/standards-training-courses-webinars" TargetMode="External"/><Relationship Id="rId59" Type="http://schemas.openxmlformats.org/officeDocument/2006/relationships/hyperlink" Target="https://www.ansi.org/outreach/consumers/consumers-standards" TargetMode="External"/><Relationship Id="rId67" Type="http://schemas.openxmlformats.org/officeDocument/2006/relationships/hyperlink" Target="http://www.ansi.org/asd" TargetMode="External"/><Relationship Id="rId20" Type="http://schemas.openxmlformats.org/officeDocument/2006/relationships/hyperlink" Target="http://www.ansi.org" TargetMode="External"/><Relationship Id="rId41" Type="http://schemas.openxmlformats.org/officeDocument/2006/relationships/hyperlink" Target="https://www.ansi.org/standards-news/all-news/2023/10/10-31-23-connecting-consumers-with-voluntary-standards-opportunities" TargetMode="External"/><Relationship Id="rId54" Type="http://schemas.openxmlformats.org/officeDocument/2006/relationships/hyperlink" Target="https://www.ansi.org/standards-faqs/acronym-glossary" TargetMode="External"/><Relationship Id="rId62" Type="http://schemas.openxmlformats.org/officeDocument/2006/relationships/hyperlink" Target="https://share.ansi.org/Shared%20Documents/Forms/AllItems.aspx?RootFolder=%2fShared%20Documents%2fStandards%20Activities%2fAmerican%20National%20Standards%2fApproved%20and%20Proposed%20ANS%20Lists&amp;FolderCTID=0x01200019AF95C796227A438566C464851845DB" TargetMode="External"/><Relationship Id="rId70" Type="http://schemas.openxmlformats.org/officeDocument/2006/relationships/hyperlink" Target="https://share.ansi.org/Shared%20Documents/About%20ANSI/Current_Versions_Proc_Docs_for_Website/Engaging-Consumers-in-the-ANS-Process.pdf" TargetMode="External"/><Relationship Id="rId75" Type="http://schemas.openxmlformats.org/officeDocument/2006/relationships/hyperlink" Target="https://www.ansi.org/about/governance-advisory/board-standards-review"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ansi.org/asd" TargetMode="External"/><Relationship Id="rId23" Type="http://schemas.openxmlformats.org/officeDocument/2006/relationships/hyperlink" Target="https://www.ansi.org/american-national-standards/ans-introduction/essential-requirements" TargetMode="External"/><Relationship Id="rId28" Type="http://schemas.openxmlformats.org/officeDocument/2006/relationships/hyperlink" Target="https://goansi.webex.com/weblink/register/r87c9c32d56081b1de3d3470c56c49d2e" TargetMode="External"/><Relationship Id="rId36" Type="http://schemas.openxmlformats.org/officeDocument/2006/relationships/hyperlink" Target="http://www.ansi.org" TargetMode="External"/><Relationship Id="rId49" Type="http://schemas.openxmlformats.org/officeDocument/2006/relationships/hyperlink" Target="https://www.ansi.org/american-national-standards/ans-introduction/overview" TargetMode="External"/><Relationship Id="rId57" Type="http://schemas.openxmlformats.org/officeDocument/2006/relationships/hyperlink" Target="https://www.ansi.org/resource-center/publications-subscriptions" TargetMode="External"/><Relationship Id="rId10" Type="http://schemas.openxmlformats.org/officeDocument/2006/relationships/hyperlink" Target="https://share.ansi.org/Shared%20Documents/Standards%20Activities/American%20National%20Standards/Procedures%2C%20Guides%2C%20and%20Forms/2025%20ANSI%20Essential%20Requirements%20and%20Incorporated%20Revisions/2025_ANSI_Essential_Requirements_rev%20shown.pdf" TargetMode="External"/><Relationship Id="rId31" Type="http://schemas.openxmlformats.org/officeDocument/2006/relationships/hyperlink" Target="http://www.ansi.org/essentialrequirements" TargetMode="External"/><Relationship Id="rId44" Type="http://schemas.openxmlformats.org/officeDocument/2006/relationships/hyperlink" Target="https://www.ansi.org/membership/overview-webinar" TargetMode="External"/><Relationship Id="rId52" Type="http://schemas.openxmlformats.org/officeDocument/2006/relationships/hyperlink" Target="https://www.ansi.org/american-national-standards/info-for-standards-developers/accreditation/audit" TargetMode="External"/><Relationship Id="rId60" Type="http://schemas.openxmlformats.org/officeDocument/2006/relationships/hyperlink" Target="https://www.ansi.org/outreach/consumers/consumer-affairs" TargetMode="External"/><Relationship Id="rId65" Type="http://schemas.openxmlformats.org/officeDocument/2006/relationships/hyperlink" Target="https://www.ansi.org/american-national-standards/info-for-standards-developers/accredited-standards-developers" TargetMode="External"/><Relationship Id="rId73" Type="http://schemas.openxmlformats.org/officeDocument/2006/relationships/hyperlink" Target="https://www.ansi.org/american-national-standards/info-for-standards-developers/ans-approval" TargetMode="External"/><Relationship Id="rId78" Type="http://schemas.openxmlformats.org/officeDocument/2006/relationships/fontTable" Target="fontTable.xml"/><Relationship Id="rId8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psa@ansi.org" TargetMode="External"/><Relationship Id="rId13" Type="http://schemas.openxmlformats.org/officeDocument/2006/relationships/hyperlink" Target="http://www.ansi.org/nationaladoption" TargetMode="External"/><Relationship Id="rId18" Type="http://schemas.openxmlformats.org/officeDocument/2006/relationships/hyperlink" Target="https://www.ansi.org/resource-center/standards-action" TargetMode="External"/><Relationship Id="rId39" Type="http://schemas.openxmlformats.org/officeDocument/2006/relationships/hyperlink" Target="http://www.ansi.org/standardsaction" TargetMode="External"/><Relationship Id="rId34" Type="http://schemas.openxmlformats.org/officeDocument/2006/relationships/hyperlink" Target="mailto:psa@ansi.org" TargetMode="External"/><Relationship Id="rId50" Type="http://schemas.openxmlformats.org/officeDocument/2006/relationships/hyperlink" Target="https://www.ansi.org/american-national-standards/info-for-the-general-public/general-public" TargetMode="External"/><Relationship Id="rId55" Type="http://schemas.openxmlformats.org/officeDocument/2006/relationships/hyperlink" Target="https://psawebforms.ansi.org" TargetMode="External"/><Relationship Id="rId76" Type="http://schemas.openxmlformats.org/officeDocument/2006/relationships/hyperlink" Target="https://www.ansi.org/about/governance-advisory/appeals-board" TargetMode="External"/><Relationship Id="rId7" Type="http://schemas.openxmlformats.org/officeDocument/2006/relationships/endnotes" Target="endnotes.xml"/><Relationship Id="rId71" Type="http://schemas.openxmlformats.org/officeDocument/2006/relationships/hyperlink" Target="http://www.ansi.org/ansvalue" TargetMode="External"/><Relationship Id="rId2" Type="http://schemas.openxmlformats.org/officeDocument/2006/relationships/numbering" Target="numbering.xml"/><Relationship Id="rId29" Type="http://schemas.openxmlformats.org/officeDocument/2006/relationships/hyperlink" Target="http://www.ansi.org/asd" TargetMode="External"/><Relationship Id="rId24" Type="http://schemas.openxmlformats.org/officeDocument/2006/relationships/hyperlink" Target="mailto:psa@ansi.org" TargetMode="External"/><Relationship Id="rId40" Type="http://schemas.openxmlformats.org/officeDocument/2006/relationships/hyperlink" Target="mailto:cstamatos@ansi.org" TargetMode="External"/><Relationship Id="rId45" Type="http://schemas.openxmlformats.org/officeDocument/2006/relationships/hyperlink" Target="https://www.ansi.org/education/activities/standards-training-courses-webinars" TargetMode="External"/><Relationship Id="rId66" Type="http://schemas.openxmlformats.org/officeDocument/2006/relationships/hyperlink" Target="http://www.ansi.org/as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d668751f2856d45ee00d63d8cccf028e">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5bf6c6996bc6d4b3bd22f31418018b28"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Action xmlns="6dfc6e00-eaa7-471f-8691-9b952787d5c9">Keep</Action>
    <Description_x0020_2 xmlns="6dfc6e00-eaa7-471f-8691-9b952787d5c9">Questions: psa@ansi.org</Description_x0020_2>
    <TaxCatchAll xmlns="cfe53b65-3c36-4587-b144-e9caa3012b85"/>
    <Document_x0020_Type xmlns="6dfc6e00-eaa7-471f-8691-9b952787d5c9">Information</Document_x0020_Type>
    <Keywords0 xmlns="6dfc6e00-eaa7-471f-8691-9b952787d5c9">accredited; accreditation; ANS; standards; compliance; 2025;annual; ANSI Essential Requirements;procedures;procedural requirements</Keywords0>
    <TaxKeywordTaxHTField xmlns="cfe53b65-3c36-4587-b144-e9caa3012b85">
      <Terms xmlns="http://schemas.microsoft.com/office/infopath/2007/PartnerControls"/>
    </TaxKeywordTaxHTField>
    <PublishingExpirationDate xmlns="http://schemas.microsoft.com/sharepoint/v3" xsi:nil="true"/>
    <Document_x0020_Date xmlns="6dfc6e00-eaa7-471f-8691-9b952787d5c9">2025-01-01T05:00:00+00:00</Document_x0020_Date>
    <PublishingStartDate xmlns="http://schemas.microsoft.com/sharepoint/v3" xsi:nil="true"/>
    <Description0 xmlns="6dfc6e00-eaa7-471f-8691-9b952787d5c9">2025: Annual Compliance Form for ANSI-Accredited Standards Developers (ASD)</Description0>
  </documentManagement>
</p:properties>
</file>

<file path=customXml/itemProps1.xml><?xml version="1.0" encoding="utf-8"?>
<ds:datastoreItem xmlns:ds="http://schemas.openxmlformats.org/officeDocument/2006/customXml" ds:itemID="{19825CD6-EC5B-47EB-9ADA-954CE7A0D146}">
  <ds:schemaRefs>
    <ds:schemaRef ds:uri="http://schemas.openxmlformats.org/officeDocument/2006/bibliography"/>
  </ds:schemaRefs>
</ds:datastoreItem>
</file>

<file path=customXml/itemProps2.xml><?xml version="1.0" encoding="utf-8"?>
<ds:datastoreItem xmlns:ds="http://schemas.openxmlformats.org/officeDocument/2006/customXml" ds:itemID="{CE124CC8-6A95-4DFF-933C-E7D173B0ED0D}"/>
</file>

<file path=customXml/itemProps3.xml><?xml version="1.0" encoding="utf-8"?>
<ds:datastoreItem xmlns:ds="http://schemas.openxmlformats.org/officeDocument/2006/customXml" ds:itemID="{113736C1-2719-49B4-9CEB-B147570AB4ED}"/>
</file>

<file path=customXml/itemProps4.xml><?xml version="1.0" encoding="utf-8"?>
<ds:datastoreItem xmlns:ds="http://schemas.openxmlformats.org/officeDocument/2006/customXml" ds:itemID="{6FE4319A-0FE1-457C-92D1-907599C67308}"/>
</file>

<file path=docProps/app.xml><?xml version="1.0" encoding="utf-8"?>
<Properties xmlns="http://schemas.openxmlformats.org/officeDocument/2006/extended-properties" xmlns:vt="http://schemas.openxmlformats.org/officeDocument/2006/docPropsVTypes">
  <Template>Normal.dotm</Template>
  <TotalTime>0</TotalTime>
  <Pages>8</Pages>
  <Words>3191</Words>
  <Characters>18189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ASD Procedural Compliance Form (Word version)</dc:title>
  <dc:subject/>
  <dc:creator>Anne Caldas</dc:creator>
  <cp:keywords/>
  <dc:description/>
  <cp:lastModifiedBy>Anne Caldas</cp:lastModifiedBy>
  <cp:revision>2</cp:revision>
  <cp:lastPrinted>2024-10-30T17:40:00Z</cp:lastPrinted>
  <dcterms:created xsi:type="dcterms:W3CDTF">2025-01-14T18:43:00Z</dcterms:created>
  <dcterms:modified xsi:type="dcterms:W3CDTF">2025-01-14T18:43:00Z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TaxKeyword">
    <vt:lpwstr/>
  </property>
</Properties>
</file>