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08" w:rsidRDefault="00E04C08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E2418" w:rsidRPr="003E2418" w:rsidRDefault="003E2418" w:rsidP="003E2418">
      <w:pPr>
        <w:jc w:val="center"/>
        <w:rPr>
          <w:b/>
          <w:bCs/>
          <w:sz w:val="28"/>
          <w:szCs w:val="28"/>
        </w:rPr>
      </w:pPr>
      <w:r w:rsidRPr="003E2418">
        <w:rPr>
          <w:b/>
          <w:bCs/>
          <w:sz w:val="28"/>
          <w:szCs w:val="28"/>
        </w:rPr>
        <w:t>American National Standards (ANS) Resources</w:t>
      </w:r>
    </w:p>
    <w:p w:rsidR="003E2418" w:rsidRDefault="003E2418" w:rsidP="003E2418">
      <w:pPr>
        <w:rPr>
          <w:b/>
          <w:bCs/>
        </w:rPr>
      </w:pPr>
    </w:p>
    <w:p w:rsidR="003E2418" w:rsidRDefault="003E2418" w:rsidP="003E2418">
      <w:pPr>
        <w:jc w:val="both"/>
      </w:pPr>
      <w:r>
        <w:t>ANSI’s website (</w:t>
      </w:r>
      <w:hyperlink r:id="rId7" w:history="1">
        <w:r w:rsidRPr="0037375A">
          <w:rPr>
            <w:rStyle w:val="Hyperlink"/>
          </w:rPr>
          <w:t>www.ansi.org</w:t>
        </w:r>
      </w:hyperlink>
      <w:r>
        <w:t xml:space="preserve">) provides a range of educational resources to help you understand ANSI’s many roles in the U.S. and internationally. The focus of the list of </w:t>
      </w:r>
      <w:proofErr w:type="spellStart"/>
      <w:r>
        <w:t>urls</w:t>
      </w:r>
      <w:proofErr w:type="spellEnd"/>
      <w:r>
        <w:t xml:space="preserve"> below is the American National Standards (ANS) process. If you have questions about the ANS process, please take a look at these resources. If you have </w:t>
      </w:r>
      <w:r w:rsidR="00861032">
        <w:t xml:space="preserve">additional </w:t>
      </w:r>
      <w:r>
        <w:t>questions, you can always contact psa@ansi.org.</w:t>
      </w:r>
    </w:p>
    <w:p w:rsidR="003E2418" w:rsidRDefault="003E2418" w:rsidP="003E2418"/>
    <w:p w:rsidR="003E2418" w:rsidRDefault="003E2418" w:rsidP="003E24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Education: </w:t>
      </w:r>
      <w:r>
        <w:rPr>
          <w:rFonts w:ascii="Times New Roman" w:hAnsi="Times New Roman" w:cs="Times New Roman"/>
          <w:sz w:val="24"/>
          <w:szCs w:val="24"/>
        </w:rPr>
        <w:t xml:space="preserve">ANS educational webinars are now posted and available on ANSI’s website. Please review the User Guide before listening to the webinars. </w:t>
      </w:r>
    </w:p>
    <w:p w:rsidR="003E2418" w:rsidRDefault="003E2418" w:rsidP="003E2418"/>
    <w:p w:rsidR="003E2418" w:rsidRDefault="00B57EB9" w:rsidP="003E2418">
      <w:pPr>
        <w:ind w:left="360"/>
        <w:rPr>
          <w:rStyle w:val="Hyperlink"/>
          <w:rFonts w:ascii="Calibri" w:hAnsi="Calibri" w:cs="Calibri"/>
          <w:sz w:val="22"/>
          <w:szCs w:val="22"/>
        </w:rPr>
      </w:pPr>
      <w:hyperlink r:id="rId8" w:history="1">
        <w:r w:rsidR="003E2418">
          <w:rPr>
            <w:rStyle w:val="Hyperlink"/>
          </w:rPr>
          <w:t>ANS Webinars</w:t>
        </w:r>
      </w:hyperlink>
    </w:p>
    <w:p w:rsidR="003E2418" w:rsidRDefault="003E2418" w:rsidP="003E2418">
      <w:pPr>
        <w:ind w:left="360"/>
      </w:pPr>
    </w:p>
    <w:p w:rsidR="003E2418" w:rsidRDefault="003E2418" w:rsidP="003E24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Use of ANSI Marks: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https://www.ansi.org/resource-center/logo-use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18" w:rsidRDefault="003E2418" w:rsidP="003E24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2418" w:rsidRDefault="003E2418" w:rsidP="003E24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ANSI Standards Action: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www.ansi.org/standardsaction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18" w:rsidRDefault="003E2418" w:rsidP="003E24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2418" w:rsidRDefault="003E2418" w:rsidP="003E24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Opportunities to Engage Consumers: </w:t>
      </w:r>
      <w:r>
        <w:rPr>
          <w:rFonts w:ascii="Times New Roman" w:hAnsi="Times New Roman" w:cs="Times New Roman"/>
          <w:sz w:val="24"/>
          <w:szCs w:val="24"/>
        </w:rPr>
        <w:t xml:space="preserve">Resources are available to ASDs as a way to publicize opportunities for consumers to participate in your organization’s ANS-related work – please contact Cleo Stamatos, </w:t>
      </w:r>
      <w:r>
        <w:rPr>
          <w:rFonts w:ascii="Times New Roman" w:hAnsi="Times New Roman" w:cs="Times New Roman"/>
        </w:rPr>
        <w:t>ANSI Consumer &amp; Legislative Outreach 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hyperlink r:id="rId11" w:history="1">
        <w:r>
          <w:rPr>
            <w:rStyle w:val="Hyperlink"/>
            <w:rFonts w:ascii="Times New Roman" w:hAnsi="Times New Roman" w:cs="Times New Roman"/>
          </w:rPr>
          <w:t>cstamatos@ansi.org</w:t>
        </w:r>
      </w:hyperlink>
      <w:r>
        <w:rPr>
          <w:rFonts w:ascii="Times New Roman" w:hAnsi="Times New Roman" w:cs="Times New Roman"/>
        </w:rPr>
        <w:t xml:space="preserve">) - </w:t>
      </w:r>
      <w:hyperlink r:id="rId12" w:history="1">
        <w:r>
          <w:rPr>
            <w:rStyle w:val="Hyperlink"/>
            <w:rFonts w:ascii="Times New Roman" w:hAnsi="Times New Roman" w:cs="Times New Roman"/>
          </w:rPr>
          <w:t>more details are 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418" w:rsidRDefault="003E2418" w:rsidP="003E2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2418" w:rsidRDefault="003E2418" w:rsidP="003E24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Links for ASDs: </w:t>
      </w:r>
      <w:r>
        <w:rPr>
          <w:rFonts w:ascii="Times New Roman" w:hAnsi="Times New Roman" w:cs="Times New Roman"/>
          <w:sz w:val="24"/>
          <w:szCs w:val="24"/>
        </w:rPr>
        <w:t xml:space="preserve">To help you navigate ANSI’s rich website, a summary of helpful links (old and new) and resources follows below. </w:t>
      </w:r>
    </w:p>
    <w:p w:rsidR="003E2418" w:rsidRDefault="003E2418" w:rsidP="003E2418"/>
    <w:p w:rsidR="003E2418" w:rsidRDefault="003E2418" w:rsidP="003E2418">
      <w:pPr>
        <w:rPr>
          <w:b/>
          <w:bCs/>
          <w:u w:val="single"/>
        </w:rPr>
      </w:pPr>
      <w:r>
        <w:rPr>
          <w:b/>
          <w:bCs/>
          <w:u w:val="single"/>
        </w:rPr>
        <w:t>Training – Webinars and Self-Directed</w:t>
      </w:r>
    </w:p>
    <w:p w:rsidR="003E2418" w:rsidRDefault="003E2418" w:rsidP="003E2418">
      <w:pPr>
        <w:rPr>
          <w:b/>
          <w:bCs/>
          <w:sz w:val="22"/>
          <w:szCs w:val="22"/>
          <w:u w:val="single"/>
        </w:rPr>
      </w:pPr>
    </w:p>
    <w:p w:rsidR="003E2418" w:rsidRDefault="003E2418" w:rsidP="003E2418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ANS-related webinars – go to </w:t>
      </w:r>
      <w:hyperlink r:id="rId13" w:history="1">
        <w:r>
          <w:rPr>
            <w:rStyle w:val="Hyperlink"/>
            <w:rFonts w:ascii="Times New Roman" w:hAnsi="Times New Roman" w:cs="Times New Roman"/>
          </w:rPr>
          <w:t>www.ansi.org/asd</w:t>
        </w:r>
      </w:hyperlink>
      <w:r>
        <w:rPr>
          <w:rFonts w:ascii="Times New Roman" w:hAnsi="Times New Roman" w:cs="Times New Roman"/>
        </w:rPr>
        <w:t xml:space="preserve"> or use this </w:t>
      </w:r>
      <w:hyperlink r:id="rId14" w:history="1">
        <w:r>
          <w:rPr>
            <w:rStyle w:val="Hyperlink"/>
            <w:rFonts w:ascii="Times New Roman" w:hAnsi="Times New Roman" w:cs="Times New Roman"/>
          </w:rPr>
          <w:t>direct link</w:t>
        </w:r>
      </w:hyperlink>
    </w:p>
    <w:p w:rsidR="003E2418" w:rsidRDefault="003E2418" w:rsidP="003E24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ANSI Membership Overview</w:t>
      </w:r>
      <w:r>
        <w:rPr>
          <w:rFonts w:ascii="Times New Roman" w:hAnsi="Times New Roman" w:cs="Times New Roman"/>
          <w:sz w:val="24"/>
          <w:szCs w:val="24"/>
        </w:rPr>
        <w:t xml:space="preserve"> - monthly webinars: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https://www.ansi.org/membership/overview-webinar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18" w:rsidRDefault="003E2418" w:rsidP="003E24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An Introduction to Standards – Self-directed online course: </w:t>
      </w:r>
      <w:hyperlink r:id="rId16" w:history="1">
        <w:r>
          <w:rPr>
            <w:rStyle w:val="Hyperlink"/>
            <w:rFonts w:ascii="Times New Roman" w:hAnsi="Times New Roman" w:cs="Times New Roman"/>
          </w:rPr>
          <w:t>https://www.ansi.org/education/activities/standards-training-courses-webinars</w:t>
        </w:r>
      </w:hyperlink>
    </w:p>
    <w:p w:rsidR="003E2418" w:rsidRDefault="003E2418" w:rsidP="003E24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Standards-related Training (updated periodically): </w:t>
      </w:r>
      <w:hyperlink r:id="rId17" w:history="1">
        <w:r>
          <w:rPr>
            <w:rStyle w:val="Hyperlink"/>
            <w:rFonts w:ascii="Times New Roman" w:hAnsi="Times New Roman" w:cs="Times New Roman"/>
          </w:rPr>
          <w:t>https://www.ansi.org/education/activities/standards-training-courses-webinars</w:t>
        </w:r>
      </w:hyperlink>
      <w:r>
        <w:rPr>
          <w:rFonts w:ascii="Times New Roman" w:hAnsi="Times New Roman" w:cs="Times New Roman"/>
        </w:rPr>
        <w:t xml:space="preserve"> </w:t>
      </w:r>
    </w:p>
    <w:p w:rsidR="003E2418" w:rsidRDefault="003E2418" w:rsidP="003E24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Training Available at some ASDs:  </w:t>
      </w:r>
      <w:hyperlink r:id="rId18" w:history="1">
        <w:r>
          <w:rPr>
            <w:rStyle w:val="Hyperlink"/>
            <w:rFonts w:ascii="Times New Roman" w:hAnsi="Times New Roman" w:cs="Times New Roman"/>
          </w:rPr>
          <w:t>https://www.ansi.org/education/resources/standards-community#</w:t>
        </w:r>
      </w:hyperlink>
      <w:r>
        <w:rPr>
          <w:rFonts w:ascii="Times New Roman" w:hAnsi="Times New Roman" w:cs="Times New Roman"/>
        </w:rPr>
        <w:t xml:space="preserve"> </w:t>
      </w:r>
    </w:p>
    <w:p w:rsidR="003E2418" w:rsidRDefault="003E241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2418" w:rsidRDefault="003E2418" w:rsidP="003E241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Select ANSI Website Links</w:t>
      </w:r>
    </w:p>
    <w:p w:rsidR="003E2418" w:rsidRDefault="003E2418" w:rsidP="003E2418">
      <w:pPr>
        <w:rPr>
          <w:b/>
          <w:bCs/>
          <w:u w:val="single"/>
        </w:rPr>
      </w:pP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bookmarkStart w:id="0" w:name="_GoBack"/>
      <w:r w:rsidRPr="000C43F6">
        <w:rPr>
          <w:rFonts w:ascii="Times New Roman" w:hAnsi="Times New Roman" w:cs="Times New Roman"/>
          <w:i/>
          <w:iCs/>
        </w:rPr>
        <w:t>ANSI Essential Requirements</w:t>
      </w:r>
      <w:r w:rsidRPr="000C43F6">
        <w:rPr>
          <w:rFonts w:ascii="Times New Roman" w:hAnsi="Times New Roman" w:cs="Times New Roman"/>
        </w:rPr>
        <w:t xml:space="preserve">: </w:t>
      </w:r>
      <w:hyperlink r:id="rId19" w:history="1">
        <w:r w:rsidRPr="000C43F6">
          <w:rPr>
            <w:rStyle w:val="Hyperlink"/>
            <w:rFonts w:ascii="Times New Roman" w:hAnsi="Times New Roman" w:cs="Times New Roman"/>
          </w:rPr>
          <w:t>www.ansi.org/essentialrequirements</w:t>
        </w:r>
      </w:hyperlink>
      <w:r w:rsidRPr="000C43F6">
        <w:rPr>
          <w:rFonts w:ascii="Times New Roman" w:hAnsi="Times New Roman" w:cs="Times New Roman"/>
        </w:rPr>
        <w:t xml:space="preserve"> (always the current version)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 Website – American National Standards focus: </w:t>
      </w:r>
      <w:hyperlink r:id="rId20" w:anchor="introduction" w:history="1">
        <w:r w:rsidRPr="000C43F6">
          <w:rPr>
            <w:rStyle w:val="Hyperlink"/>
            <w:rFonts w:ascii="Times New Roman" w:hAnsi="Times New Roman" w:cs="Times New Roman"/>
          </w:rPr>
          <w:t>https://www.ansi.org/american-national-standards/ans-introduction/overview#introduction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 Website – ANS General Public Focus: </w:t>
      </w:r>
      <w:hyperlink r:id="rId21" w:history="1">
        <w:r w:rsidRPr="000C43F6">
          <w:rPr>
            <w:rStyle w:val="Hyperlink"/>
            <w:rFonts w:ascii="Times New Roman" w:hAnsi="Times New Roman" w:cs="Times New Roman"/>
          </w:rPr>
          <w:t>https://www.ansi.org/american-national-standards/info-for-the-general-public/general-public</w:t>
        </w:r>
      </w:hyperlink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Accreditation as an ANSI-Accredited Standards Developer (ASD): </w:t>
      </w:r>
      <w:hyperlink r:id="rId22" w:history="1">
        <w:r w:rsidRPr="000C43F6">
          <w:rPr>
            <w:rStyle w:val="Hyperlink"/>
            <w:rFonts w:ascii="Times New Roman" w:hAnsi="Times New Roman" w:cs="Times New Roman"/>
          </w:rPr>
          <w:t>https://www.ansi.org/american-national-standards/info-for-standards-developers/accreditation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ASD Audit Program: </w:t>
      </w:r>
      <w:hyperlink r:id="rId23" w:history="1">
        <w:r w:rsidRPr="000C43F6">
          <w:rPr>
            <w:rStyle w:val="Hyperlink"/>
            <w:rFonts w:ascii="Times New Roman" w:hAnsi="Times New Roman" w:cs="Times New Roman"/>
          </w:rPr>
          <w:t>https://www.ansi.org/american-national-standards/info-for-standards-developers/accreditation/audit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 FAQ: </w:t>
      </w:r>
      <w:hyperlink r:id="rId24" w:history="1">
        <w:r w:rsidRPr="000C43F6">
          <w:rPr>
            <w:rStyle w:val="Hyperlink"/>
            <w:rFonts w:ascii="Times New Roman" w:hAnsi="Times New Roman" w:cs="Times New Roman"/>
          </w:rPr>
          <w:t>https://www.ansi.org/standards-faqs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 Acronym Glossary: </w:t>
      </w:r>
      <w:hyperlink r:id="rId25" w:history="1">
        <w:r w:rsidRPr="000C43F6">
          <w:rPr>
            <w:rStyle w:val="Hyperlink"/>
            <w:rFonts w:ascii="Times New Roman" w:hAnsi="Times New Roman" w:cs="Times New Roman"/>
          </w:rPr>
          <w:t>https://www.ansi.org/standards-faqs/acronym-glossary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>ANSI Online Forms (PINS, B</w:t>
      </w:r>
      <w:r w:rsidR="000C43F6" w:rsidRPr="000C43F6">
        <w:rPr>
          <w:rFonts w:ascii="Times New Roman" w:hAnsi="Times New Roman" w:cs="Times New Roman"/>
        </w:rPr>
        <w:t xml:space="preserve">SR-8, BSR-11, TR Registration): </w:t>
      </w:r>
      <w:hyperlink r:id="rId26" w:history="1">
        <w:r w:rsidR="000C43F6" w:rsidRPr="000C43F6">
          <w:rPr>
            <w:rStyle w:val="Hyperlink"/>
            <w:rFonts w:ascii="Times New Roman" w:hAnsi="Times New Roman" w:cs="Times New Roman"/>
          </w:rPr>
          <w:t>https://psawebforms.ansi.org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0C43F6">
        <w:rPr>
          <w:rFonts w:ascii="Times New Roman" w:hAnsi="Times New Roman" w:cs="Times New Roman"/>
          <w:i/>
          <w:iCs/>
        </w:rPr>
        <w:t>ANSI Standards Action</w:t>
      </w:r>
      <w:r w:rsidRPr="000C43F6">
        <w:rPr>
          <w:rFonts w:ascii="Times New Roman" w:hAnsi="Times New Roman" w:cs="Times New Roman"/>
        </w:rPr>
        <w:t xml:space="preserve"> </w:t>
      </w:r>
      <w:hyperlink r:id="rId27" w:history="1">
        <w:r w:rsidRPr="000C43F6">
          <w:rPr>
            <w:rStyle w:val="Hyperlink"/>
            <w:rFonts w:ascii="Times New Roman" w:hAnsi="Times New Roman" w:cs="Times New Roman"/>
          </w:rPr>
          <w:t>www.ansi.org/standardsaction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 Newsletters &amp; Publications – including </w:t>
      </w:r>
      <w:r w:rsidRPr="000C43F6">
        <w:rPr>
          <w:rFonts w:ascii="Times New Roman" w:hAnsi="Times New Roman" w:cs="Times New Roman"/>
          <w:i/>
          <w:iCs/>
        </w:rPr>
        <w:t>ANSI Standards Action</w:t>
      </w:r>
      <w:r w:rsidRPr="000C43F6">
        <w:rPr>
          <w:rFonts w:ascii="Times New Roman" w:hAnsi="Times New Roman" w:cs="Times New Roman"/>
        </w:rPr>
        <w:t xml:space="preserve"> – </w:t>
      </w:r>
      <w:r w:rsidRPr="000C43F6">
        <w:rPr>
          <w:rFonts w:ascii="Times New Roman" w:hAnsi="Times New Roman" w:cs="Times New Roman"/>
          <w:i/>
          <w:iCs/>
        </w:rPr>
        <w:t>Subscribe for free</w:t>
      </w:r>
      <w:r w:rsidRPr="000C43F6">
        <w:rPr>
          <w:rFonts w:ascii="Times New Roman" w:hAnsi="Times New Roman" w:cs="Times New Roman"/>
        </w:rPr>
        <w:t xml:space="preserve">: </w:t>
      </w:r>
    </w:p>
    <w:p w:rsidR="003E2418" w:rsidRPr="000C43F6" w:rsidRDefault="00B57EB9" w:rsidP="003E2418">
      <w:pPr>
        <w:spacing w:line="360" w:lineRule="auto"/>
        <w:ind w:left="360"/>
        <w:rPr>
          <w:rStyle w:val="Hyperlink"/>
          <w:color w:val="auto"/>
          <w:sz w:val="22"/>
          <w:szCs w:val="22"/>
          <w:u w:val="none"/>
        </w:rPr>
      </w:pPr>
      <w:hyperlink r:id="rId28" w:history="1">
        <w:r w:rsidR="003E2418" w:rsidRPr="000C43F6">
          <w:rPr>
            <w:rStyle w:val="Hyperlink"/>
            <w:sz w:val="22"/>
            <w:szCs w:val="22"/>
          </w:rPr>
          <w:t>https://www.ansi.org/resource-center/publications-subscriptions</w:t>
        </w:r>
      </w:hyperlink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Consumer Resource Pages: 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29" w:history="1">
        <w:r w:rsidR="003E2418" w:rsidRPr="000C43F6">
          <w:rPr>
            <w:rStyle w:val="Hyperlink"/>
            <w:sz w:val="22"/>
            <w:szCs w:val="22"/>
          </w:rPr>
          <w:t>https://www.ansi.org/outreach/consumers/engaging-consumers-in-ans-process</w:t>
        </w:r>
      </w:hyperlink>
      <w:r w:rsidR="003E2418" w:rsidRPr="000C43F6">
        <w:rPr>
          <w:sz w:val="22"/>
          <w:szCs w:val="22"/>
        </w:rPr>
        <w:t xml:space="preserve"> 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30" w:history="1">
        <w:r w:rsidR="003E2418" w:rsidRPr="000C43F6">
          <w:rPr>
            <w:rStyle w:val="Hyperlink"/>
            <w:sz w:val="22"/>
            <w:szCs w:val="22"/>
          </w:rPr>
          <w:t>https://www.ansi.org/outreach/consumers/consumers-standards</w:t>
        </w:r>
      </w:hyperlink>
      <w:r w:rsidR="003E2418" w:rsidRPr="000C43F6">
        <w:rPr>
          <w:sz w:val="22"/>
          <w:szCs w:val="22"/>
        </w:rPr>
        <w:t xml:space="preserve"> 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31" w:history="1">
        <w:r w:rsidR="003E2418" w:rsidRPr="000C43F6">
          <w:rPr>
            <w:rStyle w:val="Hyperlink"/>
            <w:sz w:val="22"/>
            <w:szCs w:val="22"/>
          </w:rPr>
          <w:t>https://www.ansi.org/outreach/consumers/consumer-affairs</w:t>
        </w:r>
      </w:hyperlink>
      <w:r w:rsidR="003E2418" w:rsidRPr="000C43F6">
        <w:rPr>
          <w:sz w:val="22"/>
          <w:szCs w:val="22"/>
        </w:rPr>
        <w:t xml:space="preserve"> 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32" w:history="1">
        <w:r w:rsidR="003E2418" w:rsidRPr="000C43F6">
          <w:rPr>
            <w:rStyle w:val="Hyperlink"/>
            <w:sz w:val="22"/>
            <w:szCs w:val="22"/>
          </w:rPr>
          <w:t>https://www.ansi.org/resource-center/outreach-consumers</w:t>
        </w:r>
      </w:hyperlink>
      <w:r w:rsidR="003E2418" w:rsidRPr="000C43F6">
        <w:rPr>
          <w:sz w:val="22"/>
          <w:szCs w:val="22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Lists of Proposed and Approved ANS (point-in-time, downloadable): 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33" w:history="1">
        <w:r w:rsidR="003E2418" w:rsidRPr="000C43F6">
          <w:rPr>
            <w:rStyle w:val="Hyperlink"/>
            <w:color w:val="0070C0"/>
            <w:sz w:val="22"/>
            <w:szCs w:val="22"/>
          </w:rPr>
          <w:t>Lists of Approved and Proposed ANS</w:t>
        </w:r>
      </w:hyperlink>
      <w:r w:rsidR="003E2418" w:rsidRPr="000C43F6">
        <w:rPr>
          <w:sz w:val="22"/>
          <w:szCs w:val="22"/>
        </w:rPr>
        <w:t xml:space="preserve"> and also available through the </w:t>
      </w:r>
      <w:r w:rsidR="003E2418" w:rsidRPr="000C43F6">
        <w:rPr>
          <w:i/>
          <w:iCs/>
          <w:sz w:val="22"/>
          <w:szCs w:val="22"/>
        </w:rPr>
        <w:t>ANSI Standards Action</w:t>
      </w:r>
      <w:r w:rsidR="003E2418" w:rsidRPr="000C43F6">
        <w:rPr>
          <w:sz w:val="22"/>
          <w:szCs w:val="22"/>
        </w:rPr>
        <w:t xml:space="preserve"> page (</w:t>
      </w:r>
      <w:hyperlink r:id="rId34" w:history="1">
        <w:r w:rsidR="003E2418" w:rsidRPr="000C43F6">
          <w:rPr>
            <w:rStyle w:val="Hyperlink"/>
            <w:sz w:val="22"/>
            <w:szCs w:val="22"/>
          </w:rPr>
          <w:t>www.ansi.org/StandardsAction</w:t>
        </w:r>
      </w:hyperlink>
      <w:r w:rsidR="003E2418" w:rsidRPr="000C43F6">
        <w:rPr>
          <w:sz w:val="22"/>
          <w:szCs w:val="22"/>
        </w:rPr>
        <w:t xml:space="preserve">)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Resources by Topic: </w:t>
      </w:r>
      <w:hyperlink r:id="rId35" w:anchor="resources" w:history="1">
        <w:r w:rsidRPr="000C43F6">
          <w:rPr>
            <w:rStyle w:val="Hyperlink"/>
            <w:rFonts w:ascii="Times New Roman" w:hAnsi="Times New Roman" w:cs="Times New Roman"/>
          </w:rPr>
          <w:t>https://www.ansi.org/resource-center#resources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>Searchable list of ANSI-Accredited Standards Developers (ASD) (download option too):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36" w:history="1">
        <w:r w:rsidR="003E2418" w:rsidRPr="000C43F6">
          <w:rPr>
            <w:rStyle w:val="Hyperlink"/>
            <w:sz w:val="22"/>
            <w:szCs w:val="22"/>
          </w:rPr>
          <w:t>https://www.ansi.org/american-national-standards/info-for-standards-developers/accredited-standards-developers</w:t>
        </w:r>
      </w:hyperlink>
    </w:p>
    <w:p w:rsidR="003E2418" w:rsidRPr="000C43F6" w:rsidRDefault="003E2418">
      <w:pPr>
        <w:rPr>
          <w:sz w:val="22"/>
          <w:szCs w:val="22"/>
        </w:rPr>
      </w:pPr>
      <w:r w:rsidRPr="000C43F6">
        <w:rPr>
          <w:sz w:val="22"/>
          <w:szCs w:val="22"/>
        </w:rPr>
        <w:br w:type="page"/>
      </w:r>
    </w:p>
    <w:p w:rsidR="003E2418" w:rsidRPr="000C43F6" w:rsidRDefault="003E2418" w:rsidP="003E2418">
      <w:pPr>
        <w:spacing w:line="360" w:lineRule="auto"/>
        <w:rPr>
          <w:b/>
          <w:bCs/>
          <w:sz w:val="22"/>
          <w:szCs w:val="22"/>
          <w:u w:val="single"/>
        </w:rPr>
      </w:pPr>
      <w:r w:rsidRPr="000C43F6">
        <w:rPr>
          <w:b/>
          <w:bCs/>
          <w:sz w:val="22"/>
          <w:szCs w:val="22"/>
          <w:u w:val="single"/>
        </w:rPr>
        <w:lastRenderedPageBreak/>
        <w:t xml:space="preserve">Free-standing Guidance Documents – published online </w:t>
      </w:r>
      <w:hyperlink r:id="rId37" w:history="1">
        <w:r w:rsidRPr="000C43F6">
          <w:rPr>
            <w:rStyle w:val="Hyperlink"/>
            <w:b/>
            <w:bCs/>
            <w:sz w:val="22"/>
            <w:szCs w:val="22"/>
          </w:rPr>
          <w:t>www.ansi.org/asd</w:t>
        </w:r>
      </w:hyperlink>
      <w:r w:rsidRPr="000C43F6">
        <w:rPr>
          <w:b/>
          <w:bCs/>
          <w:sz w:val="22"/>
          <w:szCs w:val="22"/>
          <w:u w:val="single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 Procedures and Guidance – </w:t>
      </w:r>
      <w:hyperlink r:id="rId38" w:history="1">
        <w:r w:rsidRPr="000C43F6">
          <w:rPr>
            <w:rStyle w:val="Hyperlink"/>
            <w:rFonts w:ascii="Times New Roman" w:hAnsi="Times New Roman" w:cs="Times New Roman"/>
          </w:rPr>
          <w:t>www.ansi.org/asd</w:t>
        </w:r>
      </w:hyperlink>
      <w:r w:rsidRPr="000C43F6">
        <w:rPr>
          <w:rFonts w:ascii="Times New Roman" w:hAnsi="Times New Roman" w:cs="Times New Roman"/>
        </w:rPr>
        <w:t xml:space="preserve">  </w:t>
      </w:r>
    </w:p>
    <w:p w:rsidR="003E2418" w:rsidRPr="000C43F6" w:rsidRDefault="003E2418" w:rsidP="000372A8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ANSI’s Code of Conduct - </w:t>
      </w:r>
      <w:hyperlink r:id="rId39" w:history="1">
        <w:r w:rsidRPr="000C43F6">
          <w:rPr>
            <w:rStyle w:val="Hyperlink"/>
            <w:rFonts w:ascii="Times New Roman" w:hAnsi="Times New Roman" w:cs="Times New Roman"/>
          </w:rPr>
          <w:t>https://www.ansi.org/resource-center/code-conduct</w:t>
        </w:r>
      </w:hyperlink>
      <w:r w:rsidRPr="000C43F6">
        <w:rPr>
          <w:rFonts w:ascii="Times New Roman" w:hAnsi="Times New Roman" w:cs="Times New Roman"/>
        </w:rPr>
        <w:t xml:space="preserve"> (Also posted as ExSC_029_2020 in </w:t>
      </w:r>
      <w:hyperlink r:id="rId40" w:history="1">
        <w:r w:rsidRPr="000C43F6">
          <w:rPr>
            <w:rStyle w:val="Hyperlink"/>
            <w:rFonts w:ascii="Times New Roman" w:hAnsi="Times New Roman" w:cs="Times New Roman"/>
          </w:rPr>
          <w:t>www.ansi.org/asd</w:t>
        </w:r>
      </w:hyperlink>
      <w:r w:rsidRPr="000C43F6">
        <w:rPr>
          <w:rFonts w:ascii="Times New Roman" w:hAnsi="Times New Roman" w:cs="Times New Roman"/>
        </w:rPr>
        <w:t xml:space="preserve">) </w:t>
      </w:r>
    </w:p>
    <w:p w:rsidR="003E2418" w:rsidRPr="000C43F6" w:rsidRDefault="003E2418" w:rsidP="003E2418">
      <w:pPr>
        <w:rPr>
          <w:b/>
          <w:bCs/>
          <w:sz w:val="22"/>
          <w:szCs w:val="22"/>
          <w:u w:val="single"/>
        </w:rPr>
      </w:pPr>
      <w:r w:rsidRPr="000C43F6">
        <w:rPr>
          <w:b/>
          <w:bCs/>
          <w:sz w:val="22"/>
          <w:szCs w:val="22"/>
          <w:u w:val="single"/>
        </w:rPr>
        <w:t>Brochures</w:t>
      </w:r>
    </w:p>
    <w:p w:rsidR="003E2418" w:rsidRPr="000C43F6" w:rsidRDefault="003E2418" w:rsidP="003E2418">
      <w:pPr>
        <w:rPr>
          <w:b/>
          <w:bCs/>
          <w:sz w:val="22"/>
          <w:szCs w:val="22"/>
          <w:u w:val="single"/>
        </w:rPr>
      </w:pPr>
    </w:p>
    <w:p w:rsidR="003E2418" w:rsidRPr="000C43F6" w:rsidRDefault="003E2418" w:rsidP="003E24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i/>
          <w:iCs/>
        </w:rPr>
      </w:pPr>
      <w:r w:rsidRPr="000C43F6">
        <w:rPr>
          <w:rFonts w:ascii="Times New Roman" w:hAnsi="Times New Roman" w:cs="Times New Roman"/>
          <w:i/>
          <w:iCs/>
        </w:rPr>
        <w:t>Engaging Consumers in the ANS Process</w:t>
      </w:r>
    </w:p>
    <w:p w:rsidR="003E2418" w:rsidRPr="000C43F6" w:rsidRDefault="00B57EB9" w:rsidP="003E2418">
      <w:pPr>
        <w:spacing w:line="360" w:lineRule="auto"/>
        <w:ind w:left="360"/>
        <w:rPr>
          <w:sz w:val="22"/>
          <w:szCs w:val="22"/>
        </w:rPr>
      </w:pPr>
      <w:hyperlink r:id="rId41" w:history="1">
        <w:r w:rsidR="003E2418" w:rsidRPr="000C43F6">
          <w:rPr>
            <w:rStyle w:val="Hyperlink"/>
            <w:sz w:val="22"/>
            <w:szCs w:val="22"/>
          </w:rPr>
          <w:t>https://share.ansi.org/Shared%20Documents/About%20ANSI/Current_Versions_Proc_Docs_for_Website/Engaging-Consumers-in-the-ANS-Process.pdf</w:t>
        </w:r>
      </w:hyperlink>
      <w:r w:rsidR="003E2418" w:rsidRPr="000C43F6">
        <w:rPr>
          <w:sz w:val="22"/>
          <w:szCs w:val="22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0C43F6">
        <w:rPr>
          <w:rFonts w:ascii="Times New Roman" w:hAnsi="Times New Roman" w:cs="Times New Roman"/>
        </w:rPr>
        <w:t xml:space="preserve">American National Standards Value: </w:t>
      </w:r>
      <w:hyperlink r:id="rId42" w:history="1">
        <w:r w:rsidRPr="000C43F6">
          <w:rPr>
            <w:rStyle w:val="Hyperlink"/>
            <w:rFonts w:ascii="Times New Roman" w:hAnsi="Times New Roman" w:cs="Times New Roman"/>
          </w:rPr>
          <w:t>www.ansi.org/ansvalue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</w:rPr>
        <w:t xml:space="preserve">American National Standards Key Steps (one-pager): </w:t>
      </w:r>
      <w:hyperlink r:id="rId43" w:history="1">
        <w:r w:rsidRPr="000C43F6">
          <w:rPr>
            <w:rStyle w:val="Hyperlink"/>
            <w:rFonts w:ascii="Times New Roman" w:hAnsi="Times New Roman" w:cs="Times New Roman"/>
          </w:rPr>
          <w:t>www.ansi.org/anskeysteps</w:t>
        </w:r>
      </w:hyperlink>
      <w:r w:rsidRPr="000C43F6">
        <w:rPr>
          <w:rFonts w:ascii="Times New Roman" w:hAnsi="Times New Roman" w:cs="Times New Roman"/>
        </w:rPr>
        <w:t xml:space="preserve"> and </w:t>
      </w:r>
      <w:hyperlink r:id="rId44" w:history="1">
        <w:r w:rsidRPr="000C43F6">
          <w:rPr>
            <w:rStyle w:val="Hyperlink"/>
            <w:rFonts w:ascii="Times New Roman" w:hAnsi="Times New Roman" w:cs="Times New Roman"/>
          </w:rPr>
          <w:t>https://www.ansi.org/american-national-standards/info-for-standards-developers/ans-approval</w:t>
        </w:r>
      </w:hyperlink>
    </w:p>
    <w:p w:rsidR="003E2418" w:rsidRPr="000C43F6" w:rsidRDefault="003E2418" w:rsidP="003E2418">
      <w:pPr>
        <w:spacing w:line="360" w:lineRule="auto"/>
        <w:rPr>
          <w:rStyle w:val="Hyperlink"/>
          <w:color w:val="auto"/>
          <w:sz w:val="22"/>
          <w:szCs w:val="22"/>
          <w:u w:val="none"/>
        </w:rPr>
      </w:pPr>
    </w:p>
    <w:p w:rsidR="003E2418" w:rsidRPr="000C43F6" w:rsidRDefault="003E2418" w:rsidP="003E2418">
      <w:pPr>
        <w:rPr>
          <w:b/>
          <w:bCs/>
          <w:sz w:val="22"/>
          <w:szCs w:val="22"/>
          <w:u w:val="single"/>
        </w:rPr>
      </w:pPr>
      <w:r w:rsidRPr="000C43F6">
        <w:rPr>
          <w:b/>
          <w:bCs/>
          <w:sz w:val="22"/>
          <w:szCs w:val="22"/>
          <w:u w:val="single"/>
        </w:rPr>
        <w:t>Operating Procedures of the ANSI Committees that Oversee the ANS Process – includes appeals procedures</w:t>
      </w:r>
    </w:p>
    <w:p w:rsidR="003E2418" w:rsidRPr="000C43F6" w:rsidRDefault="003E2418" w:rsidP="003E2418">
      <w:pPr>
        <w:rPr>
          <w:b/>
          <w:bCs/>
          <w:sz w:val="22"/>
          <w:szCs w:val="22"/>
          <w:u w:val="single"/>
        </w:rPr>
      </w:pPr>
    </w:p>
    <w:p w:rsidR="003E2418" w:rsidRPr="000C43F6" w:rsidRDefault="003E2418" w:rsidP="003E2418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  <w:i/>
          <w:iCs/>
        </w:rPr>
        <w:t>Operating Procedures of the ANSI Executive Standards Council (ExSC)</w:t>
      </w:r>
      <w:r w:rsidRPr="000C43F6">
        <w:rPr>
          <w:rFonts w:ascii="Times New Roman" w:hAnsi="Times New Roman" w:cs="Times New Roman"/>
        </w:rPr>
        <w:t xml:space="preserve">: </w:t>
      </w:r>
      <w:hyperlink r:id="rId45" w:history="1">
        <w:r w:rsidRPr="000C43F6">
          <w:rPr>
            <w:rStyle w:val="Hyperlink"/>
            <w:rFonts w:ascii="Times New Roman" w:hAnsi="Times New Roman" w:cs="Times New Roman"/>
          </w:rPr>
          <w:t>https://www.ansi.org/about/governance-advisory/executive-standards-council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  <w:i/>
          <w:iCs/>
        </w:rPr>
        <w:t>Operating Procedures of the ANSI Board of Standards Review (BSR)</w:t>
      </w:r>
      <w:r w:rsidRPr="000C43F6">
        <w:rPr>
          <w:rFonts w:ascii="Times New Roman" w:hAnsi="Times New Roman" w:cs="Times New Roman"/>
        </w:rPr>
        <w:t xml:space="preserve">: </w:t>
      </w:r>
      <w:hyperlink r:id="rId46" w:history="1">
        <w:r w:rsidRPr="000C43F6">
          <w:rPr>
            <w:rStyle w:val="Hyperlink"/>
            <w:rFonts w:ascii="Times New Roman" w:hAnsi="Times New Roman" w:cs="Times New Roman"/>
          </w:rPr>
          <w:t>https://www.ansi.org/about/governance-advisory/board-standards-review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</w:rPr>
      </w:pPr>
      <w:r w:rsidRPr="000C43F6">
        <w:rPr>
          <w:rFonts w:ascii="Times New Roman" w:hAnsi="Times New Roman" w:cs="Times New Roman"/>
          <w:i/>
          <w:iCs/>
        </w:rPr>
        <w:t xml:space="preserve">ANSI Appeals Board Operating Procedures </w:t>
      </w:r>
      <w:r w:rsidRPr="000C43F6">
        <w:rPr>
          <w:rFonts w:ascii="Times New Roman" w:hAnsi="Times New Roman" w:cs="Times New Roman"/>
        </w:rPr>
        <w:t xml:space="preserve">– Final level of appeal at ANSI: </w:t>
      </w:r>
      <w:hyperlink r:id="rId47" w:history="1">
        <w:r w:rsidRPr="000C43F6">
          <w:rPr>
            <w:rStyle w:val="Hyperlink"/>
            <w:rFonts w:ascii="Times New Roman" w:hAnsi="Times New Roman" w:cs="Times New Roman"/>
          </w:rPr>
          <w:t>https://www.ansi.org/about/governance-advisory/appeals-board</w:t>
        </w:r>
      </w:hyperlink>
      <w:r w:rsidRPr="000C43F6">
        <w:rPr>
          <w:rFonts w:ascii="Times New Roman" w:hAnsi="Times New Roman" w:cs="Times New Roman"/>
        </w:rPr>
        <w:t xml:space="preserve"> </w:t>
      </w:r>
    </w:p>
    <w:p w:rsidR="003E2418" w:rsidRPr="000C43F6" w:rsidRDefault="003E2418" w:rsidP="003E2418">
      <w:pPr>
        <w:rPr>
          <w:sz w:val="22"/>
          <w:szCs w:val="22"/>
        </w:rPr>
      </w:pPr>
    </w:p>
    <w:p w:rsidR="003E2418" w:rsidRPr="000C43F6" w:rsidRDefault="003E2418" w:rsidP="003E2418">
      <w:pPr>
        <w:rPr>
          <w:sz w:val="22"/>
          <w:szCs w:val="22"/>
        </w:rPr>
      </w:pPr>
    </w:p>
    <w:p w:rsidR="003E2418" w:rsidRPr="000C43F6" w:rsidRDefault="003E241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22452" w:rsidRPr="000C43F6" w:rsidRDefault="00E2245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22452" w:rsidRPr="000C43F6" w:rsidRDefault="00E2245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  <w:sectPr w:rsidR="00E04C08" w:rsidRPr="000C43F6">
          <w:footerReference w:type="default" r:id="rId48"/>
          <w:headerReference w:type="first" r:id="rId49"/>
          <w:footerReference w:type="first" r:id="rId50"/>
          <w:pgSz w:w="12240" w:h="15840"/>
          <w:pgMar w:top="1440" w:right="1800" w:bottom="1440" w:left="1440" w:header="360" w:footer="364" w:gutter="0"/>
          <w:cols w:space="720"/>
          <w:formProt w:val="0"/>
          <w:titlePg/>
          <w:docGrid w:linePitch="360"/>
        </w:sect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bookmarkEnd w:id="0"/>
    <w:p w:rsidR="00E04C08" w:rsidRPr="000C43F6" w:rsidRDefault="00E04C0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E04C08" w:rsidRPr="000C43F6">
      <w:type w:val="continuous"/>
      <w:pgSz w:w="12240" w:h="15840"/>
      <w:pgMar w:top="1440" w:right="1800" w:bottom="1440" w:left="1440" w:header="360" w:footer="3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3F" w:rsidRDefault="0020663F">
      <w:r>
        <w:separator/>
      </w:r>
    </w:p>
  </w:endnote>
  <w:endnote w:type="continuationSeparator" w:id="0">
    <w:p w:rsidR="0020663F" w:rsidRDefault="0020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7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418" w:rsidRDefault="003E24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E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2418" w:rsidRDefault="003E2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08" w:rsidRDefault="003933D6" w:rsidP="00685193">
    <w:pPr>
      <w:pStyle w:val="Footer"/>
      <w:jc w:val="center"/>
    </w:pPr>
    <w:r>
      <w:rPr>
        <w:noProof/>
      </w:rPr>
      <w:drawing>
        <wp:inline distT="0" distB="0" distL="0" distR="0">
          <wp:extent cx="5605780" cy="819150"/>
          <wp:effectExtent l="0" t="0" r="0" b="0"/>
          <wp:docPr id="2" name="Picture 2" descr="2010_New York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0_New York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3F" w:rsidRDefault="0020663F">
      <w:r>
        <w:separator/>
      </w:r>
    </w:p>
  </w:footnote>
  <w:footnote w:type="continuationSeparator" w:id="0">
    <w:p w:rsidR="0020663F" w:rsidRDefault="0020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08" w:rsidRDefault="00E04C08">
    <w:pPr>
      <w:pStyle w:val="Header"/>
      <w:ind w:left="-900"/>
    </w:pPr>
    <w:r>
      <w:t xml:space="preserve"> </w:t>
    </w:r>
    <w:bookmarkStart w:id="1" w:name="_MON_1014791963"/>
    <w:bookmarkEnd w:id="1"/>
    <w:r>
      <w:object w:dxaOrig="358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4pt;height:67.45pt" fillcolor="window">
          <v:imagedata r:id="rId1" o:title=""/>
        </v:shape>
        <o:OLEObject Type="Embed" ProgID="Word.Picture.8" ShapeID="_x0000_i1025" DrawAspect="Content" ObjectID="_17918002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0E"/>
    <w:multiLevelType w:val="hybridMultilevel"/>
    <w:tmpl w:val="BDD4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2899"/>
    <w:multiLevelType w:val="hybridMultilevel"/>
    <w:tmpl w:val="B976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3231"/>
    <w:multiLevelType w:val="hybridMultilevel"/>
    <w:tmpl w:val="0D6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C20A1"/>
    <w:multiLevelType w:val="hybridMultilevel"/>
    <w:tmpl w:val="4E3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DBF"/>
    <w:multiLevelType w:val="hybridMultilevel"/>
    <w:tmpl w:val="C168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3"/>
    <w:rsid w:val="000C43F6"/>
    <w:rsid w:val="0020663F"/>
    <w:rsid w:val="00236017"/>
    <w:rsid w:val="003933D6"/>
    <w:rsid w:val="003C1F22"/>
    <w:rsid w:val="003E2418"/>
    <w:rsid w:val="004545BF"/>
    <w:rsid w:val="005B352A"/>
    <w:rsid w:val="006539E7"/>
    <w:rsid w:val="00662155"/>
    <w:rsid w:val="00665FBA"/>
    <w:rsid w:val="00685193"/>
    <w:rsid w:val="00815E3A"/>
    <w:rsid w:val="00861032"/>
    <w:rsid w:val="00A44119"/>
    <w:rsid w:val="00A5637F"/>
    <w:rsid w:val="00B57EB9"/>
    <w:rsid w:val="00CD7A84"/>
    <w:rsid w:val="00D102BB"/>
    <w:rsid w:val="00D150AC"/>
    <w:rsid w:val="00DA1EDA"/>
    <w:rsid w:val="00E04C08"/>
    <w:rsid w:val="00E2121B"/>
    <w:rsid w:val="00E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689441F"/>
  <w15:chartTrackingRefBased/>
  <w15:docId w15:val="{41962750-2EF3-4181-99BA-A5EDC74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E241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E241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2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si.org/asd" TargetMode="External"/><Relationship Id="rId18" Type="http://schemas.openxmlformats.org/officeDocument/2006/relationships/hyperlink" Target="https://www.ansi.org/education/resources/standards-community" TargetMode="External"/><Relationship Id="rId26" Type="http://schemas.openxmlformats.org/officeDocument/2006/relationships/hyperlink" Target="https://psawebforms.ansi.org" TargetMode="External"/><Relationship Id="rId39" Type="http://schemas.openxmlformats.org/officeDocument/2006/relationships/hyperlink" Target="https://www.ansi.org/resource-center/code-conduct" TargetMode="External"/><Relationship Id="rId21" Type="http://schemas.openxmlformats.org/officeDocument/2006/relationships/hyperlink" Target="https://www.ansi.org/american-national-standards/info-for-the-general-public/general-public" TargetMode="External"/><Relationship Id="rId34" Type="http://schemas.openxmlformats.org/officeDocument/2006/relationships/hyperlink" Target="http://www.ansi.org/StandardsAction" TargetMode="External"/><Relationship Id="rId42" Type="http://schemas.openxmlformats.org/officeDocument/2006/relationships/hyperlink" Target="http://www.ansi.org/ansvalue" TargetMode="External"/><Relationship Id="rId47" Type="http://schemas.openxmlformats.org/officeDocument/2006/relationships/hyperlink" Target="https://www.ansi.org/about/governance-advisory/appeals-board" TargetMode="External"/><Relationship Id="rId50" Type="http://schemas.openxmlformats.org/officeDocument/2006/relationships/footer" Target="footer2.xml"/><Relationship Id="rId55" Type="http://schemas.openxmlformats.org/officeDocument/2006/relationships/customXml" Target="../customXml/item3.xml"/><Relationship Id="rId7" Type="http://schemas.openxmlformats.org/officeDocument/2006/relationships/hyperlink" Target="http://www.ansi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si.org/education/activities/standards-training-courses-webinars" TargetMode="External"/><Relationship Id="rId29" Type="http://schemas.openxmlformats.org/officeDocument/2006/relationships/hyperlink" Target="https://www.ansi.org/outreach/consumers/engaging-consumers-in-ans-process" TargetMode="External"/><Relationship Id="rId11" Type="http://schemas.openxmlformats.org/officeDocument/2006/relationships/hyperlink" Target="mailto:cstamatos@ansi.org" TargetMode="External"/><Relationship Id="rId24" Type="http://schemas.openxmlformats.org/officeDocument/2006/relationships/hyperlink" Target="https://www.ansi.org/standards-faqs" TargetMode="External"/><Relationship Id="rId32" Type="http://schemas.openxmlformats.org/officeDocument/2006/relationships/hyperlink" Target="https://www.ansi.org/resource-center/outreach-consumers" TargetMode="External"/><Relationship Id="rId37" Type="http://schemas.openxmlformats.org/officeDocument/2006/relationships/hyperlink" Target="http://www.ansi.org/asd" TargetMode="External"/><Relationship Id="rId40" Type="http://schemas.openxmlformats.org/officeDocument/2006/relationships/hyperlink" Target="http://www.ansi.org/asd" TargetMode="External"/><Relationship Id="rId45" Type="http://schemas.openxmlformats.org/officeDocument/2006/relationships/hyperlink" Target="https://www.ansi.org/about/governance-advisory/executive-standards-council" TargetMode="External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hyperlink" Target="http://www.ansi.org/standardsaction" TargetMode="External"/><Relationship Id="rId19" Type="http://schemas.openxmlformats.org/officeDocument/2006/relationships/hyperlink" Target="http://www.ansi.org/essentialrequirements" TargetMode="External"/><Relationship Id="rId31" Type="http://schemas.openxmlformats.org/officeDocument/2006/relationships/hyperlink" Target="https://www.ansi.org/outreach/consumers/consumer-affairs" TargetMode="External"/><Relationship Id="rId44" Type="http://schemas.openxmlformats.org/officeDocument/2006/relationships/hyperlink" Target="https://www.ansi.org/american-national-standards/info-for-standards-developers/ans-approva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si.org/resource-center/logo-use" TargetMode="External"/><Relationship Id="rId14" Type="http://schemas.openxmlformats.org/officeDocument/2006/relationships/hyperlink" Target="https://share.ansi.org/Shared%20Documents/Forms/AllItems.aspx?RootFolder=%2fShared%20Documents%2fStandards%20Activities%2fAmerican%20National%20Standards%2fProcedures%2c%20Guides%2c%20and%20Forms%2fAmerican%20National%20Standards%20%28ANS%29%20Educational%20Webinars&amp;FolderCTID=0x0120000F1DDCD4A357D84584A71E305DC5FE86" TargetMode="External"/><Relationship Id="rId22" Type="http://schemas.openxmlformats.org/officeDocument/2006/relationships/hyperlink" Target="https://www.ansi.org/american-national-standards/info-for-standards-developers/accreditation" TargetMode="External"/><Relationship Id="rId27" Type="http://schemas.openxmlformats.org/officeDocument/2006/relationships/hyperlink" Target="http://www.ansi.org/standardsaction" TargetMode="External"/><Relationship Id="rId30" Type="http://schemas.openxmlformats.org/officeDocument/2006/relationships/hyperlink" Target="https://www.ansi.org/outreach/consumers/consumers-standards" TargetMode="External"/><Relationship Id="rId35" Type="http://schemas.openxmlformats.org/officeDocument/2006/relationships/hyperlink" Target="https://www.ansi.org/resource-center" TargetMode="External"/><Relationship Id="rId43" Type="http://schemas.openxmlformats.org/officeDocument/2006/relationships/hyperlink" Target="http://www.ansi.org/anskeysteps" TargetMode="External"/><Relationship Id="rId48" Type="http://schemas.openxmlformats.org/officeDocument/2006/relationships/footer" Target="footer1.xml"/><Relationship Id="rId8" Type="http://schemas.openxmlformats.org/officeDocument/2006/relationships/hyperlink" Target="https://share.ansi.org/Shared%20Documents/Forms/AllItems.aspx?RootFolder=%2fShared%20Documents%2fStandards%20Activities%2fAmerican%20National%20Standards%2fProcedures%2c%20Guides%2c%20and%20Forms%2fAmerican%20National%20Standards%20%28ANS%29%20Educational%20Webinars&amp;FolderCTID=0x0120000F1DDCD4A357D84584A71E305DC5FE86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ansi.org/standards-news/all-news/2023/10/10-31-23-connecting-consumers-with-voluntary-standards-opportunities" TargetMode="External"/><Relationship Id="rId17" Type="http://schemas.openxmlformats.org/officeDocument/2006/relationships/hyperlink" Target="https://www.ansi.org/education/activities/standards-training-courses-webinars" TargetMode="External"/><Relationship Id="rId25" Type="http://schemas.openxmlformats.org/officeDocument/2006/relationships/hyperlink" Target="https://www.ansi.org/standards-faqs/acronym-glossary" TargetMode="External"/><Relationship Id="rId33" Type="http://schemas.openxmlformats.org/officeDocument/2006/relationships/hyperlink" Target="https://share.ansi.org/Shared%20Documents/Forms/AllItems.aspx?RootFolder=%2fShared%20Documents%2fStandards%20Activities%2fAmerican%20National%20Standards%2fApproved%20and%20Proposed%20ANS%20Lists&amp;FolderCTID=0x01200019AF95C796227A438566C464851845DB" TargetMode="External"/><Relationship Id="rId38" Type="http://schemas.openxmlformats.org/officeDocument/2006/relationships/hyperlink" Target="http://www.ansi.org/asd" TargetMode="External"/><Relationship Id="rId46" Type="http://schemas.openxmlformats.org/officeDocument/2006/relationships/hyperlink" Target="https://www.ansi.org/about/governance-advisory/board-standards-review" TargetMode="External"/><Relationship Id="rId20" Type="http://schemas.openxmlformats.org/officeDocument/2006/relationships/hyperlink" Target="https://www.ansi.org/american-national-standards/ans-introduction/overview" TargetMode="External"/><Relationship Id="rId41" Type="http://schemas.openxmlformats.org/officeDocument/2006/relationships/hyperlink" Target="https://share.ansi.org/Shared%20Documents/About%20ANSI/Current_Versions_Proc_Docs_for_Website/Engaging-Consumers-in-the-ANS-Process.pdf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nsi.org/membership/overview-webinar" TargetMode="External"/><Relationship Id="rId23" Type="http://schemas.openxmlformats.org/officeDocument/2006/relationships/hyperlink" Target="https://www.ansi.org/american-national-standards/info-for-standards-developers/accreditation/audit" TargetMode="External"/><Relationship Id="rId28" Type="http://schemas.openxmlformats.org/officeDocument/2006/relationships/hyperlink" Target="https://www.ansi.org/resource-center/publications-subscriptions" TargetMode="External"/><Relationship Id="rId36" Type="http://schemas.openxmlformats.org/officeDocument/2006/relationships/hyperlink" Target="https://www.ansi.org/american-national-standards/info-for-standards-developers/accredited-standards-developers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>Questions: psa@ansi.org</Description_x0020_2>
    <TaxCatchAll xmlns="cfe53b65-3c36-4587-b144-e9caa3012b85"/>
    <Document_x0020_Type xmlns="6dfc6e00-eaa7-471f-8691-9b952787d5c9">Information</Document_x0020_Type>
    <Keywords0 xmlns="6dfc6e00-eaa7-471f-8691-9b952787d5c9">ANS;procedures;training;education;logo; webex; webinars; guidance; Essential Requirements; Operating Procedures; ANS; proposed ANS; Standards Action; continuous maintenance;FAQ; publications; newletters;appeals;notice;audit;accreditation;reaccreditation</Keywords0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>2025-06-02T04:00:00+00:00</Document_x0020_Date>
    <PublishingStartDate xmlns="http://schemas.microsoft.com/sharepoint/v3" xsi:nil="true"/>
    <Description0 xmlns="6dfc6e00-eaa7-471f-8691-9b952787d5c9">List of links available on ANSI's website that relate to the American National Standards (ANS) process and procedures.</Description0>
  </documentManagement>
</p:properties>
</file>

<file path=customXml/itemProps1.xml><?xml version="1.0" encoding="utf-8"?>
<ds:datastoreItem xmlns:ds="http://schemas.openxmlformats.org/officeDocument/2006/customXml" ds:itemID="{8736B585-B277-4D6B-816D-887E1CB34C33}"/>
</file>

<file path=customXml/itemProps2.xml><?xml version="1.0" encoding="utf-8"?>
<ds:datastoreItem xmlns:ds="http://schemas.openxmlformats.org/officeDocument/2006/customXml" ds:itemID="{E89E7DBD-7563-4EDB-9ACB-310CBE351D63}"/>
</file>

<file path=customXml/itemProps3.xml><?xml version="1.0" encoding="utf-8"?>
<ds:datastoreItem xmlns:ds="http://schemas.openxmlformats.org/officeDocument/2006/customXml" ds:itemID="{79DFE560-9606-48CD-82E1-4EA0392E7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8114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2000</vt:lpstr>
    </vt:vector>
  </TitlesOfParts>
  <Company>ANSI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 Resource Links - Directory for ANSI's website 2025</dc:title>
  <dc:subject/>
  <dc:creator>Susanah Doucet</dc:creator>
  <cp:keywords/>
  <dc:description/>
  <cp:lastModifiedBy>Anne Caldas</cp:lastModifiedBy>
  <cp:revision>2</cp:revision>
  <cp:lastPrinted>2001-05-02T17:34:00Z</cp:lastPrinted>
  <dcterms:created xsi:type="dcterms:W3CDTF">2024-10-30T17:32:00Z</dcterms:created>
  <dcterms:modified xsi:type="dcterms:W3CDTF">2024-10-30T17:32:00Z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