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B7B7B7"/>
        <w:tblCellMar>
          <w:left w:w="0" w:type="dxa"/>
          <w:right w:w="0" w:type="dxa"/>
        </w:tblCellMar>
        <w:tblLook w:val="04A0" w:firstRow="1" w:lastRow="0" w:firstColumn="1" w:lastColumn="0" w:noHBand="0" w:noVBand="1"/>
      </w:tblPr>
      <w:tblGrid>
        <w:gridCol w:w="9360"/>
      </w:tblGrid>
      <w:tr w:rsidR="00327B9D" w:rsidRPr="00327B9D" w:rsidTr="00327B9D">
        <w:trPr>
          <w:tblCellSpacing w:w="0" w:type="dxa"/>
        </w:trPr>
        <w:tc>
          <w:tcPr>
            <w:tcW w:w="5000" w:type="pct"/>
            <w:shd w:val="clear" w:color="auto" w:fill="B7B7B7"/>
            <w:vAlign w:val="center"/>
            <w:hideMark/>
          </w:tcPr>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27B9D" w:rsidRPr="00327B9D">
              <w:trPr>
                <w:tblCellSpacing w:w="15" w:type="dxa"/>
                <w:jc w:val="center"/>
              </w:trPr>
              <w:tc>
                <w:tcPr>
                  <w:tcW w:w="105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327B9D" w:rsidRPr="00327B9D">
                    <w:trPr>
                      <w:tblCellSpacing w:w="0" w:type="dxa"/>
                    </w:trPr>
                    <w:tc>
                      <w:tcPr>
                        <w:tcW w:w="0" w:type="auto"/>
                        <w:shd w:val="clear" w:color="auto" w:fill="CACED1"/>
                        <w:vAlign w:val="center"/>
                        <w:hideMark/>
                      </w:tcPr>
                      <w:p w:rsidR="00327B9D" w:rsidRPr="00327B9D" w:rsidRDefault="00327B9D" w:rsidP="00327B9D">
                        <w:pPr>
                          <w:spacing w:after="0" w:line="240" w:lineRule="auto"/>
                          <w:rPr>
                            <w:rFonts w:ascii="Times New Roman" w:eastAsia="Times New Roman" w:hAnsi="Times New Roman" w:cs="Times New Roman"/>
                            <w:sz w:val="24"/>
                            <w:szCs w:val="24"/>
                          </w:rPr>
                        </w:pPr>
                      </w:p>
                    </w:tc>
                  </w:tr>
                  <w:tr w:rsidR="00327B9D" w:rsidRPr="00327B9D">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327B9D" w:rsidRPr="00327B9D">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70"/>
                              </w:tblGrid>
                              <w:tr w:rsidR="00327B9D" w:rsidRPr="00327B9D">
                                <w:trPr>
                                  <w:tblCellSpacing w:w="0" w:type="dxa"/>
                                </w:trPr>
                                <w:tc>
                                  <w:tcPr>
                                    <w:tcW w:w="0" w:type="auto"/>
                                    <w:shd w:val="clear" w:color="auto" w:fill="FFFFFF"/>
                                    <w:vAlign w:val="center"/>
                                    <w:hideMark/>
                                  </w:tcPr>
                                  <w:p w:rsidR="00327B9D" w:rsidRPr="00327B9D" w:rsidRDefault="00327B9D" w:rsidP="00327B9D">
                                    <w:pPr>
                                      <w:spacing w:after="0" w:line="240" w:lineRule="auto"/>
                                      <w:jc w:val="center"/>
                                      <w:rPr>
                                        <w:rFonts w:ascii="Times New Roman" w:eastAsia="Times New Roman" w:hAnsi="Times New Roman" w:cs="Times New Roman"/>
                                        <w:sz w:val="24"/>
                                        <w:szCs w:val="24"/>
                                      </w:rPr>
                                    </w:pPr>
                                    <w:r w:rsidRPr="00327B9D">
                                      <w:rPr>
                                        <w:rFonts w:ascii="Times New Roman" w:eastAsia="Times New Roman" w:hAnsi="Times New Roman" w:cs="Times New Roman"/>
                                        <w:noProof/>
                                        <w:color w:val="808080"/>
                                        <w:sz w:val="24"/>
                                        <w:szCs w:val="24"/>
                                      </w:rPr>
                                      <w:drawing>
                                        <wp:inline distT="0" distB="0" distL="0" distR="0">
                                          <wp:extent cx="6667500" cy="1647825"/>
                                          <wp:effectExtent l="0" t="0" r="0" b="9525"/>
                                          <wp:docPr id="25" name="Picture 25" descr="https://www.ansi.org/ANSI-Newsletter/images/head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si.org/ANSI-Newsletter/images/header.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1647825"/>
                                                  </a:xfrm>
                                                  <a:prstGeom prst="rect">
                                                    <a:avLst/>
                                                  </a:prstGeom>
                                                  <a:noFill/>
                                                  <a:ln>
                                                    <a:noFill/>
                                                  </a:ln>
                                                </pic:spPr>
                                              </pic:pic>
                                            </a:graphicData>
                                          </a:graphic>
                                        </wp:inline>
                                      </w:drawing>
                                    </w:r>
                                  </w:p>
                                </w:tc>
                              </w:tr>
                              <w:tr w:rsidR="00327B9D" w:rsidRPr="00327B9D">
                                <w:trPr>
                                  <w:tblCellSpacing w:w="0" w:type="dxa"/>
                                </w:trPr>
                                <w:tc>
                                  <w:tcPr>
                                    <w:tcW w:w="0" w:type="auto"/>
                                    <w:shd w:val="clear" w:color="auto" w:fill="FFFFFF"/>
                                    <w:tcMar>
                                      <w:top w:w="300" w:type="dxa"/>
                                      <w:left w:w="600" w:type="dxa"/>
                                      <w:bottom w:w="300" w:type="dxa"/>
                                      <w:right w:w="60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70"/>
                                    </w:tblGrid>
                                    <w:tr w:rsidR="00327B9D" w:rsidRPr="00327B9D">
                                      <w:trPr>
                                        <w:tblCellSpacing w:w="15" w:type="dxa"/>
                                      </w:trPr>
                                      <w:tc>
                                        <w:tcPr>
                                          <w:tcW w:w="0" w:type="auto"/>
                                          <w:vAlign w:val="center"/>
                                          <w:hideMark/>
                                        </w:tcPr>
                                        <w:p w:rsidR="00327B9D" w:rsidRPr="00327B9D" w:rsidRDefault="00327B9D" w:rsidP="00327B9D">
                                          <w:pPr>
                                            <w:spacing w:after="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noProof/>
                                              <w:color w:val="808080"/>
                                              <w:sz w:val="24"/>
                                              <w:szCs w:val="24"/>
                                            </w:rPr>
                                            <w:drawing>
                                              <wp:inline distT="0" distB="0" distL="0" distR="0">
                                                <wp:extent cx="5376672" cy="1874520"/>
                                                <wp:effectExtent l="0" t="0" r="0" b="0"/>
                                                <wp:docPr id="24" name="Picture 24" descr="https://www.ansi.org/ANSI-Newsletter/images/covid-top.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nsi.org/ANSI-Newsletter/images/covid-top.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6672" cy="1874520"/>
                                                        </a:xfrm>
                                                        <a:prstGeom prst="rect">
                                                          <a:avLst/>
                                                        </a:prstGeom>
                                                        <a:noFill/>
                                                        <a:ln>
                                                          <a:noFill/>
                                                        </a:ln>
                                                      </pic:spPr>
                                                    </pic:pic>
                                                  </a:graphicData>
                                                </a:graphic>
                                              </wp:inline>
                                            </w:drawing>
                                          </w:r>
                                        </w:p>
                                      </w:tc>
                                    </w:tr>
                                  </w:tbl>
                                  <w:p w:rsidR="00327B9D" w:rsidRPr="00327B9D" w:rsidRDefault="00327B9D" w:rsidP="00327B9D">
                                    <w:pPr>
                                      <w:spacing w:before="100" w:beforeAutospacing="1" w:after="100" w:afterAutospacing="1" w:line="240" w:lineRule="auto"/>
                                      <w:outlineLvl w:val="2"/>
                                      <w:rPr>
                                        <w:rFonts w:ascii="Verdana" w:eastAsia="Times New Roman" w:hAnsi="Verdana" w:cs="Times New Roman"/>
                                        <w:b/>
                                        <w:bCs/>
                                        <w:color w:val="808080"/>
                                        <w:spacing w:val="-8"/>
                                        <w:sz w:val="24"/>
                                        <w:szCs w:val="24"/>
                                      </w:rPr>
                                    </w:pPr>
                                    <w:r w:rsidRPr="00327B9D">
                                      <w:rPr>
                                        <w:rFonts w:ascii="Verdana" w:eastAsia="Times New Roman" w:hAnsi="Verdana" w:cs="Times New Roman"/>
                                        <w:b/>
                                        <w:bCs/>
                                        <w:color w:val="808080"/>
                                        <w:spacing w:val="-8"/>
                                        <w:sz w:val="24"/>
                                        <w:szCs w:val="24"/>
                                      </w:rPr>
                                      <w:t>March 30, 2020</w:t>
                                    </w:r>
                                  </w:p>
                                  <w:p w:rsidR="00327B9D" w:rsidRPr="00327B9D" w:rsidRDefault="00327B9D" w:rsidP="00327B9D">
                                    <w:pPr>
                                      <w:spacing w:before="100" w:beforeAutospacing="1" w:after="100" w:afterAutospacing="1" w:line="345" w:lineRule="atLeast"/>
                                      <w:rPr>
                                        <w:rFonts w:ascii="Verdana" w:eastAsia="Times New Roman" w:hAnsi="Verdana" w:cs="Times New Roman"/>
                                        <w:color w:val="272727"/>
                                        <w:sz w:val="21"/>
                                        <w:szCs w:val="21"/>
                                      </w:rPr>
                                    </w:pPr>
                                    <w:proofErr w:type="gramStart"/>
                                    <w:r w:rsidRPr="00327B9D">
                                      <w:rPr>
                                        <w:rFonts w:ascii="Verdana" w:eastAsia="Times New Roman" w:hAnsi="Verdana" w:cs="Times New Roman"/>
                                        <w:i/>
                                        <w:iCs/>
                                        <w:color w:val="272727"/>
                                        <w:sz w:val="21"/>
                                        <w:szCs w:val="21"/>
                                      </w:rPr>
                                      <w:t>What’s</w:t>
                                    </w:r>
                                    <w:proofErr w:type="gramEnd"/>
                                    <w:r w:rsidRPr="00327B9D">
                                      <w:rPr>
                                        <w:rFonts w:ascii="Verdana" w:eastAsia="Times New Roman" w:hAnsi="Verdana" w:cs="Times New Roman"/>
                                        <w:i/>
                                        <w:iCs/>
                                        <w:color w:val="272727"/>
                                        <w:sz w:val="21"/>
                                        <w:szCs w:val="21"/>
                                      </w:rPr>
                                      <w:t xml:space="preserve"> New?</w:t>
                                    </w:r>
                                    <w:r w:rsidRPr="00327B9D">
                                      <w:rPr>
                                        <w:rFonts w:ascii="Verdana" w:eastAsia="Times New Roman" w:hAnsi="Verdana" w:cs="Times New Roman"/>
                                        <w:color w:val="272727"/>
                                        <w:sz w:val="21"/>
                                        <w:szCs w:val="21"/>
                                      </w:rPr>
                                      <w:t> </w:t>
                                    </w:r>
                                    <w:proofErr w:type="gramStart"/>
                                    <w:r w:rsidRPr="00327B9D">
                                      <w:rPr>
                                        <w:rFonts w:ascii="Verdana" w:eastAsia="Times New Roman" w:hAnsi="Verdana" w:cs="Times New Roman"/>
                                        <w:color w:val="272727"/>
                                        <w:sz w:val="21"/>
                                        <w:szCs w:val="21"/>
                                      </w:rPr>
                                      <w:t>is</w:t>
                                    </w:r>
                                    <w:proofErr w:type="gramEnd"/>
                                    <w:r w:rsidRPr="00327B9D">
                                      <w:rPr>
                                        <w:rFonts w:ascii="Verdana" w:eastAsia="Times New Roman" w:hAnsi="Verdana" w:cs="Times New Roman"/>
                                        <w:color w:val="272727"/>
                                        <w:sz w:val="21"/>
                                        <w:szCs w:val="21"/>
                                      </w:rPr>
                                      <w:t xml:space="preserve"> a weekly electronic newsletter produced and distributed free of charge to the members and constituents of the American National Standards Institute (ANSI). For a complete listing of ANSI news and events, visit </w:t>
                                    </w:r>
                                    <w:hyperlink r:id="rId9" w:history="1">
                                      <w:r w:rsidRPr="00327B9D">
                                        <w:rPr>
                                          <w:rFonts w:ascii="Verdana" w:eastAsia="Times New Roman" w:hAnsi="Verdana" w:cs="Times New Roman"/>
                                          <w:color w:val="0075BE"/>
                                          <w:sz w:val="21"/>
                                          <w:szCs w:val="21"/>
                                          <w:u w:val="single"/>
                                        </w:rPr>
                                        <w:t>www.ansi.org</w:t>
                                      </w:r>
                                    </w:hyperlink>
                                    <w:r w:rsidRPr="00327B9D">
                                      <w:rPr>
                                        <w:rFonts w:ascii="Verdana" w:eastAsia="Times New Roman" w:hAnsi="Verdana" w:cs="Times New Roman"/>
                                        <w:color w:val="272727"/>
                                        <w:sz w:val="21"/>
                                        <w:szCs w:val="21"/>
                                      </w:rPr>
                                      <w:t>.</w:t>
                                    </w:r>
                                  </w:p>
                                </w:tc>
                              </w:tr>
                              <w:tr w:rsidR="00327B9D" w:rsidRPr="00327B9D">
                                <w:trPr>
                                  <w:tblCellSpacing w:w="0" w:type="dxa"/>
                                </w:trPr>
                                <w:tc>
                                  <w:tcPr>
                                    <w:tcW w:w="5000" w:type="pct"/>
                                    <w:shd w:val="clear" w:color="auto" w:fill="FFFFFF"/>
                                    <w:tcMar>
                                      <w:top w:w="0" w:type="dxa"/>
                                      <w:left w:w="600" w:type="dxa"/>
                                      <w:bottom w:w="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327B9D" w:rsidRPr="00327B9D">
                                      <w:trPr>
                                        <w:tblCellSpacing w:w="15" w:type="dxa"/>
                                      </w:trPr>
                                      <w:tc>
                                        <w:tcPr>
                                          <w:tcW w:w="0" w:type="auto"/>
                                          <w:vAlign w:val="center"/>
                                          <w:hideMark/>
                                        </w:tcPr>
                                        <w:p w:rsidR="00327B9D" w:rsidRPr="00327B9D" w:rsidRDefault="00327B9D" w:rsidP="00327B9D">
                                          <w:pPr>
                                            <w:spacing w:after="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noProof/>
                                              <w:sz w:val="24"/>
                                              <w:szCs w:val="24"/>
                                            </w:rPr>
                                            <w:drawing>
                                              <wp:inline distT="0" distB="0" distL="0" distR="0">
                                                <wp:extent cx="5905500" cy="476250"/>
                                                <wp:effectExtent l="0" t="0" r="0" b="0"/>
                                                <wp:docPr id="23" name="Picture 23" descr="https://www.ansi.org/ANSI-Newsletter/images/head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nsi.org/ANSI-Newsletter/images/headlin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327B9D" w:rsidRPr="00327B9D" w:rsidRDefault="00327B9D" w:rsidP="00327B9D">
                                    <w:pPr>
                                      <w:spacing w:after="0" w:line="240" w:lineRule="auto"/>
                                      <w:rPr>
                                        <w:rFonts w:ascii="Times New Roman" w:eastAsia="Times New Roman" w:hAnsi="Times New Roman" w:cs="Times New Roman"/>
                                        <w:sz w:val="24"/>
                                        <w:szCs w:val="24"/>
                                      </w:rPr>
                                    </w:pPr>
                                  </w:p>
                                </w:tc>
                              </w:tr>
                              <w:tr w:rsidR="00327B9D" w:rsidRPr="00327B9D">
                                <w:trPr>
                                  <w:tblCellSpacing w:w="0" w:type="dxa"/>
                                </w:trPr>
                                <w:tc>
                                  <w:tcPr>
                                    <w:tcW w:w="0" w:type="auto"/>
                                    <w:shd w:val="clear" w:color="auto" w:fill="FFFFFF"/>
                                    <w:tcMar>
                                      <w:top w:w="0" w:type="dxa"/>
                                      <w:left w:w="600" w:type="dxa"/>
                                      <w:bottom w:w="600" w:type="dxa"/>
                                      <w:right w:w="600" w:type="dxa"/>
                                    </w:tcMar>
                                    <w:vAlign w:val="center"/>
                                    <w:hideMark/>
                                  </w:tcPr>
                                  <w:p w:rsidR="00327B9D" w:rsidRPr="00327B9D" w:rsidRDefault="0023035C" w:rsidP="00327B9D">
                                    <w:pPr>
                                      <w:spacing w:before="100" w:beforeAutospacing="1" w:after="100" w:afterAutospacing="1" w:line="345" w:lineRule="atLeast"/>
                                      <w:rPr>
                                        <w:rFonts w:ascii="Verdana" w:eastAsia="Times New Roman" w:hAnsi="Verdana" w:cs="Times New Roman"/>
                                        <w:color w:val="333333"/>
                                        <w:spacing w:val="-8"/>
                                        <w:sz w:val="27"/>
                                        <w:szCs w:val="27"/>
                                      </w:rPr>
                                    </w:pPr>
                                    <w:hyperlink r:id="rId11" w:history="1">
                                      <w:r w:rsidR="00327B9D" w:rsidRPr="00327B9D">
                                        <w:rPr>
                                          <w:rFonts w:ascii="Verdana" w:eastAsia="Times New Roman" w:hAnsi="Verdana" w:cs="Times New Roman"/>
                                          <w:color w:val="0075BE"/>
                                          <w:spacing w:val="-8"/>
                                          <w:sz w:val="27"/>
                                          <w:szCs w:val="27"/>
                                          <w:u w:val="single"/>
                                        </w:rPr>
                                        <w:t>ANSI Launches COVID-19 Resource Webpage Highlighting Standardization Community Response Efforts</w:t>
                                      </w:r>
                                    </w:hyperlink>
                                  </w:p>
                                  <w:p w:rsidR="00327B9D" w:rsidRPr="00327B9D" w:rsidRDefault="00327B9D" w:rsidP="00327B9D">
                                    <w:pPr>
                                      <w:spacing w:before="100" w:beforeAutospacing="1" w:after="100" w:afterAutospacing="1" w:line="345" w:lineRule="atLeast"/>
                                      <w:rPr>
                                        <w:rFonts w:ascii="Verdana" w:eastAsia="Times New Roman" w:hAnsi="Verdana" w:cs="Times New Roman"/>
                                        <w:color w:val="333333"/>
                                        <w:spacing w:val="-8"/>
                                        <w:sz w:val="21"/>
                                        <w:szCs w:val="21"/>
                                      </w:rPr>
                                    </w:pPr>
                                    <w:r w:rsidRPr="00327B9D">
                                      <w:rPr>
                                        <w:rFonts w:ascii="Verdana" w:eastAsia="Times New Roman" w:hAnsi="Verdana" w:cs="Times New Roman"/>
                                        <w:color w:val="333333"/>
                                        <w:spacing w:val="-8"/>
                                        <w:sz w:val="21"/>
                                        <w:szCs w:val="21"/>
                                      </w:rPr>
                                      <w:t xml:space="preserve">As part of its committed effort to keep the public informed about important information related to COVID-19 – and to highlight activities of the U.S. standardization community in the fight against the pandemic – ANSI has </w:t>
                                    </w:r>
                                    <w:r w:rsidRPr="00327B9D">
                                      <w:rPr>
                                        <w:rFonts w:ascii="Verdana" w:eastAsia="Times New Roman" w:hAnsi="Verdana" w:cs="Times New Roman"/>
                                        <w:color w:val="333333"/>
                                        <w:spacing w:val="-8"/>
                                        <w:sz w:val="21"/>
                                        <w:szCs w:val="21"/>
                                      </w:rPr>
                                      <w:lastRenderedPageBreak/>
                                      <w:t>launched the ANSI COVID-19 Resource Webpage, available at </w:t>
                                    </w:r>
                                    <w:hyperlink r:id="rId12" w:tgtFrame="_blank" w:history="1">
                                      <w:r w:rsidRPr="00327B9D">
                                        <w:rPr>
                                          <w:rFonts w:ascii="Verdana" w:eastAsia="Times New Roman" w:hAnsi="Verdana" w:cs="Times New Roman"/>
                                          <w:color w:val="0075BE"/>
                                          <w:spacing w:val="-8"/>
                                          <w:sz w:val="21"/>
                                          <w:szCs w:val="21"/>
                                          <w:u w:val="single"/>
                                        </w:rPr>
                                        <w:t>ansi.org/COVID-19</w:t>
                                      </w:r>
                                    </w:hyperlink>
                                    <w:r w:rsidRPr="00327B9D">
                                      <w:rPr>
                                        <w:rFonts w:ascii="Verdana" w:eastAsia="Times New Roman" w:hAnsi="Verdana" w:cs="Times New Roman"/>
                                        <w:color w:val="333333"/>
                                        <w:spacing w:val="-8"/>
                                        <w:sz w:val="21"/>
                                        <w:szCs w:val="21"/>
                                      </w:rPr>
                                      <w:t>.</w:t>
                                    </w:r>
                                  </w:p>
                                  <w:p w:rsidR="00327B9D" w:rsidRPr="00327B9D" w:rsidRDefault="0023035C" w:rsidP="00327B9D">
                                    <w:pPr>
                                      <w:spacing w:before="100" w:beforeAutospacing="1" w:after="100" w:afterAutospacing="1" w:line="345" w:lineRule="atLeast"/>
                                      <w:rPr>
                                        <w:rFonts w:ascii="Verdana" w:eastAsia="Times New Roman" w:hAnsi="Verdana" w:cs="Times New Roman"/>
                                        <w:color w:val="333333"/>
                                        <w:spacing w:val="-8"/>
                                        <w:sz w:val="27"/>
                                        <w:szCs w:val="27"/>
                                      </w:rPr>
                                    </w:pPr>
                                    <w:hyperlink r:id="rId13" w:history="1">
                                      <w:r w:rsidR="00327B9D" w:rsidRPr="00327B9D">
                                        <w:rPr>
                                          <w:rFonts w:ascii="Verdana" w:eastAsia="Times New Roman" w:hAnsi="Verdana" w:cs="Times New Roman"/>
                                          <w:color w:val="0075BE"/>
                                          <w:spacing w:val="-8"/>
                                          <w:sz w:val="27"/>
                                          <w:szCs w:val="27"/>
                                          <w:u w:val="single"/>
                                        </w:rPr>
                                        <w:t>AAMI and ASTM Open Access to Standards to Support COVID-19 Response</w:t>
                                      </w:r>
                                    </w:hyperlink>
                                  </w:p>
                                  <w:p w:rsidR="00327B9D" w:rsidRPr="00327B9D" w:rsidRDefault="00327B9D" w:rsidP="00327B9D">
                                    <w:pPr>
                                      <w:spacing w:before="100" w:beforeAutospacing="1" w:after="100" w:afterAutospacing="1" w:line="345" w:lineRule="atLeast"/>
                                      <w:rPr>
                                        <w:rFonts w:ascii="Verdana" w:eastAsia="Times New Roman" w:hAnsi="Verdana" w:cs="Times New Roman"/>
                                        <w:color w:val="333333"/>
                                        <w:spacing w:val="-8"/>
                                        <w:sz w:val="21"/>
                                        <w:szCs w:val="21"/>
                                      </w:rPr>
                                    </w:pPr>
                                    <w:r w:rsidRPr="00327B9D">
                                      <w:rPr>
                                        <w:rFonts w:ascii="Verdana" w:eastAsia="Times New Roman" w:hAnsi="Verdana" w:cs="Times New Roman"/>
                                        <w:color w:val="333333"/>
                                        <w:spacing w:val="-8"/>
                                        <w:sz w:val="21"/>
                                        <w:szCs w:val="21"/>
                                      </w:rPr>
                                      <w:t>In this issue: AAMI and ASTM international provide access to standards and documents used in health care settings and in the production and testing of personal protective equipment.</w:t>
                                    </w:r>
                                  </w:p>
                                  <w:p w:rsidR="00327B9D" w:rsidRPr="00327B9D" w:rsidRDefault="0023035C" w:rsidP="00327B9D">
                                    <w:pPr>
                                      <w:spacing w:before="100" w:beforeAutospacing="1" w:after="100" w:afterAutospacing="1" w:line="345" w:lineRule="atLeast"/>
                                      <w:rPr>
                                        <w:rFonts w:ascii="Verdana" w:eastAsia="Times New Roman" w:hAnsi="Verdana" w:cs="Times New Roman"/>
                                        <w:color w:val="333333"/>
                                        <w:spacing w:val="-8"/>
                                        <w:sz w:val="27"/>
                                        <w:szCs w:val="27"/>
                                      </w:rPr>
                                    </w:pPr>
                                    <w:hyperlink r:id="rId14" w:history="1">
                                      <w:r w:rsidR="00327B9D" w:rsidRPr="00327B9D">
                                        <w:rPr>
                                          <w:rFonts w:ascii="Verdana" w:eastAsia="Times New Roman" w:hAnsi="Verdana" w:cs="Times New Roman"/>
                                          <w:color w:val="0075BE"/>
                                          <w:spacing w:val="-8"/>
                                          <w:sz w:val="27"/>
                                          <w:szCs w:val="27"/>
                                          <w:u w:val="single"/>
                                        </w:rPr>
                                        <w:t>ANSI Federation Members Announce COVID-19 Websites, Resources, and Updates</w:t>
                                      </w:r>
                                    </w:hyperlink>
                                  </w:p>
                                  <w:p w:rsidR="00327B9D" w:rsidRPr="00327B9D" w:rsidRDefault="00327B9D" w:rsidP="00327B9D">
                                    <w:pPr>
                                      <w:spacing w:before="100" w:beforeAutospacing="1" w:after="100" w:afterAutospacing="1" w:line="345" w:lineRule="atLeast"/>
                                      <w:rPr>
                                        <w:rFonts w:ascii="Verdana" w:eastAsia="Times New Roman" w:hAnsi="Verdana" w:cs="Times New Roman"/>
                                        <w:color w:val="333333"/>
                                        <w:spacing w:val="-8"/>
                                        <w:sz w:val="21"/>
                                        <w:szCs w:val="21"/>
                                      </w:rPr>
                                    </w:pPr>
                                    <w:r w:rsidRPr="00327B9D">
                                      <w:rPr>
                                        <w:rFonts w:ascii="Verdana" w:eastAsia="Times New Roman" w:hAnsi="Verdana" w:cs="Times New Roman"/>
                                        <w:color w:val="333333"/>
                                        <w:spacing w:val="-8"/>
                                        <w:sz w:val="21"/>
                                        <w:szCs w:val="21"/>
                                      </w:rPr>
                                      <w:t>In this issue, news from the Health Industry Business Communications Council, the National Association of Manufacturers, the Consumer Technology Association, IAPMO, and the National Fire Protection Association.</w:t>
                                    </w:r>
                                  </w:p>
                                  <w:p w:rsidR="00327B9D" w:rsidRPr="00327B9D" w:rsidRDefault="0023035C" w:rsidP="00327B9D">
                                    <w:pPr>
                                      <w:spacing w:before="100" w:beforeAutospacing="1" w:after="100" w:afterAutospacing="1" w:line="345" w:lineRule="atLeast"/>
                                      <w:rPr>
                                        <w:rFonts w:ascii="Verdana" w:eastAsia="Times New Roman" w:hAnsi="Verdana" w:cs="Times New Roman"/>
                                        <w:color w:val="333333"/>
                                        <w:spacing w:val="-8"/>
                                        <w:sz w:val="27"/>
                                        <w:szCs w:val="27"/>
                                      </w:rPr>
                                    </w:pPr>
                                    <w:hyperlink r:id="rId15" w:history="1">
                                      <w:r w:rsidR="00327B9D" w:rsidRPr="00327B9D">
                                        <w:rPr>
                                          <w:rFonts w:ascii="Verdana" w:eastAsia="Times New Roman" w:hAnsi="Verdana" w:cs="Times New Roman"/>
                                          <w:color w:val="0075BE"/>
                                          <w:spacing w:val="-8"/>
                                          <w:sz w:val="27"/>
                                          <w:szCs w:val="27"/>
                                          <w:u w:val="single"/>
                                        </w:rPr>
                                        <w:t>ANSI Announces Updated Precautionary Measures Regarding COVID-19</w:t>
                                      </w:r>
                                    </w:hyperlink>
                                  </w:p>
                                  <w:p w:rsidR="00327B9D" w:rsidRPr="00327B9D" w:rsidRDefault="00327B9D" w:rsidP="00327B9D">
                                    <w:pPr>
                                      <w:spacing w:before="100" w:beforeAutospacing="1" w:after="100" w:afterAutospacing="1" w:line="345" w:lineRule="atLeast"/>
                                      <w:rPr>
                                        <w:rFonts w:ascii="Verdana" w:eastAsia="Times New Roman" w:hAnsi="Verdana" w:cs="Times New Roman"/>
                                        <w:color w:val="333333"/>
                                        <w:spacing w:val="-8"/>
                                        <w:sz w:val="21"/>
                                        <w:szCs w:val="21"/>
                                      </w:rPr>
                                    </w:pPr>
                                    <w:r w:rsidRPr="00327B9D">
                                      <w:rPr>
                                        <w:rFonts w:ascii="Verdana" w:eastAsia="Times New Roman" w:hAnsi="Verdana" w:cs="Times New Roman"/>
                                        <w:color w:val="333333"/>
                                        <w:spacing w:val="-8"/>
                                        <w:sz w:val="21"/>
                                        <w:szCs w:val="21"/>
                                      </w:rPr>
                                      <w:t xml:space="preserve">In view of the significant health risks posed by COVID-19, ANSI, ANAB, and </w:t>
                                    </w:r>
                                    <w:proofErr w:type="spellStart"/>
                                    <w:r w:rsidRPr="00327B9D">
                                      <w:rPr>
                                        <w:rFonts w:ascii="Verdana" w:eastAsia="Times New Roman" w:hAnsi="Verdana" w:cs="Times New Roman"/>
                                        <w:color w:val="333333"/>
                                        <w:spacing w:val="-8"/>
                                        <w:sz w:val="21"/>
                                        <w:szCs w:val="21"/>
                                      </w:rPr>
                                      <w:t>Workcred</w:t>
                                    </w:r>
                                    <w:proofErr w:type="spellEnd"/>
                                    <w:r w:rsidRPr="00327B9D">
                                      <w:rPr>
                                        <w:rFonts w:ascii="Verdana" w:eastAsia="Times New Roman" w:hAnsi="Verdana" w:cs="Times New Roman"/>
                                        <w:color w:val="333333"/>
                                        <w:spacing w:val="-8"/>
                                        <w:sz w:val="21"/>
                                        <w:szCs w:val="21"/>
                                      </w:rPr>
                                      <w:t xml:space="preserve"> offices remain closed until further notice. All operations continue </w:t>
                                    </w:r>
                                    <w:proofErr w:type="gramStart"/>
                                    <w:r w:rsidRPr="00327B9D">
                                      <w:rPr>
                                        <w:rFonts w:ascii="Verdana" w:eastAsia="Times New Roman" w:hAnsi="Verdana" w:cs="Times New Roman"/>
                                        <w:color w:val="333333"/>
                                        <w:spacing w:val="-8"/>
                                        <w:sz w:val="21"/>
                                        <w:szCs w:val="21"/>
                                      </w:rPr>
                                      <w:t>to fully function</w:t>
                                    </w:r>
                                    <w:proofErr w:type="gramEnd"/>
                                    <w:r w:rsidRPr="00327B9D">
                                      <w:rPr>
                                        <w:rFonts w:ascii="Verdana" w:eastAsia="Times New Roman" w:hAnsi="Verdana" w:cs="Times New Roman"/>
                                        <w:color w:val="333333"/>
                                        <w:spacing w:val="-8"/>
                                        <w:sz w:val="21"/>
                                        <w:szCs w:val="21"/>
                                      </w:rPr>
                                      <w:t>, with staff working remotely.</w:t>
                                    </w:r>
                                  </w:p>
                                  <w:p w:rsidR="00327B9D" w:rsidRPr="00327B9D" w:rsidRDefault="0023035C" w:rsidP="00327B9D">
                                    <w:pPr>
                                      <w:spacing w:before="100" w:beforeAutospacing="1" w:after="100" w:afterAutospacing="1" w:line="345" w:lineRule="atLeast"/>
                                      <w:rPr>
                                        <w:rFonts w:ascii="Verdana" w:eastAsia="Times New Roman" w:hAnsi="Verdana" w:cs="Times New Roman"/>
                                        <w:color w:val="333333"/>
                                        <w:spacing w:val="-8"/>
                                        <w:sz w:val="27"/>
                                        <w:szCs w:val="27"/>
                                      </w:rPr>
                                    </w:pPr>
                                    <w:hyperlink r:id="rId16" w:history="1">
                                      <w:r w:rsidR="00327B9D" w:rsidRPr="00327B9D">
                                        <w:rPr>
                                          <w:rFonts w:ascii="Verdana" w:eastAsia="Times New Roman" w:hAnsi="Verdana" w:cs="Times New Roman"/>
                                          <w:color w:val="0075BE"/>
                                          <w:spacing w:val="-8"/>
                                          <w:sz w:val="27"/>
                                          <w:szCs w:val="27"/>
                                          <w:u w:val="single"/>
                                        </w:rPr>
                                        <w:t>Reminder to Submit Feedback by April 7: NIST Guidance on Federal Agency Conformity Assessment Activities</w:t>
                                      </w:r>
                                    </w:hyperlink>
                                  </w:p>
                                  <w:p w:rsidR="00327B9D" w:rsidRPr="00327B9D" w:rsidRDefault="00327B9D" w:rsidP="00327B9D">
                                    <w:pPr>
                                      <w:spacing w:before="100" w:beforeAutospacing="1" w:after="100" w:afterAutospacing="1" w:line="345" w:lineRule="atLeast"/>
                                      <w:rPr>
                                        <w:rFonts w:ascii="Verdana" w:eastAsia="Times New Roman" w:hAnsi="Verdana" w:cs="Times New Roman"/>
                                        <w:color w:val="333333"/>
                                        <w:spacing w:val="-8"/>
                                        <w:sz w:val="21"/>
                                        <w:szCs w:val="21"/>
                                      </w:rPr>
                                    </w:pPr>
                                    <w:r w:rsidRPr="00327B9D">
                                      <w:rPr>
                                        <w:rFonts w:ascii="Verdana" w:eastAsia="Times New Roman" w:hAnsi="Verdana" w:cs="Times New Roman"/>
                                        <w:color w:val="333333"/>
                                        <w:spacing w:val="-8"/>
                                        <w:sz w:val="21"/>
                                        <w:szCs w:val="21"/>
                                      </w:rPr>
                                      <w:t>ANSI reminds its members to submit comments on proposed revisions to regulations updating policy guidance on Federal agency use of conformity assessment. The National Institute of Standards and Technology, which published the new guidance, requests comments by </w:t>
                                    </w:r>
                                    <w:r w:rsidRPr="00327B9D">
                                      <w:rPr>
                                        <w:rFonts w:ascii="Verdana" w:eastAsia="Times New Roman" w:hAnsi="Verdana" w:cs="Times New Roman"/>
                                        <w:b/>
                                        <w:bCs/>
                                        <w:color w:val="333333"/>
                                        <w:spacing w:val="-8"/>
                                        <w:sz w:val="21"/>
                                        <w:szCs w:val="21"/>
                                      </w:rPr>
                                      <w:t>April 7, 2020</w:t>
                                    </w:r>
                                    <w:r w:rsidRPr="00327B9D">
                                      <w:rPr>
                                        <w:rFonts w:ascii="Verdana" w:eastAsia="Times New Roman" w:hAnsi="Verdana" w:cs="Times New Roman"/>
                                        <w:color w:val="333333"/>
                                        <w:spacing w:val="-8"/>
                                        <w:sz w:val="21"/>
                                        <w:szCs w:val="21"/>
                                      </w:rPr>
                                      <w:t>.</w:t>
                                    </w:r>
                                  </w:p>
                                  <w:p w:rsidR="00327B9D" w:rsidRPr="00327B9D" w:rsidRDefault="0023035C" w:rsidP="00327B9D">
                                    <w:pPr>
                                      <w:spacing w:before="100" w:beforeAutospacing="1" w:after="100" w:afterAutospacing="1" w:line="345" w:lineRule="atLeast"/>
                                      <w:rPr>
                                        <w:rFonts w:ascii="Verdana" w:eastAsia="Times New Roman" w:hAnsi="Verdana" w:cs="Times New Roman"/>
                                        <w:color w:val="333333"/>
                                        <w:spacing w:val="-8"/>
                                        <w:sz w:val="27"/>
                                        <w:szCs w:val="27"/>
                                      </w:rPr>
                                    </w:pPr>
                                    <w:hyperlink r:id="rId17" w:history="1">
                                      <w:r w:rsidR="00327B9D" w:rsidRPr="00327B9D">
                                        <w:rPr>
                                          <w:rFonts w:ascii="Verdana" w:eastAsia="Times New Roman" w:hAnsi="Verdana" w:cs="Times New Roman"/>
                                          <w:color w:val="0075BE"/>
                                          <w:spacing w:val="-8"/>
                                          <w:sz w:val="27"/>
                                          <w:szCs w:val="27"/>
                                          <w:u w:val="single"/>
                                        </w:rPr>
                                        <w:t>National Strategy to Secure 5G Promotes U.S. Leadership in International Standards Development and Adoption</w:t>
                                      </w:r>
                                    </w:hyperlink>
                                  </w:p>
                                  <w:p w:rsidR="00327B9D" w:rsidRPr="00327B9D" w:rsidRDefault="00327B9D" w:rsidP="00327B9D">
                                    <w:pPr>
                                      <w:spacing w:before="100" w:beforeAutospacing="1" w:after="100" w:afterAutospacing="1" w:line="345" w:lineRule="atLeast"/>
                                      <w:rPr>
                                        <w:rFonts w:ascii="Verdana" w:eastAsia="Times New Roman" w:hAnsi="Verdana" w:cs="Times New Roman"/>
                                        <w:color w:val="333333"/>
                                        <w:spacing w:val="-8"/>
                                        <w:sz w:val="21"/>
                                        <w:szCs w:val="21"/>
                                      </w:rPr>
                                    </w:pPr>
                                    <w:r w:rsidRPr="00327B9D">
                                      <w:rPr>
                                        <w:rFonts w:ascii="Verdana" w:eastAsia="Times New Roman" w:hAnsi="Verdana" w:cs="Times New Roman"/>
                                        <w:color w:val="333333"/>
                                        <w:spacing w:val="-8"/>
                                        <w:sz w:val="21"/>
                                        <w:szCs w:val="21"/>
                                      </w:rPr>
                                      <w:t>The Trump administration has released the </w:t>
                                    </w:r>
                                    <w:r w:rsidRPr="00327B9D">
                                      <w:rPr>
                                        <w:rFonts w:ascii="Verdana" w:eastAsia="Times New Roman" w:hAnsi="Verdana" w:cs="Times New Roman"/>
                                        <w:b/>
                                        <w:bCs/>
                                        <w:color w:val="333333"/>
                                        <w:spacing w:val="-8"/>
                                        <w:sz w:val="21"/>
                                        <w:szCs w:val="21"/>
                                      </w:rPr>
                                      <w:t>National Strategy to Secure 5G</w:t>
                                    </w:r>
                                    <w:r w:rsidRPr="00327B9D">
                                      <w:rPr>
                                        <w:rFonts w:ascii="Verdana" w:eastAsia="Times New Roman" w:hAnsi="Verdana" w:cs="Times New Roman"/>
                                        <w:color w:val="333333"/>
                                        <w:spacing w:val="-8"/>
                                        <w:sz w:val="21"/>
                                        <w:szCs w:val="21"/>
                                      </w:rPr>
                                      <w:t xml:space="preserve">, which sets forth how the U.S. government will lead the U.S. development, </w:t>
                                    </w:r>
                                    <w:r w:rsidRPr="00327B9D">
                                      <w:rPr>
                                        <w:rFonts w:ascii="Verdana" w:eastAsia="Times New Roman" w:hAnsi="Verdana" w:cs="Times New Roman"/>
                                        <w:color w:val="333333"/>
                                        <w:spacing w:val="-8"/>
                                        <w:sz w:val="21"/>
                                        <w:szCs w:val="21"/>
                                      </w:rPr>
                                      <w:lastRenderedPageBreak/>
                                      <w:t>deployment, and management of secure and reliable 5G communications infrastructure worldwide.</w:t>
                                    </w:r>
                                  </w:p>
                                  <w:p w:rsidR="00327B9D" w:rsidRPr="00327B9D" w:rsidRDefault="0023035C" w:rsidP="00327B9D">
                                    <w:pPr>
                                      <w:spacing w:before="100" w:beforeAutospacing="1" w:after="100" w:afterAutospacing="1" w:line="345" w:lineRule="atLeast"/>
                                      <w:rPr>
                                        <w:rFonts w:ascii="Verdana" w:eastAsia="Times New Roman" w:hAnsi="Verdana" w:cs="Times New Roman"/>
                                        <w:color w:val="333333"/>
                                        <w:spacing w:val="-8"/>
                                        <w:sz w:val="27"/>
                                        <w:szCs w:val="27"/>
                                      </w:rPr>
                                    </w:pPr>
                                    <w:hyperlink r:id="rId18" w:history="1">
                                      <w:r w:rsidR="00327B9D" w:rsidRPr="00327B9D">
                                        <w:rPr>
                                          <w:rFonts w:ascii="Verdana" w:eastAsia="Times New Roman" w:hAnsi="Verdana" w:cs="Times New Roman"/>
                                          <w:color w:val="0075BE"/>
                                          <w:spacing w:val="-8"/>
                                          <w:sz w:val="27"/>
                                          <w:szCs w:val="27"/>
                                          <w:u w:val="single"/>
                                        </w:rPr>
                                        <w:t>Young and Emerging Professionals: Register for April 2020 Webinar on Introduction to the USNC and IEC</w:t>
                                      </w:r>
                                    </w:hyperlink>
                                  </w:p>
                                  <w:p w:rsidR="00327B9D" w:rsidRPr="00327B9D" w:rsidRDefault="00327B9D" w:rsidP="00327B9D">
                                    <w:pPr>
                                      <w:spacing w:before="100" w:beforeAutospacing="1" w:after="100" w:afterAutospacing="1" w:line="345" w:lineRule="atLeast"/>
                                      <w:rPr>
                                        <w:rFonts w:ascii="Verdana" w:eastAsia="Times New Roman" w:hAnsi="Verdana" w:cs="Times New Roman"/>
                                        <w:color w:val="333333"/>
                                        <w:spacing w:val="-8"/>
                                        <w:sz w:val="21"/>
                                        <w:szCs w:val="21"/>
                                      </w:rPr>
                                    </w:pPr>
                                    <w:r w:rsidRPr="00327B9D">
                                      <w:rPr>
                                        <w:rFonts w:ascii="Verdana" w:eastAsia="Times New Roman" w:hAnsi="Verdana" w:cs="Times New Roman"/>
                                        <w:color w:val="333333"/>
                                        <w:spacing w:val="-8"/>
                                        <w:sz w:val="21"/>
                                        <w:szCs w:val="21"/>
                                      </w:rPr>
                                      <w:t>The U.S. National Committee (USNC) Young and Emerging Professionals committee will host a free webinar, Opportunities for </w:t>
                                    </w:r>
                                    <w:r w:rsidRPr="00327B9D">
                                      <w:rPr>
                                        <w:rFonts w:ascii="Verdana" w:eastAsia="Times New Roman" w:hAnsi="Verdana" w:cs="Times New Roman"/>
                                        <w:i/>
                                        <w:iCs/>
                                        <w:color w:val="333333"/>
                                        <w:spacing w:val="-8"/>
                                        <w:sz w:val="21"/>
                                        <w:szCs w:val="21"/>
                                      </w:rPr>
                                      <w:t>Young and Emerging Professionals in Standards: An Introduction to the USNC and IEC</w:t>
                                    </w:r>
                                    <w:r w:rsidRPr="00327B9D">
                                      <w:rPr>
                                        <w:rFonts w:ascii="Verdana" w:eastAsia="Times New Roman" w:hAnsi="Verdana" w:cs="Times New Roman"/>
                                        <w:color w:val="333333"/>
                                        <w:spacing w:val="-8"/>
                                        <w:sz w:val="21"/>
                                        <w:szCs w:val="21"/>
                                      </w:rPr>
                                      <w:t>, </w:t>
                                    </w:r>
                                    <w:r w:rsidRPr="00327B9D">
                                      <w:rPr>
                                        <w:rFonts w:ascii="Verdana" w:eastAsia="Times New Roman" w:hAnsi="Verdana" w:cs="Times New Roman"/>
                                        <w:b/>
                                        <w:bCs/>
                                        <w:color w:val="333333"/>
                                        <w:spacing w:val="-8"/>
                                        <w:sz w:val="21"/>
                                        <w:szCs w:val="21"/>
                                      </w:rPr>
                                      <w:t>on April 9, 2020</w:t>
                                    </w:r>
                                    <w:r w:rsidRPr="00327B9D">
                                      <w:rPr>
                                        <w:rFonts w:ascii="Verdana" w:eastAsia="Times New Roman" w:hAnsi="Verdana" w:cs="Times New Roman"/>
                                        <w:color w:val="333333"/>
                                        <w:spacing w:val="-8"/>
                                        <w:sz w:val="21"/>
                                        <w:szCs w:val="21"/>
                                      </w:rPr>
                                      <w:t> from 4:00 to 5:00 p.m.</w:t>
                                    </w:r>
                                  </w:p>
                                  <w:p w:rsidR="00327B9D" w:rsidRPr="00327B9D" w:rsidRDefault="0023035C" w:rsidP="00327B9D">
                                    <w:pPr>
                                      <w:spacing w:before="100" w:beforeAutospacing="1" w:after="100" w:afterAutospacing="1" w:line="345" w:lineRule="atLeast"/>
                                      <w:rPr>
                                        <w:rFonts w:ascii="Verdana" w:eastAsia="Times New Roman" w:hAnsi="Verdana" w:cs="Times New Roman"/>
                                        <w:color w:val="333333"/>
                                        <w:spacing w:val="-8"/>
                                        <w:sz w:val="27"/>
                                        <w:szCs w:val="27"/>
                                      </w:rPr>
                                    </w:pPr>
                                    <w:hyperlink r:id="rId19" w:history="1">
                                      <w:r w:rsidR="00327B9D" w:rsidRPr="00327B9D">
                                        <w:rPr>
                                          <w:rFonts w:ascii="Verdana" w:eastAsia="Times New Roman" w:hAnsi="Verdana" w:cs="Times New Roman"/>
                                          <w:color w:val="0075BE"/>
                                          <w:spacing w:val="-8"/>
                                          <w:sz w:val="27"/>
                                          <w:szCs w:val="27"/>
                                          <w:u w:val="single"/>
                                        </w:rPr>
                                        <w:t>ANSI Welcomes New Members in March 2020</w:t>
                                      </w:r>
                                    </w:hyperlink>
                                  </w:p>
                                  <w:p w:rsidR="00327B9D" w:rsidRPr="00327B9D" w:rsidRDefault="00327B9D" w:rsidP="00327B9D">
                                    <w:pPr>
                                      <w:spacing w:before="100" w:beforeAutospacing="1" w:after="100" w:afterAutospacing="1" w:line="345" w:lineRule="atLeast"/>
                                      <w:rPr>
                                        <w:rFonts w:ascii="Verdana" w:eastAsia="Times New Roman" w:hAnsi="Verdana" w:cs="Times New Roman"/>
                                        <w:color w:val="333333"/>
                                        <w:spacing w:val="-8"/>
                                        <w:sz w:val="21"/>
                                        <w:szCs w:val="21"/>
                                      </w:rPr>
                                    </w:pPr>
                                    <w:r w:rsidRPr="00327B9D">
                                      <w:rPr>
                                        <w:rFonts w:ascii="Verdana" w:eastAsia="Times New Roman" w:hAnsi="Verdana" w:cs="Times New Roman"/>
                                        <w:color w:val="333333"/>
                                        <w:spacing w:val="-8"/>
                                        <w:sz w:val="21"/>
                                        <w:szCs w:val="21"/>
                                      </w:rPr>
                                      <w:t>ANSI proudly welcomes 11 new members in March 2020.</w:t>
                                    </w:r>
                                  </w:p>
                                  <w:p w:rsidR="00327B9D" w:rsidRPr="00327B9D" w:rsidRDefault="0023035C" w:rsidP="00327B9D">
                                    <w:pPr>
                                      <w:spacing w:before="100" w:beforeAutospacing="1" w:after="100" w:afterAutospacing="1" w:line="345" w:lineRule="atLeast"/>
                                      <w:rPr>
                                        <w:rFonts w:ascii="Verdana" w:eastAsia="Times New Roman" w:hAnsi="Verdana" w:cs="Times New Roman"/>
                                        <w:color w:val="333333"/>
                                        <w:spacing w:val="-8"/>
                                        <w:sz w:val="27"/>
                                        <w:szCs w:val="27"/>
                                      </w:rPr>
                                    </w:pPr>
                                    <w:hyperlink r:id="rId20" w:history="1">
                                      <w:r w:rsidR="00327B9D" w:rsidRPr="00327B9D">
                                        <w:rPr>
                                          <w:rFonts w:ascii="Verdana" w:eastAsia="Times New Roman" w:hAnsi="Verdana" w:cs="Times New Roman"/>
                                          <w:i/>
                                          <w:iCs/>
                                          <w:color w:val="0075BE"/>
                                          <w:spacing w:val="-8"/>
                                          <w:sz w:val="27"/>
                                          <w:szCs w:val="27"/>
                                          <w:u w:val="single"/>
                                        </w:rPr>
                                        <w:t>Did You Know?</w:t>
                                      </w:r>
                                    </w:hyperlink>
                                  </w:p>
                                  <w:p w:rsidR="00327B9D" w:rsidRPr="00327B9D" w:rsidRDefault="00327B9D" w:rsidP="00327B9D">
                                    <w:pPr>
                                      <w:spacing w:before="100" w:beforeAutospacing="1" w:after="100" w:afterAutospacing="1" w:line="345" w:lineRule="atLeast"/>
                                      <w:rPr>
                                        <w:rFonts w:ascii="Verdana" w:eastAsia="Times New Roman" w:hAnsi="Verdana" w:cs="Times New Roman"/>
                                        <w:color w:val="333333"/>
                                        <w:spacing w:val="-8"/>
                                        <w:sz w:val="21"/>
                                        <w:szCs w:val="21"/>
                                      </w:rPr>
                                    </w:pPr>
                                    <w:r w:rsidRPr="00327B9D">
                                      <w:rPr>
                                        <w:rFonts w:ascii="Verdana" w:eastAsia="Times New Roman" w:hAnsi="Verdana" w:cs="Times New Roman"/>
                                        <w:i/>
                                        <w:iCs/>
                                        <w:color w:val="333333"/>
                                        <w:spacing w:val="-8"/>
                                        <w:sz w:val="21"/>
                                        <w:szCs w:val="21"/>
                                      </w:rPr>
                                      <w:t>Did You Know?</w:t>
                                    </w:r>
                                    <w:r w:rsidRPr="00327B9D">
                                      <w:rPr>
                                        <w:rFonts w:ascii="Verdana" w:eastAsia="Times New Roman" w:hAnsi="Verdana" w:cs="Times New Roman"/>
                                        <w:color w:val="333333"/>
                                        <w:spacing w:val="-8"/>
                                        <w:sz w:val="21"/>
                                        <w:szCs w:val="21"/>
                                      </w:rPr>
                                      <w:t> </w:t>
                                    </w:r>
                                    <w:proofErr w:type="gramStart"/>
                                    <w:r w:rsidRPr="00327B9D">
                                      <w:rPr>
                                        <w:rFonts w:ascii="Verdana" w:eastAsia="Times New Roman" w:hAnsi="Verdana" w:cs="Times New Roman"/>
                                        <w:color w:val="333333"/>
                                        <w:spacing w:val="-8"/>
                                        <w:sz w:val="21"/>
                                        <w:szCs w:val="21"/>
                                      </w:rPr>
                                      <w:t>offers</w:t>
                                    </w:r>
                                    <w:proofErr w:type="gramEnd"/>
                                    <w:r w:rsidRPr="00327B9D">
                                      <w:rPr>
                                        <w:rFonts w:ascii="Verdana" w:eastAsia="Times New Roman" w:hAnsi="Verdana" w:cs="Times New Roman"/>
                                        <w:color w:val="333333"/>
                                        <w:spacing w:val="-8"/>
                                        <w:sz w:val="21"/>
                                        <w:szCs w:val="21"/>
                                      </w:rPr>
                                      <w:t xml:space="preserve"> a quick look at the broad scope of activities underway within the American National Standards Institute (ANSI) Federation of members and partners, highlighting recent accomplishments and new resources related to standardization. In this issue:</w:t>
                                    </w:r>
                                  </w:p>
                                  <w:p w:rsidR="00327B9D" w:rsidRPr="00327B9D" w:rsidRDefault="00327B9D" w:rsidP="00327B9D">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327B9D">
                                      <w:rPr>
                                        <w:rFonts w:ascii="Verdana" w:eastAsia="Times New Roman" w:hAnsi="Verdana" w:cs="Times New Roman"/>
                                        <w:b/>
                                        <w:bCs/>
                                        <w:color w:val="333333"/>
                                        <w:spacing w:val="-8"/>
                                        <w:sz w:val="21"/>
                                        <w:szCs w:val="21"/>
                                      </w:rPr>
                                      <w:t>NIST</w:t>
                                    </w:r>
                                    <w:r w:rsidRPr="00327B9D">
                                      <w:rPr>
                                        <w:rFonts w:ascii="Verdana" w:eastAsia="Times New Roman" w:hAnsi="Verdana" w:cs="Times New Roman"/>
                                        <w:color w:val="333333"/>
                                        <w:spacing w:val="-8"/>
                                        <w:sz w:val="21"/>
                                        <w:szCs w:val="21"/>
                                      </w:rPr>
                                      <w:t> Engineer's Story Brings to Life the Importance of Standards Development</w:t>
                                    </w:r>
                                  </w:p>
                                  <w:p w:rsidR="00327B9D" w:rsidRPr="00327B9D" w:rsidRDefault="00327B9D" w:rsidP="00327B9D">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327B9D">
                                      <w:rPr>
                                        <w:rFonts w:ascii="Verdana" w:eastAsia="Times New Roman" w:hAnsi="Verdana" w:cs="Times New Roman"/>
                                        <w:b/>
                                        <w:bCs/>
                                        <w:color w:val="333333"/>
                                        <w:spacing w:val="-8"/>
                                        <w:sz w:val="21"/>
                                        <w:szCs w:val="21"/>
                                      </w:rPr>
                                      <w:t>FGIA</w:t>
                                    </w:r>
                                    <w:r w:rsidRPr="00327B9D">
                                      <w:rPr>
                                        <w:rFonts w:ascii="Verdana" w:eastAsia="Times New Roman" w:hAnsi="Verdana" w:cs="Times New Roman"/>
                                        <w:color w:val="333333"/>
                                        <w:spacing w:val="-8"/>
                                        <w:sz w:val="21"/>
                                        <w:szCs w:val="21"/>
                                      </w:rPr>
                                      <w:t> to Host Webinar on New California Data Privacy Law</w:t>
                                    </w:r>
                                  </w:p>
                                  <w:p w:rsidR="00327B9D" w:rsidRPr="00327B9D" w:rsidRDefault="00327B9D" w:rsidP="00327B9D">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327B9D">
                                      <w:rPr>
                                        <w:rFonts w:ascii="Verdana" w:eastAsia="Times New Roman" w:hAnsi="Verdana" w:cs="Times New Roman"/>
                                        <w:b/>
                                        <w:bCs/>
                                        <w:color w:val="333333"/>
                                        <w:spacing w:val="-8"/>
                                        <w:sz w:val="21"/>
                                        <w:szCs w:val="21"/>
                                      </w:rPr>
                                      <w:t>ASTM</w:t>
                                    </w:r>
                                    <w:r w:rsidRPr="00327B9D">
                                      <w:rPr>
                                        <w:rFonts w:ascii="Verdana" w:eastAsia="Times New Roman" w:hAnsi="Verdana" w:cs="Times New Roman"/>
                                        <w:color w:val="333333"/>
                                        <w:spacing w:val="-8"/>
                                        <w:sz w:val="21"/>
                                        <w:szCs w:val="21"/>
                                      </w:rPr>
                                      <w:t> and </w:t>
                                    </w:r>
                                    <w:r w:rsidRPr="00327B9D">
                                      <w:rPr>
                                        <w:rFonts w:ascii="Verdana" w:eastAsia="Times New Roman" w:hAnsi="Verdana" w:cs="Times New Roman"/>
                                        <w:b/>
                                        <w:bCs/>
                                        <w:color w:val="333333"/>
                                        <w:spacing w:val="-8"/>
                                        <w:sz w:val="21"/>
                                        <w:szCs w:val="21"/>
                                      </w:rPr>
                                      <w:t>UL</w:t>
                                    </w:r>
                                    <w:r w:rsidRPr="00327B9D">
                                      <w:rPr>
                                        <w:rFonts w:ascii="Verdana" w:eastAsia="Times New Roman" w:hAnsi="Verdana" w:cs="Times New Roman"/>
                                        <w:color w:val="333333"/>
                                        <w:spacing w:val="-8"/>
                                        <w:sz w:val="21"/>
                                        <w:szCs w:val="21"/>
                                      </w:rPr>
                                      <w:t> Sign International Collaboration Agreement for Additive Manufacturing Standard</w:t>
                                    </w:r>
                                  </w:p>
                                  <w:p w:rsidR="00327B9D" w:rsidRPr="00327B9D" w:rsidRDefault="00327B9D" w:rsidP="00327B9D">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327B9D">
                                      <w:rPr>
                                        <w:rFonts w:ascii="Verdana" w:eastAsia="Times New Roman" w:hAnsi="Verdana" w:cs="Times New Roman"/>
                                        <w:b/>
                                        <w:bCs/>
                                        <w:color w:val="333333"/>
                                        <w:spacing w:val="-8"/>
                                        <w:sz w:val="21"/>
                                        <w:szCs w:val="21"/>
                                      </w:rPr>
                                      <w:t>IAPMO</w:t>
                                    </w:r>
                                    <w:r w:rsidRPr="00327B9D">
                                      <w:rPr>
                                        <w:rFonts w:ascii="Verdana" w:eastAsia="Times New Roman" w:hAnsi="Verdana" w:cs="Times New Roman"/>
                                        <w:color w:val="333333"/>
                                        <w:spacing w:val="-8"/>
                                        <w:sz w:val="21"/>
                                        <w:szCs w:val="21"/>
                                      </w:rPr>
                                      <w:t> Seeks Technical Subcommittee Members for Development of National Standard IAPMO Z1351</w:t>
                                    </w:r>
                                  </w:p>
                                  <w:p w:rsidR="00327B9D" w:rsidRPr="00327B9D" w:rsidRDefault="00327B9D" w:rsidP="00327B9D">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327B9D">
                                      <w:rPr>
                                        <w:rFonts w:ascii="Verdana" w:eastAsia="Times New Roman" w:hAnsi="Verdana" w:cs="Times New Roman"/>
                                        <w:b/>
                                        <w:bCs/>
                                        <w:color w:val="333333"/>
                                        <w:spacing w:val="-8"/>
                                        <w:sz w:val="21"/>
                                        <w:szCs w:val="21"/>
                                      </w:rPr>
                                      <w:t xml:space="preserve">ANSI </w:t>
                                    </w:r>
                                    <w:proofErr w:type="spellStart"/>
                                    <w:r w:rsidRPr="00327B9D">
                                      <w:rPr>
                                        <w:rFonts w:ascii="Verdana" w:eastAsia="Times New Roman" w:hAnsi="Verdana" w:cs="Times New Roman"/>
                                        <w:b/>
                                        <w:bCs/>
                                        <w:color w:val="333333"/>
                                        <w:spacing w:val="-8"/>
                                        <w:sz w:val="21"/>
                                        <w:szCs w:val="21"/>
                                      </w:rPr>
                                      <w:t>ExSC</w:t>
                                    </w:r>
                                    <w:proofErr w:type="spellEnd"/>
                                    <w:r w:rsidRPr="00327B9D">
                                      <w:rPr>
                                        <w:rFonts w:ascii="Verdana" w:eastAsia="Times New Roman" w:hAnsi="Verdana" w:cs="Times New Roman"/>
                                        <w:color w:val="333333"/>
                                        <w:spacing w:val="-8"/>
                                        <w:sz w:val="21"/>
                                        <w:szCs w:val="21"/>
                                      </w:rPr>
                                      <w:t> Approves Accreditation of U.S. TAG to CASCO</w:t>
                                    </w:r>
                                  </w:p>
                                </w:tc>
                              </w:tr>
                              <w:tr w:rsidR="00327B9D" w:rsidRPr="00327B9D">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327B9D" w:rsidRPr="00327B9D">
                                      <w:trPr>
                                        <w:tblCellSpacing w:w="15" w:type="dxa"/>
                                      </w:trPr>
                                      <w:tc>
                                        <w:tcPr>
                                          <w:tcW w:w="0" w:type="auto"/>
                                          <w:vAlign w:val="center"/>
                                          <w:hideMark/>
                                        </w:tcPr>
                                        <w:p w:rsidR="00327B9D" w:rsidRPr="00327B9D" w:rsidRDefault="00327B9D" w:rsidP="00327B9D">
                                          <w:pPr>
                                            <w:spacing w:after="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noProof/>
                                              <w:sz w:val="24"/>
                                              <w:szCs w:val="24"/>
                                            </w:rPr>
                                            <w:lastRenderedPageBreak/>
                                            <w:drawing>
                                              <wp:inline distT="0" distB="0" distL="0" distR="0">
                                                <wp:extent cx="5905500" cy="476250"/>
                                                <wp:effectExtent l="0" t="0" r="0" b="0"/>
                                                <wp:docPr id="22" name="Picture 22" descr="https://www.ansi.org/ANSI-Newsletter/images/public-poli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nsi.org/ANSI-Newsletter/images/public-policy.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327B9D" w:rsidRPr="00327B9D" w:rsidRDefault="00327B9D" w:rsidP="00327B9D">
                                    <w:pPr>
                                      <w:spacing w:before="100" w:beforeAutospacing="1" w:after="100" w:afterAutospacing="1" w:line="345" w:lineRule="atLeast"/>
                                      <w:outlineLvl w:val="3"/>
                                      <w:rPr>
                                        <w:rFonts w:ascii="Verdana" w:eastAsia="Times New Roman" w:hAnsi="Verdana" w:cs="Times New Roman"/>
                                        <w:b/>
                                        <w:bCs/>
                                        <w:spacing w:val="-8"/>
                                        <w:sz w:val="24"/>
                                        <w:szCs w:val="24"/>
                                      </w:rPr>
                                    </w:pPr>
                                    <w:r w:rsidRPr="00327B9D">
                                      <w:rPr>
                                        <w:rFonts w:ascii="Verdana" w:eastAsia="Times New Roman" w:hAnsi="Verdana" w:cs="Times New Roman"/>
                                        <w:b/>
                                        <w:bCs/>
                                        <w:spacing w:val="-8"/>
                                        <w:sz w:val="24"/>
                                        <w:szCs w:val="24"/>
                                      </w:rPr>
                                      <w:lastRenderedPageBreak/>
                                      <w:t>This week’s </w:t>
                                    </w:r>
                                    <w:r w:rsidRPr="00327B9D">
                                      <w:rPr>
                                        <w:rFonts w:ascii="Verdana" w:eastAsia="Times New Roman" w:hAnsi="Verdana" w:cs="Times New Roman"/>
                                        <w:b/>
                                        <w:bCs/>
                                        <w:i/>
                                        <w:iCs/>
                                        <w:spacing w:val="-8"/>
                                        <w:sz w:val="24"/>
                                        <w:szCs w:val="24"/>
                                      </w:rPr>
                                      <w:t>Federal Register</w:t>
                                    </w:r>
                                    <w:r w:rsidRPr="00327B9D">
                                      <w:rPr>
                                        <w:rFonts w:ascii="Verdana" w:eastAsia="Times New Roman" w:hAnsi="Verdana" w:cs="Times New Roman"/>
                                        <w:b/>
                                        <w:bCs/>
                                        <w:spacing w:val="-8"/>
                                        <w:sz w:val="24"/>
                                        <w:szCs w:val="24"/>
                                      </w:rPr>
                                      <w:t> notices of potential interest …</w:t>
                                    </w:r>
                                  </w:p>
                                  <w:p w:rsidR="00327B9D" w:rsidRPr="00327B9D" w:rsidRDefault="0023035C" w:rsidP="00327B9D">
                                    <w:pPr>
                                      <w:spacing w:before="100" w:beforeAutospacing="1" w:after="100" w:afterAutospacing="1" w:line="345" w:lineRule="atLeast"/>
                                      <w:rPr>
                                        <w:rFonts w:ascii="Verdana" w:eastAsia="Times New Roman" w:hAnsi="Verdana" w:cs="Times New Roman"/>
                                        <w:spacing w:val="-8"/>
                                        <w:sz w:val="24"/>
                                        <w:szCs w:val="24"/>
                                      </w:rPr>
                                    </w:pPr>
                                    <w:hyperlink r:id="rId22" w:history="1">
                                      <w:r w:rsidR="00327B9D" w:rsidRPr="00327B9D">
                                        <w:rPr>
                                          <w:rFonts w:ascii="Verdana" w:eastAsia="Times New Roman" w:hAnsi="Verdana" w:cs="Times New Roman"/>
                                          <w:color w:val="0075BE"/>
                                          <w:spacing w:val="-8"/>
                                          <w:sz w:val="24"/>
                                          <w:szCs w:val="24"/>
                                          <w:u w:val="single"/>
                                        </w:rPr>
                                        <w:t>Standards Related Notices from the U.S. Federal Register, March 23 – 27, 2020</w:t>
                                      </w:r>
                                    </w:hyperlink>
                                  </w:p>
                                  <w:p w:rsidR="00327B9D" w:rsidRPr="00327B9D" w:rsidRDefault="0023035C" w:rsidP="00327B9D">
                                    <w:pPr>
                                      <w:spacing w:before="100" w:beforeAutospacing="1" w:after="100" w:afterAutospacing="1" w:line="345" w:lineRule="atLeast"/>
                                      <w:rPr>
                                        <w:rFonts w:ascii="Verdana" w:eastAsia="Times New Roman" w:hAnsi="Verdana" w:cs="Times New Roman"/>
                                        <w:spacing w:val="-8"/>
                                        <w:sz w:val="24"/>
                                        <w:szCs w:val="24"/>
                                      </w:rPr>
                                    </w:pPr>
                                    <w:hyperlink r:id="rId23" w:history="1">
                                      <w:r w:rsidR="00327B9D" w:rsidRPr="00327B9D">
                                        <w:rPr>
                                          <w:rFonts w:ascii="Verdana" w:eastAsia="Times New Roman" w:hAnsi="Verdana" w:cs="Times New Roman"/>
                                          <w:color w:val="0075BE"/>
                                          <w:spacing w:val="-8"/>
                                          <w:sz w:val="24"/>
                                          <w:szCs w:val="24"/>
                                          <w:u w:val="single"/>
                                        </w:rPr>
                                        <w:t>Notice Pursuant to the National Cooperative Research and Production Act of 1993</w:t>
                                      </w:r>
                                    </w:hyperlink>
                                  </w:p>
                                  <w:p w:rsidR="00327B9D" w:rsidRPr="00327B9D" w:rsidRDefault="00327B9D" w:rsidP="00327B9D">
                                    <w:pPr>
                                      <w:spacing w:after="0" w:line="345" w:lineRule="atLeast"/>
                                      <w:rPr>
                                        <w:rFonts w:ascii="Verdana" w:eastAsia="Times New Roman" w:hAnsi="Verdana" w:cs="Times New Roman"/>
                                        <w:spacing w:val="-8"/>
                                        <w:sz w:val="24"/>
                                        <w:szCs w:val="24"/>
                                      </w:rPr>
                                    </w:pPr>
                                  </w:p>
                                </w:tc>
                              </w:tr>
                              <w:tr w:rsidR="00327B9D" w:rsidRPr="00327B9D">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327B9D" w:rsidRPr="00327B9D">
                                      <w:trPr>
                                        <w:tblCellSpacing w:w="15" w:type="dxa"/>
                                      </w:trPr>
                                      <w:tc>
                                        <w:tcPr>
                                          <w:tcW w:w="0" w:type="auto"/>
                                          <w:vAlign w:val="center"/>
                                          <w:hideMark/>
                                        </w:tcPr>
                                        <w:p w:rsidR="00327B9D" w:rsidRPr="00327B9D" w:rsidRDefault="00327B9D" w:rsidP="00327B9D">
                                          <w:pPr>
                                            <w:spacing w:after="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noProof/>
                                              <w:sz w:val="24"/>
                                              <w:szCs w:val="24"/>
                                            </w:rPr>
                                            <w:lastRenderedPageBreak/>
                                            <w:drawing>
                                              <wp:inline distT="0" distB="0" distL="0" distR="0">
                                                <wp:extent cx="5905500" cy="476250"/>
                                                <wp:effectExtent l="0" t="0" r="0" b="0"/>
                                                <wp:docPr id="21" name="Picture 21" descr="https://www.ansi.org/ANSI-Newsletter/images/publi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nsi.org/ANSI-Newsletter/images/publications.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327B9D" w:rsidRPr="00327B9D" w:rsidRDefault="00327B9D" w:rsidP="00327B9D">
                                    <w:pPr>
                                      <w:spacing w:after="0" w:line="345" w:lineRule="atLeast"/>
                                      <w:rPr>
                                        <w:rFonts w:ascii="Verdana" w:eastAsia="Times New Roman" w:hAnsi="Verdana" w:cs="Times New Roman"/>
                                        <w:vanish/>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6495"/>
                                    </w:tblGrid>
                                    <w:tr w:rsidR="00327B9D" w:rsidRPr="00327B9D">
                                      <w:trPr>
                                        <w:tblCellSpacing w:w="15" w:type="dxa"/>
                                      </w:trPr>
                                      <w:tc>
                                        <w:tcPr>
                                          <w:tcW w:w="0" w:type="auto"/>
                                          <w:tcMar>
                                            <w:top w:w="15" w:type="dxa"/>
                                            <w:left w:w="15" w:type="dxa"/>
                                            <w:bottom w:w="300" w:type="dxa"/>
                                            <w:right w:w="15" w:type="dxa"/>
                                          </w:tcMar>
                                          <w:vAlign w:val="center"/>
                                          <w:hideMark/>
                                        </w:tcPr>
                                        <w:p w:rsidR="00327B9D" w:rsidRPr="00327B9D" w:rsidRDefault="00327B9D" w:rsidP="00327B9D">
                                          <w:pPr>
                                            <w:spacing w:after="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noProof/>
                                              <w:sz w:val="24"/>
                                              <w:szCs w:val="24"/>
                                            </w:rPr>
                                            <w:drawing>
                                              <wp:inline distT="0" distB="0" distL="0" distR="0">
                                                <wp:extent cx="952500" cy="1228725"/>
                                                <wp:effectExtent l="0" t="0" r="0" b="9525"/>
                                                <wp:docPr id="20" name="Picture 20" descr="https://www.ansi.org/ANSI-Newsletter/images/standards-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nsi.org/ANSI-Newsletter/images/standards-actio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327B9D" w:rsidRPr="00327B9D" w:rsidRDefault="0023035C" w:rsidP="00327B9D">
                                          <w:pPr>
                                            <w:spacing w:before="100" w:beforeAutospacing="1" w:after="100" w:afterAutospacing="1" w:line="345" w:lineRule="atLeast"/>
                                            <w:rPr>
                                              <w:rFonts w:ascii="Verdana" w:eastAsia="Times New Roman" w:hAnsi="Verdana" w:cs="Times New Roman"/>
                                              <w:spacing w:val="-8"/>
                                              <w:sz w:val="27"/>
                                              <w:szCs w:val="27"/>
                                            </w:rPr>
                                          </w:pPr>
                                          <w:hyperlink r:id="rId26" w:history="1">
                                            <w:r w:rsidR="00327B9D" w:rsidRPr="00327B9D">
                                              <w:rPr>
                                                <w:rFonts w:ascii="Verdana" w:eastAsia="Times New Roman" w:hAnsi="Verdana" w:cs="Times New Roman"/>
                                                <w:color w:val="0075BE"/>
                                                <w:spacing w:val="-8"/>
                                                <w:sz w:val="27"/>
                                                <w:szCs w:val="27"/>
                                                <w:u w:val="single"/>
                                              </w:rPr>
                                              <w:t>Standards Action, March 27, 2020</w:t>
                                            </w:r>
                                          </w:hyperlink>
                                        </w:p>
                                        <w:p w:rsidR="00327B9D" w:rsidRPr="00327B9D" w:rsidRDefault="00327B9D" w:rsidP="00327B9D">
                                          <w:pPr>
                                            <w:spacing w:before="100" w:beforeAutospacing="1" w:after="100" w:afterAutospacing="1" w:line="345" w:lineRule="atLeast"/>
                                            <w:rPr>
                                              <w:rFonts w:ascii="Verdana" w:eastAsia="Times New Roman" w:hAnsi="Verdana" w:cs="Times New Roman"/>
                                              <w:spacing w:val="-8"/>
                                              <w:sz w:val="21"/>
                                              <w:szCs w:val="21"/>
                                            </w:rPr>
                                          </w:pPr>
                                          <w:r w:rsidRPr="00327B9D">
                                            <w:rPr>
                                              <w:rFonts w:ascii="Verdana" w:eastAsia="Times New Roman" w:hAnsi="Verdana" w:cs="Times New Roman"/>
                                              <w:spacing w:val="-8"/>
                                              <w:sz w:val="21"/>
                                              <w:szCs w:val="21"/>
                                            </w:rPr>
                                            <w:t>ANSI’s key public review vehicle enables effective participation in the standards development process.</w:t>
                                          </w:r>
                                        </w:p>
                                      </w:tc>
                                    </w:tr>
                                    <w:tr w:rsidR="00327B9D" w:rsidRPr="00327B9D">
                                      <w:trPr>
                                        <w:tblCellSpacing w:w="15" w:type="dxa"/>
                                      </w:trPr>
                                      <w:tc>
                                        <w:tcPr>
                                          <w:tcW w:w="0" w:type="auto"/>
                                          <w:tcMar>
                                            <w:top w:w="15" w:type="dxa"/>
                                            <w:left w:w="15" w:type="dxa"/>
                                            <w:bottom w:w="300" w:type="dxa"/>
                                            <w:right w:w="15" w:type="dxa"/>
                                          </w:tcMar>
                                          <w:vAlign w:val="center"/>
                                          <w:hideMark/>
                                        </w:tcPr>
                                        <w:p w:rsidR="00327B9D" w:rsidRPr="00327B9D" w:rsidRDefault="00327B9D" w:rsidP="00327B9D">
                                          <w:pPr>
                                            <w:spacing w:after="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noProof/>
                                              <w:sz w:val="24"/>
                                              <w:szCs w:val="24"/>
                                            </w:rPr>
                                            <w:drawing>
                                              <wp:inline distT="0" distB="0" distL="0" distR="0">
                                                <wp:extent cx="952500" cy="1228725"/>
                                                <wp:effectExtent l="0" t="0" r="0" b="9525"/>
                                                <wp:docPr id="19" name="Picture 19" descr="https://www.ansi.org/ANSI-Newsletter/images/annual-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nsi.org/ANSI-Newsletter/images/annual-report.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327B9D" w:rsidRPr="00327B9D" w:rsidRDefault="0023035C" w:rsidP="00327B9D">
                                          <w:pPr>
                                            <w:spacing w:before="100" w:beforeAutospacing="1" w:after="100" w:afterAutospacing="1" w:line="345" w:lineRule="atLeast"/>
                                            <w:rPr>
                                              <w:rFonts w:ascii="Verdana" w:eastAsia="Times New Roman" w:hAnsi="Verdana" w:cs="Times New Roman"/>
                                              <w:spacing w:val="-8"/>
                                              <w:sz w:val="27"/>
                                              <w:szCs w:val="27"/>
                                            </w:rPr>
                                          </w:pPr>
                                          <w:hyperlink r:id="rId28" w:history="1">
                                            <w:r w:rsidR="00327B9D" w:rsidRPr="00327B9D">
                                              <w:rPr>
                                                <w:rFonts w:ascii="Verdana" w:eastAsia="Times New Roman" w:hAnsi="Verdana" w:cs="Times New Roman"/>
                                                <w:color w:val="0075BE"/>
                                                <w:spacing w:val="-8"/>
                                                <w:sz w:val="27"/>
                                                <w:szCs w:val="27"/>
                                                <w:u w:val="single"/>
                                              </w:rPr>
                                              <w:t>2018 – 2019 Annual Report</w:t>
                                            </w:r>
                                          </w:hyperlink>
                                        </w:p>
                                        <w:p w:rsidR="00327B9D" w:rsidRPr="00327B9D" w:rsidRDefault="00327B9D" w:rsidP="00327B9D">
                                          <w:pPr>
                                            <w:spacing w:before="100" w:beforeAutospacing="1" w:after="100" w:afterAutospacing="1" w:line="345" w:lineRule="atLeast"/>
                                            <w:rPr>
                                              <w:rFonts w:ascii="Verdana" w:eastAsia="Times New Roman" w:hAnsi="Verdana" w:cs="Times New Roman"/>
                                              <w:spacing w:val="-8"/>
                                              <w:sz w:val="21"/>
                                              <w:szCs w:val="21"/>
                                            </w:rPr>
                                          </w:pPr>
                                          <w:r w:rsidRPr="00327B9D">
                                            <w:rPr>
                                              <w:rFonts w:ascii="Verdana" w:eastAsia="Times New Roman" w:hAnsi="Verdana" w:cs="Times New Roman"/>
                                              <w:spacing w:val="-8"/>
                                              <w:sz w:val="21"/>
                                              <w:szCs w:val="21"/>
                                            </w:rPr>
                                            <w:t>Released during World Standards Week 2019, </w:t>
                                          </w:r>
                                          <w:r w:rsidRPr="00327B9D">
                                            <w:rPr>
                                              <w:rFonts w:ascii="Verdana" w:eastAsia="Times New Roman" w:hAnsi="Verdana" w:cs="Times New Roman"/>
                                              <w:i/>
                                              <w:iCs/>
                                              <w:spacing w:val="-8"/>
                                              <w:sz w:val="21"/>
                                              <w:szCs w:val="21"/>
                                            </w:rPr>
                                            <w:t>Expanding to New Horizons</w:t>
                                          </w:r>
                                          <w:r w:rsidRPr="00327B9D">
                                            <w:rPr>
                                              <w:rFonts w:ascii="Verdana" w:eastAsia="Times New Roman" w:hAnsi="Verdana" w:cs="Times New Roman"/>
                                              <w:spacing w:val="-8"/>
                                              <w:sz w:val="21"/>
                                              <w:szCs w:val="21"/>
                                            </w:rPr>
                                            <w:t> provides a summary of recent work carried out by ANSI and its constituents in support of ANSI’s mission.</w:t>
                                          </w:r>
                                        </w:p>
                                      </w:tc>
                                    </w:tr>
                                    <w:tr w:rsidR="00327B9D" w:rsidRPr="00327B9D">
                                      <w:trPr>
                                        <w:tblCellSpacing w:w="15" w:type="dxa"/>
                                      </w:trPr>
                                      <w:tc>
                                        <w:tcPr>
                                          <w:tcW w:w="0" w:type="auto"/>
                                          <w:tcMar>
                                            <w:top w:w="15" w:type="dxa"/>
                                            <w:left w:w="15" w:type="dxa"/>
                                            <w:bottom w:w="300" w:type="dxa"/>
                                            <w:right w:w="15" w:type="dxa"/>
                                          </w:tcMar>
                                          <w:vAlign w:val="center"/>
                                          <w:hideMark/>
                                        </w:tcPr>
                                        <w:p w:rsidR="00327B9D" w:rsidRPr="00327B9D" w:rsidRDefault="00327B9D" w:rsidP="00327B9D">
                                          <w:pPr>
                                            <w:spacing w:after="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noProof/>
                                              <w:sz w:val="24"/>
                                              <w:szCs w:val="24"/>
                                            </w:rPr>
                                            <w:lastRenderedPageBreak/>
                                            <w:drawing>
                                              <wp:inline distT="0" distB="0" distL="0" distR="0">
                                                <wp:extent cx="952500" cy="1228725"/>
                                                <wp:effectExtent l="0" t="0" r="0" b="9525"/>
                                                <wp:docPr id="18" name="Picture 18" descr="https://www.ansi.org/ANSI-Newsletter/images/standards-strate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nsi.org/ANSI-Newsletter/images/standards-strategy.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327B9D" w:rsidRPr="00327B9D" w:rsidRDefault="0023035C" w:rsidP="00327B9D">
                                          <w:pPr>
                                            <w:spacing w:before="100" w:beforeAutospacing="1" w:after="100" w:afterAutospacing="1" w:line="345" w:lineRule="atLeast"/>
                                            <w:rPr>
                                              <w:rFonts w:ascii="Verdana" w:eastAsia="Times New Roman" w:hAnsi="Verdana" w:cs="Times New Roman"/>
                                              <w:spacing w:val="-8"/>
                                              <w:sz w:val="27"/>
                                              <w:szCs w:val="27"/>
                                            </w:rPr>
                                          </w:pPr>
                                          <w:hyperlink r:id="rId30" w:history="1">
                                            <w:r w:rsidR="00327B9D" w:rsidRPr="00327B9D">
                                              <w:rPr>
                                                <w:rFonts w:ascii="Verdana" w:eastAsia="Times New Roman" w:hAnsi="Verdana" w:cs="Times New Roman"/>
                                                <w:color w:val="0075BE"/>
                                                <w:spacing w:val="-8"/>
                                                <w:sz w:val="27"/>
                                                <w:szCs w:val="27"/>
                                                <w:u w:val="single"/>
                                              </w:rPr>
                                              <w:t>United States Standards Strategy (USSS)</w:t>
                                            </w:r>
                                          </w:hyperlink>
                                        </w:p>
                                        <w:p w:rsidR="00327B9D" w:rsidRPr="00327B9D" w:rsidRDefault="00327B9D" w:rsidP="00327B9D">
                                          <w:pPr>
                                            <w:spacing w:before="100" w:beforeAutospacing="1" w:after="100" w:afterAutospacing="1" w:line="345" w:lineRule="atLeast"/>
                                            <w:rPr>
                                              <w:rFonts w:ascii="Verdana" w:eastAsia="Times New Roman" w:hAnsi="Verdana" w:cs="Times New Roman"/>
                                              <w:spacing w:val="-8"/>
                                              <w:sz w:val="21"/>
                                              <w:szCs w:val="21"/>
                                            </w:rPr>
                                          </w:pPr>
                                          <w:r w:rsidRPr="00327B9D">
                                            <w:rPr>
                                              <w:rFonts w:ascii="Verdana" w:eastAsia="Times New Roman" w:hAnsi="Verdana" w:cs="Times New Roman"/>
                                              <w:i/>
                                              <w:iCs/>
                                              <w:spacing w:val="-8"/>
                                              <w:sz w:val="21"/>
                                              <w:szCs w:val="21"/>
                                            </w:rPr>
                                            <w:t>The United States Standards Strategy</w:t>
                                          </w:r>
                                          <w:r w:rsidRPr="00327B9D">
                                            <w:rPr>
                                              <w:rFonts w:ascii="Verdana" w:eastAsia="Times New Roman" w:hAnsi="Verdana" w:cs="Times New Roman"/>
                                              <w:spacing w:val="-8"/>
                                              <w:sz w:val="21"/>
                                              <w:szCs w:val="21"/>
                                            </w:rPr>
                                            <w:t xml:space="preserve"> provides a framework </w:t>
                                          </w:r>
                                          <w:proofErr w:type="gramStart"/>
                                          <w:r w:rsidRPr="00327B9D">
                                            <w:rPr>
                                              <w:rFonts w:ascii="Verdana" w:eastAsia="Times New Roman" w:hAnsi="Verdana" w:cs="Times New Roman"/>
                                              <w:spacing w:val="-8"/>
                                              <w:sz w:val="21"/>
                                              <w:szCs w:val="21"/>
                                            </w:rPr>
                                            <w:t>to further advance</w:t>
                                          </w:r>
                                          <w:proofErr w:type="gramEnd"/>
                                          <w:r w:rsidRPr="00327B9D">
                                            <w:rPr>
                                              <w:rFonts w:ascii="Verdana" w:eastAsia="Times New Roman" w:hAnsi="Verdana" w:cs="Times New Roman"/>
                                              <w:spacing w:val="-8"/>
                                              <w:sz w:val="21"/>
                                              <w:szCs w:val="21"/>
                                            </w:rPr>
                                            <w:t xml:space="preserve"> trade and a vision for the future of the U.S. standards system in today’s globally competitive economy.</w:t>
                                          </w:r>
                                        </w:p>
                                      </w:tc>
                                    </w:tr>
                                    <w:tr w:rsidR="00327B9D" w:rsidRPr="00327B9D">
                                      <w:trPr>
                                        <w:tblCellSpacing w:w="15" w:type="dxa"/>
                                      </w:trPr>
                                      <w:tc>
                                        <w:tcPr>
                                          <w:tcW w:w="0" w:type="auto"/>
                                          <w:tcMar>
                                            <w:top w:w="15" w:type="dxa"/>
                                            <w:left w:w="15" w:type="dxa"/>
                                            <w:bottom w:w="300" w:type="dxa"/>
                                            <w:right w:w="15" w:type="dxa"/>
                                          </w:tcMar>
                                          <w:vAlign w:val="center"/>
                                          <w:hideMark/>
                                        </w:tcPr>
                                        <w:p w:rsidR="00327B9D" w:rsidRPr="00327B9D" w:rsidRDefault="00327B9D" w:rsidP="00327B9D">
                                          <w:pPr>
                                            <w:spacing w:after="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noProof/>
                                              <w:sz w:val="24"/>
                                              <w:szCs w:val="24"/>
                                            </w:rPr>
                                            <w:drawing>
                                              <wp:inline distT="0" distB="0" distL="0" distR="0">
                                                <wp:extent cx="952500" cy="1228725"/>
                                                <wp:effectExtent l="0" t="0" r="0" b="9525"/>
                                                <wp:docPr id="17" name="Picture 17" descr="https://www.ansi.org/ANSI-Newsletter/images/conformity-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nsi.org/ANSI-Newsletter/images/conformity-assessment.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327B9D" w:rsidRPr="00327B9D" w:rsidRDefault="0023035C" w:rsidP="00327B9D">
                                          <w:pPr>
                                            <w:spacing w:before="100" w:beforeAutospacing="1" w:after="100" w:afterAutospacing="1" w:line="345" w:lineRule="atLeast"/>
                                            <w:rPr>
                                              <w:rFonts w:ascii="Verdana" w:eastAsia="Times New Roman" w:hAnsi="Verdana" w:cs="Times New Roman"/>
                                              <w:spacing w:val="-8"/>
                                              <w:sz w:val="27"/>
                                              <w:szCs w:val="27"/>
                                            </w:rPr>
                                          </w:pPr>
                                          <w:hyperlink r:id="rId32" w:history="1">
                                            <w:r w:rsidR="00327B9D" w:rsidRPr="00327B9D">
                                              <w:rPr>
                                                <w:rFonts w:ascii="Verdana" w:eastAsia="Times New Roman" w:hAnsi="Verdana" w:cs="Times New Roman"/>
                                                <w:color w:val="0075BE"/>
                                                <w:spacing w:val="-8"/>
                                                <w:sz w:val="27"/>
                                                <w:szCs w:val="27"/>
                                                <w:u w:val="single"/>
                                              </w:rPr>
                                              <w:t>United States Conformity Assessment Principles (USCAP)</w:t>
                                            </w:r>
                                          </w:hyperlink>
                                        </w:p>
                                        <w:p w:rsidR="00327B9D" w:rsidRPr="00327B9D" w:rsidRDefault="00327B9D" w:rsidP="00327B9D">
                                          <w:pPr>
                                            <w:spacing w:before="100" w:beforeAutospacing="1" w:after="100" w:afterAutospacing="1" w:line="345" w:lineRule="atLeast"/>
                                            <w:rPr>
                                              <w:rFonts w:ascii="Verdana" w:eastAsia="Times New Roman" w:hAnsi="Verdana" w:cs="Times New Roman"/>
                                              <w:spacing w:val="-8"/>
                                              <w:sz w:val="21"/>
                                              <w:szCs w:val="21"/>
                                            </w:rPr>
                                          </w:pPr>
                                          <w:r w:rsidRPr="00327B9D">
                                            <w:rPr>
                                              <w:rFonts w:ascii="Verdana" w:eastAsia="Times New Roman" w:hAnsi="Verdana" w:cs="Times New Roman"/>
                                              <w:i/>
                                              <w:iCs/>
                                              <w:spacing w:val="-8"/>
                                              <w:sz w:val="21"/>
                                              <w:szCs w:val="21"/>
                                            </w:rPr>
                                            <w:t>The United States Conformity Assessment Principles</w:t>
                                          </w:r>
                                          <w:r w:rsidRPr="00327B9D">
                                            <w:rPr>
                                              <w:rFonts w:ascii="Verdana" w:eastAsia="Times New Roman" w:hAnsi="Verdana" w:cs="Times New Roman"/>
                                              <w:spacing w:val="-8"/>
                                              <w:sz w:val="21"/>
                                              <w:szCs w:val="21"/>
                                            </w:rPr>
                                            <w:t> articulates how U.S. conformity assessment activities foster confidence while avoiding the creation of unnecessary barriers to trade.</w:t>
                                          </w:r>
                                        </w:p>
                                      </w:tc>
                                    </w:tr>
                                  </w:tbl>
                                  <w:p w:rsidR="00327B9D" w:rsidRPr="00327B9D" w:rsidRDefault="00327B9D" w:rsidP="00327B9D">
                                    <w:pPr>
                                      <w:spacing w:before="100" w:beforeAutospacing="1" w:after="100" w:afterAutospacing="1" w:line="345" w:lineRule="atLeast"/>
                                      <w:rPr>
                                        <w:rFonts w:ascii="Verdana" w:eastAsia="Times New Roman" w:hAnsi="Verdana" w:cs="Times New Roman"/>
                                        <w:spacing w:val="-8"/>
                                        <w:sz w:val="24"/>
                                        <w:szCs w:val="24"/>
                                      </w:rPr>
                                    </w:pPr>
                                    <w:r w:rsidRPr="00327B9D">
                                      <w:rPr>
                                        <w:rFonts w:ascii="Verdana" w:eastAsia="Times New Roman" w:hAnsi="Verdana" w:cs="Times New Roman"/>
                                        <w:spacing w:val="-8"/>
                                        <w:sz w:val="24"/>
                                        <w:szCs w:val="24"/>
                                      </w:rPr>
                                      <w:t>Check out these </w:t>
                                    </w:r>
                                    <w:hyperlink r:id="rId33" w:history="1">
                                      <w:r w:rsidRPr="00327B9D">
                                        <w:rPr>
                                          <w:rFonts w:ascii="Verdana" w:eastAsia="Times New Roman" w:hAnsi="Verdana" w:cs="Times New Roman"/>
                                          <w:color w:val="0075BE"/>
                                          <w:spacing w:val="-8"/>
                                          <w:sz w:val="24"/>
                                          <w:szCs w:val="24"/>
                                          <w:u w:val="single"/>
                                        </w:rPr>
                                        <w:t>other publications</w:t>
                                      </w:r>
                                    </w:hyperlink>
                                    <w:r w:rsidRPr="00327B9D">
                                      <w:rPr>
                                        <w:rFonts w:ascii="Verdana" w:eastAsia="Times New Roman" w:hAnsi="Verdana" w:cs="Times New Roman"/>
                                        <w:spacing w:val="-8"/>
                                        <w:sz w:val="24"/>
                                        <w:szCs w:val="24"/>
                                      </w:rPr>
                                      <w:t> and </w:t>
                                    </w:r>
                                    <w:hyperlink r:id="rId34" w:history="1">
                                      <w:r w:rsidRPr="00327B9D">
                                        <w:rPr>
                                          <w:rFonts w:ascii="Verdana" w:eastAsia="Times New Roman" w:hAnsi="Verdana" w:cs="Times New Roman"/>
                                          <w:color w:val="0075BE"/>
                                          <w:spacing w:val="-8"/>
                                          <w:sz w:val="24"/>
                                          <w:szCs w:val="24"/>
                                          <w:u w:val="single"/>
                                        </w:rPr>
                                        <w:t>documents of interest</w:t>
                                      </w:r>
                                    </w:hyperlink>
                                    <w:r w:rsidRPr="00327B9D">
                                      <w:rPr>
                                        <w:rFonts w:ascii="Verdana" w:eastAsia="Times New Roman" w:hAnsi="Verdana" w:cs="Times New Roman"/>
                                        <w:spacing w:val="-8"/>
                                        <w:sz w:val="24"/>
                                        <w:szCs w:val="24"/>
                                      </w:rPr>
                                      <w:t>.</w:t>
                                    </w:r>
                                  </w:p>
                                  <w:p w:rsidR="00327B9D" w:rsidRPr="00327B9D" w:rsidRDefault="00327B9D" w:rsidP="00327B9D">
                                    <w:pPr>
                                      <w:spacing w:after="0" w:line="345" w:lineRule="atLeast"/>
                                      <w:rPr>
                                        <w:rFonts w:ascii="Verdana" w:eastAsia="Times New Roman" w:hAnsi="Verdana" w:cs="Times New Roman"/>
                                        <w:spacing w:val="-8"/>
                                        <w:sz w:val="24"/>
                                        <w:szCs w:val="24"/>
                                      </w:rPr>
                                    </w:pPr>
                                  </w:p>
                                </w:tc>
                              </w:tr>
                              <w:tr w:rsidR="00327B9D" w:rsidRPr="00327B9D">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327B9D" w:rsidRPr="00327B9D">
                                      <w:trPr>
                                        <w:tblCellSpacing w:w="15" w:type="dxa"/>
                                      </w:trPr>
                                      <w:tc>
                                        <w:tcPr>
                                          <w:tcW w:w="0" w:type="auto"/>
                                          <w:vAlign w:val="center"/>
                                          <w:hideMark/>
                                        </w:tcPr>
                                        <w:p w:rsidR="00327B9D" w:rsidRPr="00327B9D" w:rsidRDefault="00327B9D" w:rsidP="00327B9D">
                                          <w:pPr>
                                            <w:spacing w:after="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noProof/>
                                              <w:sz w:val="24"/>
                                              <w:szCs w:val="24"/>
                                            </w:rPr>
                                            <w:lastRenderedPageBreak/>
                                            <w:drawing>
                                              <wp:inline distT="0" distB="0" distL="0" distR="0">
                                                <wp:extent cx="5905500" cy="476250"/>
                                                <wp:effectExtent l="0" t="0" r="0" b="0"/>
                                                <wp:docPr id="16" name="Picture 16" descr="https://www.ansi.org/ANSI-Newsletter/images/membe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nsi.org/ANSI-Newsletter/images/membership.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327B9D" w:rsidRPr="00327B9D" w:rsidRDefault="00327B9D" w:rsidP="00327B9D">
                                    <w:pPr>
                                      <w:spacing w:before="100" w:beforeAutospacing="1" w:after="100" w:afterAutospacing="1" w:line="345" w:lineRule="atLeast"/>
                                      <w:rPr>
                                        <w:rFonts w:ascii="Verdana" w:eastAsia="Times New Roman" w:hAnsi="Verdana" w:cs="Times New Roman"/>
                                        <w:spacing w:val="-8"/>
                                        <w:sz w:val="21"/>
                                        <w:szCs w:val="21"/>
                                      </w:rPr>
                                    </w:pPr>
                                    <w:r w:rsidRPr="00327B9D">
                                      <w:rPr>
                                        <w:rFonts w:ascii="Verdana" w:eastAsia="Times New Roman" w:hAnsi="Verdana" w:cs="Times New Roman"/>
                                        <w:spacing w:val="-8"/>
                                        <w:sz w:val="21"/>
                                        <w:szCs w:val="21"/>
                                      </w:rPr>
                                      <w:t>Take advantage of ANSI member benefits including discounts and monthly webinars – to name a few.</w:t>
                                    </w:r>
                                  </w:p>
                                  <w:p w:rsidR="00327B9D" w:rsidRPr="00327B9D" w:rsidRDefault="0023035C" w:rsidP="00327B9D">
                                    <w:pPr>
                                      <w:spacing w:before="100" w:beforeAutospacing="1" w:after="100" w:afterAutospacing="1" w:line="345" w:lineRule="atLeast"/>
                                      <w:rPr>
                                        <w:rFonts w:ascii="Verdana" w:eastAsia="Times New Roman" w:hAnsi="Verdana" w:cs="Times New Roman"/>
                                        <w:spacing w:val="-8"/>
                                        <w:sz w:val="24"/>
                                        <w:szCs w:val="24"/>
                                      </w:rPr>
                                    </w:pPr>
                                    <w:hyperlink r:id="rId36" w:history="1">
                                      <w:r w:rsidR="00327B9D" w:rsidRPr="00327B9D">
                                        <w:rPr>
                                          <w:rFonts w:ascii="Verdana" w:eastAsia="Times New Roman" w:hAnsi="Verdana" w:cs="Times New Roman"/>
                                          <w:color w:val="0075BE"/>
                                          <w:spacing w:val="-8"/>
                                          <w:sz w:val="24"/>
                                          <w:szCs w:val="24"/>
                                          <w:u w:val="single"/>
                                        </w:rPr>
                                        <w:t>View ANSI Member Benefits</w:t>
                                      </w:r>
                                    </w:hyperlink>
                                  </w:p>
                                  <w:p w:rsidR="00327B9D" w:rsidRPr="00327B9D" w:rsidRDefault="0023035C" w:rsidP="00327B9D">
                                    <w:pPr>
                                      <w:spacing w:before="100" w:beforeAutospacing="1" w:after="100" w:afterAutospacing="1" w:line="345" w:lineRule="atLeast"/>
                                      <w:rPr>
                                        <w:rFonts w:ascii="Verdana" w:eastAsia="Times New Roman" w:hAnsi="Verdana" w:cs="Times New Roman"/>
                                        <w:spacing w:val="-8"/>
                                        <w:sz w:val="24"/>
                                        <w:szCs w:val="24"/>
                                      </w:rPr>
                                    </w:pPr>
                                    <w:hyperlink r:id="rId37" w:history="1">
                                      <w:r w:rsidR="00327B9D" w:rsidRPr="00327B9D">
                                        <w:rPr>
                                          <w:rFonts w:ascii="Verdana" w:eastAsia="Times New Roman" w:hAnsi="Verdana" w:cs="Times New Roman"/>
                                          <w:color w:val="0075BE"/>
                                          <w:spacing w:val="-8"/>
                                          <w:sz w:val="24"/>
                                          <w:szCs w:val="24"/>
                                          <w:u w:val="single"/>
                                        </w:rPr>
                                        <w:t>Learn About ANSI - Free Webinar First Friday of Each Month</w:t>
                                      </w:r>
                                    </w:hyperlink>
                                  </w:p>
                                  <w:p w:rsidR="00327B9D" w:rsidRPr="00327B9D" w:rsidRDefault="00327B9D" w:rsidP="00327B9D">
                                    <w:pPr>
                                      <w:spacing w:before="100" w:beforeAutospacing="1" w:after="100" w:afterAutospacing="1" w:line="345" w:lineRule="atLeast"/>
                                      <w:rPr>
                                        <w:rFonts w:ascii="Verdana" w:eastAsia="Times New Roman" w:hAnsi="Verdana" w:cs="Times New Roman"/>
                                        <w:spacing w:val="-8"/>
                                        <w:sz w:val="21"/>
                                        <w:szCs w:val="21"/>
                                      </w:rPr>
                                    </w:pPr>
                                    <w:r w:rsidRPr="00327B9D">
                                      <w:rPr>
                                        <w:rFonts w:ascii="Verdana" w:eastAsia="Times New Roman" w:hAnsi="Verdana" w:cs="Times New Roman"/>
                                        <w:spacing w:val="-8"/>
                                        <w:sz w:val="21"/>
                                        <w:szCs w:val="21"/>
                                      </w:rPr>
                                      <w:lastRenderedPageBreak/>
                                      <w:t>For questions, or info on how to become an ANSI member, email </w:t>
                                    </w:r>
                                    <w:hyperlink r:id="rId38" w:history="1">
                                      <w:r w:rsidRPr="00327B9D">
                                        <w:rPr>
                                          <w:rFonts w:ascii="Verdana" w:eastAsia="Times New Roman" w:hAnsi="Verdana" w:cs="Times New Roman"/>
                                          <w:color w:val="0075BE"/>
                                          <w:spacing w:val="-8"/>
                                          <w:sz w:val="21"/>
                                          <w:szCs w:val="21"/>
                                          <w:u w:val="single"/>
                                        </w:rPr>
                                        <w:t>membership@ansi.org</w:t>
                                      </w:r>
                                    </w:hyperlink>
                                    <w:r w:rsidRPr="00327B9D">
                                      <w:rPr>
                                        <w:rFonts w:ascii="Verdana" w:eastAsia="Times New Roman" w:hAnsi="Verdana" w:cs="Times New Roman"/>
                                        <w:spacing w:val="-8"/>
                                        <w:sz w:val="21"/>
                                        <w:szCs w:val="21"/>
                                      </w:rPr>
                                      <w:t> or call 212.642.8922.</w:t>
                                    </w:r>
                                  </w:p>
                                  <w:p w:rsidR="00327B9D" w:rsidRPr="00327B9D" w:rsidRDefault="00327B9D" w:rsidP="00327B9D">
                                    <w:pPr>
                                      <w:spacing w:before="100" w:beforeAutospacing="1" w:after="100" w:afterAutospacing="1" w:line="345" w:lineRule="atLeast"/>
                                      <w:rPr>
                                        <w:rFonts w:ascii="Verdana" w:eastAsia="Times New Roman" w:hAnsi="Verdana" w:cs="Times New Roman"/>
                                        <w:spacing w:val="-8"/>
                                        <w:sz w:val="21"/>
                                        <w:szCs w:val="21"/>
                                      </w:rPr>
                                    </w:pPr>
                                    <w:r w:rsidRPr="00327B9D">
                                      <w:rPr>
                                        <w:rFonts w:ascii="Verdana" w:eastAsia="Times New Roman" w:hAnsi="Verdana" w:cs="Times New Roman"/>
                                        <w:spacing w:val="-8"/>
                                        <w:sz w:val="21"/>
                                        <w:szCs w:val="21"/>
                                      </w:rPr>
                                      <w:t>Savings for Lenovo technology is a year-round benefit of a full ANSI Membership.</w:t>
                                    </w:r>
                                  </w:p>
                                  <w:p w:rsidR="00327B9D" w:rsidRPr="00327B9D" w:rsidRDefault="00327B9D" w:rsidP="00327B9D">
                                    <w:pPr>
                                      <w:spacing w:after="0" w:line="345" w:lineRule="atLeast"/>
                                      <w:rPr>
                                        <w:rFonts w:ascii="Verdana" w:eastAsia="Times New Roman" w:hAnsi="Verdana" w:cs="Times New Roman"/>
                                        <w:spacing w:val="-8"/>
                                        <w:sz w:val="21"/>
                                        <w:szCs w:val="21"/>
                                      </w:rPr>
                                    </w:pPr>
                                  </w:p>
                                </w:tc>
                              </w:tr>
                              <w:tr w:rsidR="00327B9D" w:rsidRPr="00327B9D">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327B9D" w:rsidRPr="00327B9D">
                                      <w:trPr>
                                        <w:tblCellSpacing w:w="15" w:type="dxa"/>
                                      </w:trPr>
                                      <w:tc>
                                        <w:tcPr>
                                          <w:tcW w:w="0" w:type="auto"/>
                                          <w:vAlign w:val="center"/>
                                          <w:hideMark/>
                                        </w:tcPr>
                                        <w:p w:rsidR="00327B9D" w:rsidRPr="00327B9D" w:rsidRDefault="00327B9D" w:rsidP="00327B9D">
                                          <w:pPr>
                                            <w:spacing w:after="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noProof/>
                                              <w:sz w:val="24"/>
                                              <w:szCs w:val="24"/>
                                            </w:rPr>
                                            <w:lastRenderedPageBreak/>
                                            <w:drawing>
                                              <wp:inline distT="0" distB="0" distL="0" distR="0">
                                                <wp:extent cx="5905500" cy="476250"/>
                                                <wp:effectExtent l="0" t="0" r="0" b="0"/>
                                                <wp:docPr id="15" name="Picture 15" descr="https://www.ansi.org/ANSI-Newsletter/images/event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nsi.org/ANSI-Newsletter/images/events-calendar.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327B9D" w:rsidRPr="00327B9D" w:rsidRDefault="00327B9D" w:rsidP="00327B9D">
                                    <w:pPr>
                                      <w:spacing w:after="0" w:line="345" w:lineRule="atLeast"/>
                                      <w:rPr>
                                        <w:rFonts w:ascii="Verdana" w:eastAsia="Times New Roman" w:hAnsi="Verdana" w:cs="Times New Roman"/>
                                        <w:spacing w:val="-8"/>
                                        <w:sz w:val="21"/>
                                        <w:szCs w:val="21"/>
                                      </w:rPr>
                                    </w:pPr>
                                  </w:p>
                                  <w:p w:rsidR="00327B9D" w:rsidRPr="00327B9D" w:rsidRDefault="00327B9D" w:rsidP="00327B9D">
                                    <w:pPr>
                                      <w:spacing w:before="100" w:beforeAutospacing="1" w:after="100" w:afterAutospacing="1" w:line="345" w:lineRule="atLeast"/>
                                      <w:rPr>
                                        <w:rFonts w:ascii="Verdana" w:eastAsia="Times New Roman" w:hAnsi="Verdana" w:cs="Times New Roman"/>
                                        <w:spacing w:val="-8"/>
                                        <w:sz w:val="24"/>
                                        <w:szCs w:val="24"/>
                                      </w:rPr>
                                    </w:pPr>
                                    <w:r w:rsidRPr="00327B9D">
                                      <w:rPr>
                                        <w:rFonts w:ascii="Verdana" w:eastAsia="Times New Roman" w:hAnsi="Verdana" w:cs="Times New Roman"/>
                                        <w:spacing w:val="-8"/>
                                        <w:sz w:val="24"/>
                                        <w:szCs w:val="24"/>
                                      </w:rPr>
                                      <w:t>Visit the </w:t>
                                    </w:r>
                                    <w:hyperlink r:id="rId40" w:history="1">
                                      <w:r w:rsidRPr="00327B9D">
                                        <w:rPr>
                                          <w:rFonts w:ascii="Verdana" w:eastAsia="Times New Roman" w:hAnsi="Verdana" w:cs="Times New Roman"/>
                                          <w:color w:val="0075BE"/>
                                          <w:spacing w:val="-8"/>
                                          <w:sz w:val="24"/>
                                          <w:szCs w:val="24"/>
                                          <w:u w:val="single"/>
                                        </w:rPr>
                                        <w:t>Events Section</w:t>
                                      </w:r>
                                    </w:hyperlink>
                                    <w:r w:rsidRPr="00327B9D">
                                      <w:rPr>
                                        <w:rFonts w:ascii="Verdana" w:eastAsia="Times New Roman" w:hAnsi="Verdana" w:cs="Times New Roman"/>
                                        <w:spacing w:val="-8"/>
                                        <w:sz w:val="24"/>
                                        <w:szCs w:val="24"/>
                                      </w:rPr>
                                      <w:t> of ANSI Online regularly for complete event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327B9D" w:rsidRPr="00327B9D">
                                      <w:trPr>
                                        <w:tblCellSpacing w:w="15" w:type="dxa"/>
                                      </w:trPr>
                                      <w:tc>
                                        <w:tcPr>
                                          <w:tcW w:w="9300" w:type="dxa"/>
                                          <w:shd w:val="clear" w:color="auto" w:fill="0075BE"/>
                                          <w:tcMar>
                                            <w:top w:w="150" w:type="dxa"/>
                                            <w:left w:w="150" w:type="dxa"/>
                                            <w:bottom w:w="150" w:type="dxa"/>
                                            <w:right w:w="150" w:type="dxa"/>
                                          </w:tcMar>
                                          <w:vAlign w:val="center"/>
                                          <w:hideMark/>
                                        </w:tcPr>
                                        <w:p w:rsidR="00327B9D" w:rsidRPr="00327B9D" w:rsidRDefault="00327B9D" w:rsidP="00327B9D">
                                          <w:pPr>
                                            <w:spacing w:after="0" w:line="240" w:lineRule="auto"/>
                                            <w:rPr>
                                              <w:rFonts w:ascii="Verdana" w:eastAsia="Times New Roman" w:hAnsi="Verdana" w:cs="Times New Roman"/>
                                              <w:spacing w:val="-8"/>
                                              <w:sz w:val="30"/>
                                              <w:szCs w:val="30"/>
                                            </w:rPr>
                                          </w:pPr>
                                          <w:bookmarkStart w:id="0" w:name="_GoBack"/>
                                          <w:r w:rsidRPr="00327B9D">
                                            <w:rPr>
                                              <w:rFonts w:ascii="Verdana" w:eastAsia="Times New Roman" w:hAnsi="Verdana" w:cs="Times New Roman"/>
                                              <w:noProof/>
                                              <w:color w:val="FFFFFF"/>
                                              <w:spacing w:val="-8"/>
                                              <w:sz w:val="30"/>
                                              <w:szCs w:val="30"/>
                                            </w:rPr>
                                            <w:drawing>
                                              <wp:inline distT="0" distB="0" distL="0" distR="0">
                                                <wp:extent cx="4924425" cy="1252220"/>
                                                <wp:effectExtent l="0" t="0" r="9525" b="5080"/>
                                                <wp:docPr id="14" name="Picture 14" descr="https://www.ansi.org/ANSI-Newsletter/images/wsweek2020.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ansi.org/ANSI-Newsletter/images/wsweek2020.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26431" cy="1252730"/>
                                                        </a:xfrm>
                                                        <a:prstGeom prst="rect">
                                                          <a:avLst/>
                                                        </a:prstGeom>
                                                        <a:noFill/>
                                                        <a:ln>
                                                          <a:noFill/>
                                                        </a:ln>
                                                      </pic:spPr>
                                                    </pic:pic>
                                                  </a:graphicData>
                                                </a:graphic>
                                              </wp:inline>
                                            </w:drawing>
                                          </w:r>
                                          <w:bookmarkEnd w:id="0"/>
                                        </w:p>
                                      </w:tc>
                                    </w:tr>
                                  </w:tbl>
                                  <w:p w:rsidR="00327B9D" w:rsidRPr="00327B9D" w:rsidRDefault="00327B9D" w:rsidP="00327B9D">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327B9D" w:rsidRPr="00327B9D">
                                      <w:trPr>
                                        <w:tblCellSpacing w:w="15" w:type="dxa"/>
                                      </w:trPr>
                                      <w:tc>
                                        <w:tcPr>
                                          <w:tcW w:w="8700" w:type="dxa"/>
                                          <w:shd w:val="clear" w:color="auto" w:fill="0075BE"/>
                                          <w:tcMar>
                                            <w:top w:w="450" w:type="dxa"/>
                                            <w:left w:w="450" w:type="dxa"/>
                                            <w:bottom w:w="450" w:type="dxa"/>
                                            <w:right w:w="450" w:type="dxa"/>
                                          </w:tcMar>
                                          <w:vAlign w:val="center"/>
                                          <w:hideMark/>
                                        </w:tcPr>
                                        <w:p w:rsidR="00327B9D" w:rsidRPr="00327B9D" w:rsidRDefault="0023035C" w:rsidP="00327B9D">
                                          <w:pPr>
                                            <w:spacing w:after="0" w:line="240" w:lineRule="auto"/>
                                            <w:rPr>
                                              <w:rFonts w:ascii="Verdana" w:eastAsia="Times New Roman" w:hAnsi="Verdana" w:cs="Times New Roman"/>
                                              <w:spacing w:val="-8"/>
                                              <w:sz w:val="30"/>
                                              <w:szCs w:val="30"/>
                                            </w:rPr>
                                          </w:pPr>
                                          <w:hyperlink r:id="rId43" w:history="1">
                                            <w:r w:rsidR="00327B9D" w:rsidRPr="00327B9D">
                                              <w:rPr>
                                                <w:rFonts w:ascii="Verdana" w:eastAsia="Times New Roman" w:hAnsi="Verdana" w:cs="Times New Roman"/>
                                                <w:color w:val="FFFFFF"/>
                                                <w:spacing w:val="-8"/>
                                                <w:sz w:val="30"/>
                                                <w:szCs w:val="30"/>
                                                <w:u w:val="single"/>
                                              </w:rPr>
                                              <w:t>Company Member Forum</w:t>
                                            </w:r>
                                          </w:hyperlink>
                                          <w:r w:rsidR="00327B9D" w:rsidRPr="00327B9D">
                                            <w:rPr>
                                              <w:rFonts w:ascii="Verdana" w:eastAsia="Times New Roman" w:hAnsi="Verdana" w:cs="Times New Roman"/>
                                              <w:spacing w:val="-8"/>
                                              <w:sz w:val="30"/>
                                              <w:szCs w:val="30"/>
                                            </w:rPr>
                                            <w:br/>
                                          </w:r>
                                          <w:r w:rsidR="00327B9D" w:rsidRPr="00327B9D">
                                            <w:rPr>
                                              <w:rFonts w:ascii="Verdana" w:eastAsia="Times New Roman" w:hAnsi="Verdana" w:cs="Times New Roman"/>
                                              <w:color w:val="CCCCCC"/>
                                              <w:spacing w:val="-8"/>
                                              <w:sz w:val="30"/>
                                              <w:szCs w:val="30"/>
                                            </w:rPr>
                                            <w:t>June 9-10, 2020</w:t>
                                          </w:r>
                                        </w:p>
                                      </w:tc>
                                    </w:tr>
                                  </w:tbl>
                                  <w:p w:rsidR="00327B9D" w:rsidRPr="00327B9D" w:rsidRDefault="00327B9D" w:rsidP="00327B9D">
                                    <w:pPr>
                                      <w:spacing w:after="0" w:line="345" w:lineRule="atLeast"/>
                                      <w:rPr>
                                        <w:rFonts w:ascii="Verdana" w:eastAsia="Times New Roman" w:hAnsi="Verdana" w:cs="Times New Roman"/>
                                        <w:spacing w:val="-8"/>
                                        <w:sz w:val="21"/>
                                        <w:szCs w:val="21"/>
                                      </w:rPr>
                                    </w:pPr>
                                  </w:p>
                                </w:tc>
                              </w:tr>
                              <w:tr w:rsidR="00327B9D" w:rsidRPr="00327B9D">
                                <w:trPr>
                                  <w:trHeight w:val="300"/>
                                  <w:tblCellSpacing w:w="0" w:type="dxa"/>
                                </w:trPr>
                                <w:tc>
                                  <w:tcPr>
                                    <w:tcW w:w="0" w:type="auto"/>
                                    <w:shd w:val="clear" w:color="auto" w:fill="FFFFFF"/>
                                    <w:vAlign w:val="center"/>
                                    <w:hideMark/>
                                  </w:tcPr>
                                  <w:p w:rsidR="00327B9D" w:rsidRPr="00327B9D" w:rsidRDefault="00327B9D" w:rsidP="00327B9D">
                                    <w:pPr>
                                      <w:spacing w:after="0" w:line="345" w:lineRule="atLeast"/>
                                      <w:rPr>
                                        <w:rFonts w:ascii="Times New Roman" w:eastAsia="Times New Roman" w:hAnsi="Times New Roman" w:cs="Times New Roman"/>
                                        <w:sz w:val="20"/>
                                        <w:szCs w:val="20"/>
                                      </w:rPr>
                                    </w:pPr>
                                  </w:p>
                                </w:tc>
                              </w:tr>
                              <w:tr w:rsidR="00327B9D" w:rsidRPr="00327B9D">
                                <w:trPr>
                                  <w:tblCellSpacing w:w="0" w:type="dxa"/>
                                </w:trPr>
                                <w:tc>
                                  <w:tcPr>
                                    <w:tcW w:w="5000" w:type="pct"/>
                                    <w:shd w:val="clear" w:color="auto" w:fill="F3F3F4"/>
                                    <w:tcMar>
                                      <w:top w:w="600" w:type="dxa"/>
                                      <w:left w:w="600" w:type="dxa"/>
                                      <w:bottom w:w="600" w:type="dxa"/>
                                      <w:right w:w="600" w:type="dxa"/>
                                    </w:tcMar>
                                    <w:vAlign w:val="center"/>
                                    <w:hideMark/>
                                  </w:tcPr>
                                  <w:p w:rsidR="00327B9D" w:rsidRPr="00327B9D" w:rsidRDefault="00327B9D" w:rsidP="00327B9D">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327B9D" w:rsidRPr="00327B9D">
                                      <w:trPr>
                                        <w:tblCellSpacing w:w="15" w:type="dxa"/>
                                      </w:trPr>
                                      <w:tc>
                                        <w:tcPr>
                                          <w:tcW w:w="0" w:type="auto"/>
                                          <w:vAlign w:val="center"/>
                                          <w:hideMark/>
                                        </w:tcPr>
                                        <w:p w:rsidR="00327B9D" w:rsidRPr="00327B9D" w:rsidRDefault="00327B9D" w:rsidP="00327B9D">
                                          <w:pPr>
                                            <w:spacing w:after="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noProof/>
                                              <w:sz w:val="24"/>
                                              <w:szCs w:val="24"/>
                                            </w:rPr>
                                            <w:drawing>
                                              <wp:inline distT="0" distB="0" distL="0" distR="0">
                                                <wp:extent cx="5905500" cy="476250"/>
                                                <wp:effectExtent l="0" t="0" r="0" b="0"/>
                                                <wp:docPr id="13" name="Picture 13" descr="https://www.ansi.org/ANSI-Newsletter/images/education-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ansi.org/ANSI-Newsletter/images/education-training.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327B9D" w:rsidRPr="00327B9D" w:rsidRDefault="00327B9D" w:rsidP="00327B9D">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0"/>
                                      <w:gridCol w:w="120"/>
                                      <w:gridCol w:w="3830"/>
                                    </w:tblGrid>
                                    <w:tr w:rsidR="00327B9D" w:rsidRPr="00327B9D">
                                      <w:trPr>
                                        <w:tblCellSpacing w:w="15" w:type="dxa"/>
                                      </w:trPr>
                                      <w:tc>
                                        <w:tcPr>
                                          <w:tcW w:w="4404"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327B9D" w:rsidRPr="00327B9D" w:rsidRDefault="0023035C" w:rsidP="00327B9D">
                                          <w:pPr>
                                            <w:spacing w:after="0" w:line="240" w:lineRule="auto"/>
                                            <w:rPr>
                                              <w:rFonts w:ascii="Verdana" w:eastAsia="Times New Roman" w:hAnsi="Verdana" w:cs="Times New Roman"/>
                                              <w:color w:val="FFFFFF"/>
                                              <w:sz w:val="24"/>
                                              <w:szCs w:val="24"/>
                                            </w:rPr>
                                          </w:pPr>
                                          <w:hyperlink r:id="rId45" w:history="1">
                                            <w:r w:rsidR="00327B9D" w:rsidRPr="00327B9D">
                                              <w:rPr>
                                                <w:rFonts w:ascii="Verdana" w:eastAsia="Times New Roman" w:hAnsi="Verdana" w:cs="Times New Roman"/>
                                                <w:color w:val="FFFFFF"/>
                                                <w:sz w:val="24"/>
                                                <w:szCs w:val="24"/>
                                                <w:u w:val="single"/>
                                              </w:rPr>
                                              <w:t>Education and Training Page</w:t>
                                            </w:r>
                                          </w:hyperlink>
                                        </w:p>
                                      </w:tc>
                                      <w:tc>
                                        <w:tcPr>
                                          <w:tcW w:w="0" w:type="auto"/>
                                          <w:vAlign w:val="center"/>
                                          <w:hideMark/>
                                        </w:tcPr>
                                        <w:p w:rsidR="00327B9D" w:rsidRPr="00327B9D" w:rsidRDefault="00327B9D" w:rsidP="00327B9D">
                                          <w:pPr>
                                            <w:spacing w:after="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sz w:val="24"/>
                                              <w:szCs w:val="24"/>
                                            </w:rPr>
                                            <w:t> </w:t>
                                          </w:r>
                                        </w:p>
                                      </w:tc>
                                      <w:tc>
                                        <w:tcPr>
                                          <w:tcW w:w="4392"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327B9D" w:rsidRPr="00327B9D" w:rsidRDefault="0023035C" w:rsidP="00327B9D">
                                          <w:pPr>
                                            <w:spacing w:after="0" w:line="240" w:lineRule="auto"/>
                                            <w:rPr>
                                              <w:rFonts w:ascii="Verdana" w:eastAsia="Times New Roman" w:hAnsi="Verdana" w:cs="Times New Roman"/>
                                              <w:color w:val="FFFFFF"/>
                                              <w:sz w:val="24"/>
                                              <w:szCs w:val="24"/>
                                            </w:rPr>
                                          </w:pPr>
                                          <w:hyperlink r:id="rId46" w:history="1">
                                            <w:r w:rsidR="00327B9D" w:rsidRPr="00327B9D">
                                              <w:rPr>
                                                <w:rFonts w:ascii="Verdana" w:eastAsia="Times New Roman" w:hAnsi="Verdana" w:cs="Times New Roman"/>
                                                <w:color w:val="FFFFFF"/>
                                                <w:sz w:val="24"/>
                                                <w:szCs w:val="24"/>
                                                <w:u w:val="single"/>
                                              </w:rPr>
                                              <w:t>Education Activities Pamphlet</w:t>
                                            </w:r>
                                          </w:hyperlink>
                                        </w:p>
                                      </w:tc>
                                    </w:tr>
                                    <w:tr w:rsidR="00327B9D" w:rsidRPr="00327B9D">
                                      <w:trPr>
                                        <w:trHeight w:val="300"/>
                                        <w:tblCellSpacing w:w="15" w:type="dxa"/>
                                      </w:trPr>
                                      <w:tc>
                                        <w:tcPr>
                                          <w:tcW w:w="0" w:type="auto"/>
                                          <w:gridSpan w:val="3"/>
                                          <w:vAlign w:val="center"/>
                                          <w:hideMark/>
                                        </w:tcPr>
                                        <w:p w:rsidR="00327B9D" w:rsidRPr="00327B9D" w:rsidRDefault="00327B9D" w:rsidP="00327B9D">
                                          <w:pPr>
                                            <w:spacing w:after="0" w:line="240" w:lineRule="auto"/>
                                            <w:rPr>
                                              <w:rFonts w:ascii="Verdana" w:eastAsia="Times New Roman" w:hAnsi="Verdana" w:cs="Times New Roman"/>
                                              <w:color w:val="FFFFFF"/>
                                              <w:sz w:val="24"/>
                                              <w:szCs w:val="24"/>
                                            </w:rPr>
                                          </w:pPr>
                                        </w:p>
                                      </w:tc>
                                    </w:tr>
                                    <w:tr w:rsidR="00327B9D" w:rsidRPr="00327B9D">
                                      <w:trPr>
                                        <w:tblCellSpacing w:w="15" w:type="dxa"/>
                                      </w:trPr>
                                      <w:tc>
                                        <w:tcPr>
                                          <w:tcW w:w="4404"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327B9D" w:rsidRPr="00327B9D" w:rsidRDefault="0023035C" w:rsidP="00327B9D">
                                          <w:pPr>
                                            <w:spacing w:after="0" w:line="240" w:lineRule="auto"/>
                                            <w:rPr>
                                              <w:rFonts w:ascii="Verdana" w:eastAsia="Times New Roman" w:hAnsi="Verdana" w:cs="Times New Roman"/>
                                              <w:color w:val="FFFFFF"/>
                                              <w:sz w:val="24"/>
                                              <w:szCs w:val="24"/>
                                            </w:rPr>
                                          </w:pPr>
                                          <w:hyperlink r:id="rId47" w:history="1">
                                            <w:r w:rsidR="00327B9D" w:rsidRPr="00327B9D">
                                              <w:rPr>
                                                <w:rFonts w:ascii="Verdana" w:eastAsia="Times New Roman" w:hAnsi="Verdana" w:cs="Times New Roman"/>
                                                <w:color w:val="FFFFFF"/>
                                                <w:sz w:val="24"/>
                                                <w:szCs w:val="24"/>
                                                <w:u w:val="single"/>
                                              </w:rPr>
                                              <w:t>Free Tools from StandardsLearn.org</w:t>
                                            </w:r>
                                          </w:hyperlink>
                                        </w:p>
                                      </w:tc>
                                      <w:tc>
                                        <w:tcPr>
                                          <w:tcW w:w="0" w:type="auto"/>
                                          <w:vAlign w:val="center"/>
                                          <w:hideMark/>
                                        </w:tcPr>
                                        <w:p w:rsidR="00327B9D" w:rsidRPr="00327B9D" w:rsidRDefault="00327B9D" w:rsidP="00327B9D">
                                          <w:pPr>
                                            <w:spacing w:after="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sz w:val="24"/>
                                              <w:szCs w:val="24"/>
                                            </w:rPr>
                                            <w:t> </w:t>
                                          </w:r>
                                        </w:p>
                                      </w:tc>
                                      <w:tc>
                                        <w:tcPr>
                                          <w:tcW w:w="4392"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327B9D" w:rsidRPr="00327B9D" w:rsidRDefault="0023035C" w:rsidP="00327B9D">
                                          <w:pPr>
                                            <w:spacing w:after="0" w:line="240" w:lineRule="auto"/>
                                            <w:rPr>
                                              <w:rFonts w:ascii="Verdana" w:eastAsia="Times New Roman" w:hAnsi="Verdana" w:cs="Times New Roman"/>
                                              <w:color w:val="FFFFFF"/>
                                              <w:sz w:val="24"/>
                                              <w:szCs w:val="24"/>
                                            </w:rPr>
                                          </w:pPr>
                                          <w:hyperlink r:id="rId48" w:history="1">
                                            <w:r w:rsidR="00327B9D" w:rsidRPr="00327B9D">
                                              <w:rPr>
                                                <w:rFonts w:ascii="Verdana" w:eastAsia="Times New Roman" w:hAnsi="Verdana" w:cs="Times New Roman"/>
                                                <w:color w:val="FFFFFF"/>
                                                <w:sz w:val="24"/>
                                                <w:szCs w:val="24"/>
                                                <w:u w:val="single"/>
                                              </w:rPr>
                                              <w:t>K-12 Learning Resources</w:t>
                                            </w:r>
                                          </w:hyperlink>
                                        </w:p>
                                      </w:tc>
                                    </w:tr>
                                  </w:tbl>
                                  <w:p w:rsidR="00327B9D" w:rsidRPr="00327B9D" w:rsidRDefault="00327B9D" w:rsidP="00327B9D">
                                    <w:pPr>
                                      <w:spacing w:after="0" w:line="345" w:lineRule="atLeast"/>
                                      <w:rPr>
                                        <w:rFonts w:ascii="Verdana" w:eastAsia="Times New Roman" w:hAnsi="Verdana" w:cs="Times New Roman"/>
                                        <w:spacing w:val="-8"/>
                                        <w:sz w:val="21"/>
                                        <w:szCs w:val="21"/>
                                      </w:rPr>
                                    </w:pPr>
                                  </w:p>
                                </w:tc>
                              </w:tr>
                              <w:tr w:rsidR="00327B9D" w:rsidRPr="00327B9D">
                                <w:trPr>
                                  <w:tblCellSpacing w:w="0" w:type="dxa"/>
                                </w:trPr>
                                <w:tc>
                                  <w:tcPr>
                                    <w:tcW w:w="5000" w:type="pct"/>
                                    <w:shd w:val="clear" w:color="auto" w:fill="FFFFFF"/>
                                    <w:tcMar>
                                      <w:top w:w="600" w:type="dxa"/>
                                      <w:left w:w="600" w:type="dxa"/>
                                      <w:bottom w:w="600" w:type="dxa"/>
                                      <w:right w:w="600" w:type="dxa"/>
                                    </w:tcMar>
                                    <w:vAlign w:val="center"/>
                                    <w:hideMark/>
                                  </w:tcPr>
                                  <w:p w:rsidR="00327B9D" w:rsidRPr="00327B9D" w:rsidRDefault="00327B9D" w:rsidP="00327B9D">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327B9D" w:rsidRPr="00327B9D">
                                      <w:trPr>
                                        <w:tblCellSpacing w:w="15" w:type="dxa"/>
                                      </w:trPr>
                                      <w:tc>
                                        <w:tcPr>
                                          <w:tcW w:w="0" w:type="auto"/>
                                          <w:vAlign w:val="center"/>
                                          <w:hideMark/>
                                        </w:tcPr>
                                        <w:p w:rsidR="00327B9D" w:rsidRPr="00327B9D" w:rsidRDefault="00327B9D" w:rsidP="00327B9D">
                                          <w:pPr>
                                            <w:spacing w:after="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noProof/>
                                              <w:sz w:val="24"/>
                                              <w:szCs w:val="24"/>
                                            </w:rPr>
                                            <w:drawing>
                                              <wp:inline distT="0" distB="0" distL="0" distR="0">
                                                <wp:extent cx="5905500" cy="476250"/>
                                                <wp:effectExtent l="0" t="0" r="0" b="0"/>
                                                <wp:docPr id="12" name="Picture 12" descr="https://www.ansi.org/ANSI-Newsletter/images/car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ansi.org/ANSI-Newsletter/images/career.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327B9D" w:rsidRPr="00327B9D" w:rsidRDefault="00327B9D" w:rsidP="00327B9D">
                                    <w:pPr>
                                      <w:spacing w:after="0" w:line="345" w:lineRule="atLeast"/>
                                      <w:rPr>
                                        <w:rFonts w:ascii="Verdana" w:eastAsia="Times New Roman" w:hAnsi="Verdana" w:cs="Times New Roman"/>
                                        <w:spacing w:val="-8"/>
                                        <w:sz w:val="21"/>
                                        <w:szCs w:val="21"/>
                                      </w:rPr>
                                    </w:pPr>
                                  </w:p>
                                  <w:p w:rsidR="00327B9D" w:rsidRPr="00327B9D" w:rsidRDefault="00327B9D" w:rsidP="00327B9D">
                                    <w:pPr>
                                      <w:spacing w:before="100" w:beforeAutospacing="1" w:after="100" w:afterAutospacing="1" w:line="345" w:lineRule="atLeast"/>
                                      <w:rPr>
                                        <w:rFonts w:ascii="Verdana" w:eastAsia="Times New Roman" w:hAnsi="Verdana" w:cs="Times New Roman"/>
                                        <w:spacing w:val="-8"/>
                                        <w:sz w:val="21"/>
                                        <w:szCs w:val="21"/>
                                      </w:rPr>
                                    </w:pPr>
                                    <w:r w:rsidRPr="00327B9D">
                                      <w:rPr>
                                        <w:rFonts w:ascii="Verdana" w:eastAsia="Times New Roman" w:hAnsi="Verdana" w:cs="Times New Roman"/>
                                        <w:spacing w:val="-8"/>
                                        <w:sz w:val="21"/>
                                        <w:szCs w:val="21"/>
                                      </w:rPr>
                                      <w:t>Do you want to join the standardization community?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327B9D" w:rsidRPr="00327B9D">
                                      <w:trPr>
                                        <w:tblCellSpacing w:w="15" w:type="dxa"/>
                                      </w:trPr>
                                      <w:tc>
                                        <w:tcPr>
                                          <w:tcW w:w="8700" w:type="dxa"/>
                                          <w:shd w:val="clear" w:color="auto" w:fill="0075BE"/>
                                          <w:tcMar>
                                            <w:top w:w="450" w:type="dxa"/>
                                            <w:left w:w="450" w:type="dxa"/>
                                            <w:bottom w:w="450" w:type="dxa"/>
                                            <w:right w:w="450" w:type="dxa"/>
                                          </w:tcMar>
                                          <w:vAlign w:val="center"/>
                                          <w:hideMark/>
                                        </w:tcPr>
                                        <w:p w:rsidR="00327B9D" w:rsidRPr="00327B9D" w:rsidRDefault="0023035C" w:rsidP="00327B9D">
                                          <w:pPr>
                                            <w:spacing w:after="0" w:line="240" w:lineRule="auto"/>
                                            <w:rPr>
                                              <w:rFonts w:ascii="Verdana" w:eastAsia="Times New Roman" w:hAnsi="Verdana" w:cs="Times New Roman"/>
                                              <w:color w:val="FFFFFF"/>
                                              <w:spacing w:val="-8"/>
                                              <w:sz w:val="24"/>
                                              <w:szCs w:val="24"/>
                                            </w:rPr>
                                          </w:pPr>
                                          <w:hyperlink r:id="rId50" w:history="1">
                                            <w:r w:rsidR="00327B9D" w:rsidRPr="00327B9D">
                                              <w:rPr>
                                                <w:rFonts w:ascii="Verdana" w:eastAsia="Times New Roman" w:hAnsi="Verdana" w:cs="Times New Roman"/>
                                                <w:color w:val="FFFFFF"/>
                                                <w:spacing w:val="-8"/>
                                                <w:sz w:val="24"/>
                                                <w:szCs w:val="24"/>
                                                <w:u w:val="single"/>
                                              </w:rPr>
                                              <w:t>See current job openings at ANSI and other standards organizations</w:t>
                                            </w:r>
                                          </w:hyperlink>
                                          <w:r w:rsidR="00327B9D" w:rsidRPr="00327B9D">
                                            <w:rPr>
                                              <w:rFonts w:ascii="Verdana" w:eastAsia="Times New Roman" w:hAnsi="Verdana" w:cs="Times New Roman"/>
                                              <w:color w:val="FFFFFF"/>
                                              <w:spacing w:val="-8"/>
                                              <w:sz w:val="24"/>
                                              <w:szCs w:val="24"/>
                                            </w:rPr>
                                            <w:t>.</w:t>
                                          </w:r>
                                        </w:p>
                                      </w:tc>
                                    </w:tr>
                                  </w:tbl>
                                  <w:p w:rsidR="00327B9D" w:rsidRPr="00327B9D" w:rsidRDefault="00327B9D" w:rsidP="00327B9D">
                                    <w:pPr>
                                      <w:spacing w:after="0" w:line="345" w:lineRule="atLeast"/>
                                      <w:rPr>
                                        <w:rFonts w:ascii="Verdana" w:eastAsia="Times New Roman" w:hAnsi="Verdana" w:cs="Times New Roman"/>
                                        <w:spacing w:val="-8"/>
                                        <w:sz w:val="21"/>
                                        <w:szCs w:val="21"/>
                                      </w:rPr>
                                    </w:pPr>
                                  </w:p>
                                </w:tc>
                              </w:tr>
                              <w:tr w:rsidR="00327B9D" w:rsidRPr="00327B9D">
                                <w:trPr>
                                  <w:tblCellSpacing w:w="0" w:type="dxa"/>
                                </w:trPr>
                                <w:tc>
                                  <w:tcPr>
                                    <w:tcW w:w="5000" w:type="pct"/>
                                    <w:shd w:val="clear" w:color="auto" w:fill="F3F3F4"/>
                                    <w:tcMar>
                                      <w:top w:w="600" w:type="dxa"/>
                                      <w:left w:w="600" w:type="dxa"/>
                                      <w:bottom w:w="600" w:type="dxa"/>
                                      <w:right w:w="600" w:type="dxa"/>
                                    </w:tcMar>
                                    <w:vAlign w:val="center"/>
                                    <w:hideMark/>
                                  </w:tcPr>
                                  <w:p w:rsidR="00327B9D" w:rsidRPr="00327B9D" w:rsidRDefault="00327B9D" w:rsidP="00327B9D">
                                    <w:pPr>
                                      <w:spacing w:after="0" w:line="345" w:lineRule="atLeast"/>
                                      <w:rPr>
                                        <w:rFonts w:ascii="Verdana" w:eastAsia="Times New Roman" w:hAnsi="Verdana" w:cs="Times New Roman"/>
                                        <w:spacing w:val="-8"/>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327B9D" w:rsidRPr="00327B9D">
                                      <w:trPr>
                                        <w:tblCellSpacing w:w="15" w:type="dxa"/>
                                      </w:trPr>
                                      <w:tc>
                                        <w:tcPr>
                                          <w:tcW w:w="0" w:type="auto"/>
                                          <w:vAlign w:val="center"/>
                                          <w:hideMark/>
                                        </w:tcPr>
                                        <w:p w:rsidR="00327B9D" w:rsidRPr="00327B9D" w:rsidRDefault="00327B9D" w:rsidP="00327B9D">
                                          <w:pPr>
                                            <w:spacing w:after="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noProof/>
                                              <w:sz w:val="24"/>
                                              <w:szCs w:val="24"/>
                                            </w:rPr>
                                            <w:drawing>
                                              <wp:inline distT="0" distB="0" distL="0" distR="0">
                                                <wp:extent cx="5905500" cy="476250"/>
                                                <wp:effectExtent l="0" t="0" r="0" b="0"/>
                                                <wp:docPr id="11" name="Picture 11" descr="https://www.ansi.org/ANSI-Newsletter/images/access-stand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ansi.org/ANSI-Newsletter/images/access-standards.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327B9D" w:rsidRPr="00327B9D" w:rsidRDefault="00327B9D" w:rsidP="00327B9D">
                                    <w:pPr>
                                      <w:spacing w:after="0" w:line="345" w:lineRule="atLeast"/>
                                      <w:rPr>
                                        <w:rFonts w:ascii="Verdana" w:eastAsia="Times New Roman" w:hAnsi="Verdana" w:cs="Times New Roman"/>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0"/>
                                      <w:gridCol w:w="3360"/>
                                    </w:tblGrid>
                                    <w:tr w:rsidR="00327B9D" w:rsidRPr="00327B9D">
                                      <w:trPr>
                                        <w:tblCellSpacing w:w="15" w:type="dxa"/>
                                      </w:trPr>
                                      <w:tc>
                                        <w:tcPr>
                                          <w:tcW w:w="0" w:type="auto"/>
                                          <w:shd w:val="clear" w:color="auto" w:fill="F3F3F4"/>
                                          <w:tcMar>
                                            <w:top w:w="300" w:type="dxa"/>
                                            <w:left w:w="300" w:type="dxa"/>
                                            <w:bottom w:w="300" w:type="dxa"/>
                                            <w:right w:w="300" w:type="dxa"/>
                                          </w:tcMar>
                                          <w:hideMark/>
                                        </w:tcPr>
                                        <w:p w:rsidR="00327B9D" w:rsidRPr="00327B9D" w:rsidRDefault="00327B9D" w:rsidP="00327B9D">
                                          <w:pPr>
                                            <w:spacing w:after="30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noProof/>
                                              <w:color w:val="808080"/>
                                              <w:sz w:val="24"/>
                                              <w:szCs w:val="24"/>
                                              <w:bdr w:val="none" w:sz="0" w:space="0" w:color="auto" w:frame="1"/>
                                            </w:rPr>
                                            <w:drawing>
                                              <wp:inline distT="0" distB="0" distL="0" distR="0">
                                                <wp:extent cx="2581275" cy="857250"/>
                                                <wp:effectExtent l="0" t="0" r="0" b="0"/>
                                                <wp:docPr id="10" name="Picture 10" descr="ANSI Webstore log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SI Webstore logo">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81275" cy="85725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327B9D" w:rsidRPr="00327B9D" w:rsidRDefault="00327B9D" w:rsidP="00327B9D">
                                          <w:pPr>
                                            <w:spacing w:before="100" w:beforeAutospacing="1" w:after="100" w:afterAutospacing="1" w:line="345" w:lineRule="atLeast"/>
                                            <w:rPr>
                                              <w:rFonts w:ascii="Verdana" w:eastAsia="Times New Roman" w:hAnsi="Verdana" w:cs="Times New Roman"/>
                                              <w:spacing w:val="-8"/>
                                              <w:sz w:val="21"/>
                                              <w:szCs w:val="21"/>
                                            </w:rPr>
                                          </w:pPr>
                                          <w:r w:rsidRPr="00327B9D">
                                            <w:rPr>
                                              <w:rFonts w:ascii="Verdana" w:eastAsia="Times New Roman" w:hAnsi="Verdana" w:cs="Times New Roman"/>
                                              <w:spacing w:val="-8"/>
                                              <w:sz w:val="21"/>
                                              <w:szCs w:val="21"/>
                                            </w:rPr>
                                            <w:t>Would you like instant access to more than 260,000 </w:t>
                                          </w:r>
                                          <w:hyperlink r:id="rId54" w:history="1">
                                            <w:r w:rsidRPr="00327B9D">
                                              <w:rPr>
                                                <w:rFonts w:ascii="Verdana" w:eastAsia="Times New Roman" w:hAnsi="Verdana" w:cs="Times New Roman"/>
                                                <w:color w:val="0075BE"/>
                                                <w:spacing w:val="-8"/>
                                                <w:sz w:val="21"/>
                                                <w:szCs w:val="21"/>
                                                <w:u w:val="single"/>
                                              </w:rPr>
                                              <w:t>standards</w:t>
                                            </w:r>
                                          </w:hyperlink>
                                          <w:r w:rsidRPr="00327B9D">
                                            <w:rPr>
                                              <w:rFonts w:ascii="Verdana" w:eastAsia="Times New Roman" w:hAnsi="Verdana" w:cs="Times New Roman"/>
                                              <w:spacing w:val="-8"/>
                                              <w:sz w:val="21"/>
                                              <w:szCs w:val="21"/>
                                            </w:rPr>
                                            <w:t>, </w:t>
                                          </w:r>
                                          <w:hyperlink r:id="rId55" w:history="1">
                                            <w:r w:rsidRPr="00327B9D">
                                              <w:rPr>
                                                <w:rFonts w:ascii="Verdana" w:eastAsia="Times New Roman" w:hAnsi="Verdana" w:cs="Times New Roman"/>
                                                <w:color w:val="0075BE"/>
                                                <w:spacing w:val="-8"/>
                                                <w:sz w:val="21"/>
                                                <w:szCs w:val="21"/>
                                                <w:u w:val="single"/>
                                              </w:rPr>
                                              <w:t>standards packages</w:t>
                                            </w:r>
                                          </w:hyperlink>
                                          <w:r w:rsidRPr="00327B9D">
                                            <w:rPr>
                                              <w:rFonts w:ascii="Verdana" w:eastAsia="Times New Roman" w:hAnsi="Verdana" w:cs="Times New Roman"/>
                                              <w:spacing w:val="-8"/>
                                              <w:sz w:val="21"/>
                                              <w:szCs w:val="21"/>
                                            </w:rPr>
                                            <w:t>, </w:t>
                                          </w:r>
                                          <w:hyperlink r:id="rId56" w:history="1">
                                            <w:r w:rsidRPr="00327B9D">
                                              <w:rPr>
                                                <w:rFonts w:ascii="Verdana" w:eastAsia="Times New Roman" w:hAnsi="Verdana" w:cs="Times New Roman"/>
                                                <w:color w:val="0075BE"/>
                                                <w:spacing w:val="-8"/>
                                                <w:sz w:val="21"/>
                                                <w:szCs w:val="21"/>
                                                <w:u w:val="single"/>
                                              </w:rPr>
                                              <w:t>white papers</w:t>
                                            </w:r>
                                          </w:hyperlink>
                                          <w:r w:rsidRPr="00327B9D">
                                            <w:rPr>
                                              <w:rFonts w:ascii="Verdana" w:eastAsia="Times New Roman" w:hAnsi="Verdana" w:cs="Times New Roman"/>
                                              <w:spacing w:val="-8"/>
                                              <w:sz w:val="21"/>
                                              <w:szCs w:val="21"/>
                                            </w:rPr>
                                            <w:t xml:space="preserve">, and more? Check out the </w:t>
                                          </w:r>
                                          <w:proofErr w:type="spellStart"/>
                                          <w:r w:rsidRPr="00327B9D">
                                            <w:rPr>
                                              <w:rFonts w:ascii="Verdana" w:eastAsia="Times New Roman" w:hAnsi="Verdana" w:cs="Times New Roman"/>
                                              <w:spacing w:val="-8"/>
                                              <w:sz w:val="21"/>
                                              <w:szCs w:val="21"/>
                                            </w:rPr>
                                            <w:t>Webstore</w:t>
                                          </w:r>
                                          <w:proofErr w:type="spellEnd"/>
                                          <w:r w:rsidRPr="00327B9D">
                                            <w:rPr>
                                              <w:rFonts w:ascii="Verdana" w:eastAsia="Times New Roman" w:hAnsi="Verdana" w:cs="Times New Roman"/>
                                              <w:spacing w:val="-8"/>
                                              <w:sz w:val="21"/>
                                              <w:szCs w:val="21"/>
                                            </w:rPr>
                                            <w:t xml:space="preserve"> and download instantly.</w:t>
                                          </w:r>
                                        </w:p>
                                        <w:p w:rsidR="00327B9D" w:rsidRPr="00327B9D" w:rsidRDefault="0023035C" w:rsidP="00327B9D">
                                          <w:pPr>
                                            <w:spacing w:before="100" w:beforeAutospacing="1" w:after="100" w:afterAutospacing="1" w:line="345" w:lineRule="atLeast"/>
                                            <w:rPr>
                                              <w:rFonts w:ascii="Verdana" w:eastAsia="Times New Roman" w:hAnsi="Verdana" w:cs="Times New Roman"/>
                                              <w:spacing w:val="-8"/>
                                              <w:sz w:val="21"/>
                                              <w:szCs w:val="21"/>
                                            </w:rPr>
                                          </w:pPr>
                                          <w:hyperlink r:id="rId57" w:history="1">
                                            <w:r w:rsidR="00327B9D" w:rsidRPr="00327B9D">
                                              <w:rPr>
                                                <w:rFonts w:ascii="Verdana" w:eastAsia="Times New Roman" w:hAnsi="Verdana" w:cs="Times New Roman"/>
                                                <w:color w:val="0075BE"/>
                                                <w:spacing w:val="-8"/>
                                                <w:sz w:val="21"/>
                                                <w:szCs w:val="21"/>
                                                <w:u w:val="single"/>
                                              </w:rPr>
                                              <w:t>ISO/IEC 27050 - Information Technology Electronic Discovery Package</w:t>
                                            </w:r>
                                          </w:hyperlink>
                                          <w:r w:rsidR="00327B9D" w:rsidRPr="00327B9D">
                                            <w:rPr>
                                              <w:rFonts w:ascii="Verdana" w:eastAsia="Times New Roman" w:hAnsi="Verdana" w:cs="Times New Roman"/>
                                              <w:spacing w:val="-8"/>
                                              <w:sz w:val="21"/>
                                              <w:szCs w:val="21"/>
                                            </w:rPr>
                                            <w:t>.</w:t>
                                          </w:r>
                                          <w:r w:rsidR="00327B9D" w:rsidRPr="00327B9D">
                                            <w:rPr>
                                              <w:rFonts w:ascii="Verdana" w:eastAsia="Times New Roman" w:hAnsi="Verdana" w:cs="Times New Roman"/>
                                              <w:spacing w:val="-8"/>
                                              <w:sz w:val="21"/>
                                              <w:szCs w:val="21"/>
                                            </w:rPr>
                                            <w:br/>
                                            <w:t>ISO/IEC 27050 - Information Technology Electronic Discovery Package provides guidance methods on establishing the electronic discovery process. The ISO/IEC 27050 series enables the user to identify, collect, preserve, process, review, and analyze electronically stored information.</w:t>
                                          </w:r>
                                        </w:p>
                                      </w:tc>
                                    </w:tr>
                                    <w:tr w:rsidR="00327B9D" w:rsidRPr="00327B9D">
                                      <w:trPr>
                                        <w:tblCellSpacing w:w="15" w:type="dxa"/>
                                      </w:trPr>
                                      <w:tc>
                                        <w:tcPr>
                                          <w:tcW w:w="0" w:type="auto"/>
                                          <w:gridSpan w:val="2"/>
                                          <w:vAlign w:val="center"/>
                                          <w:hideMark/>
                                        </w:tcPr>
                                        <w:p w:rsidR="00327B9D" w:rsidRPr="00327B9D" w:rsidRDefault="00327B9D" w:rsidP="00327B9D">
                                          <w:pPr>
                                            <w:spacing w:after="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sz w:val="24"/>
                                              <w:szCs w:val="24"/>
                                            </w:rPr>
                                            <w:t> </w:t>
                                          </w:r>
                                        </w:p>
                                      </w:tc>
                                    </w:tr>
                                    <w:tr w:rsidR="00327B9D" w:rsidRPr="00327B9D">
                                      <w:trPr>
                                        <w:tblCellSpacing w:w="15" w:type="dxa"/>
                                      </w:trPr>
                                      <w:tc>
                                        <w:tcPr>
                                          <w:tcW w:w="0" w:type="auto"/>
                                          <w:shd w:val="clear" w:color="auto" w:fill="F3F3F4"/>
                                          <w:tcMar>
                                            <w:top w:w="300" w:type="dxa"/>
                                            <w:left w:w="300" w:type="dxa"/>
                                            <w:bottom w:w="300" w:type="dxa"/>
                                            <w:right w:w="300" w:type="dxa"/>
                                          </w:tcMar>
                                          <w:vAlign w:val="center"/>
                                          <w:hideMark/>
                                        </w:tcPr>
                                        <w:p w:rsidR="00327B9D" w:rsidRPr="00327B9D" w:rsidRDefault="00327B9D" w:rsidP="00327B9D">
                                          <w:pPr>
                                            <w:spacing w:after="30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noProof/>
                                              <w:color w:val="808080"/>
                                              <w:sz w:val="24"/>
                                              <w:szCs w:val="24"/>
                                              <w:bdr w:val="none" w:sz="0" w:space="0" w:color="auto" w:frame="1"/>
                                            </w:rPr>
                                            <w:drawing>
                                              <wp:inline distT="0" distB="0" distL="0" distR="0">
                                                <wp:extent cx="2381250" cy="542925"/>
                                                <wp:effectExtent l="0" t="0" r="0" b="9525"/>
                                                <wp:docPr id="9" name="Picture 9" descr="https://www.ansi.org/ANSI-Newsletter/images/Standards-Connect-logo.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ansi.org/ANSI-Newsletter/images/Standards-Connect-logo.pn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81250" cy="5429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327B9D" w:rsidRPr="00327B9D" w:rsidRDefault="00327B9D" w:rsidP="00327B9D">
                                          <w:pPr>
                                            <w:spacing w:before="100" w:beforeAutospacing="1" w:after="100" w:afterAutospacing="1" w:line="345" w:lineRule="atLeast"/>
                                            <w:rPr>
                                              <w:rFonts w:ascii="Verdana" w:eastAsia="Times New Roman" w:hAnsi="Verdana" w:cs="Times New Roman"/>
                                              <w:spacing w:val="-8"/>
                                              <w:sz w:val="21"/>
                                              <w:szCs w:val="21"/>
                                            </w:rPr>
                                          </w:pPr>
                                          <w:r w:rsidRPr="00327B9D">
                                            <w:rPr>
                                              <w:rFonts w:ascii="Verdana" w:eastAsia="Times New Roman" w:hAnsi="Verdana" w:cs="Times New Roman"/>
                                              <w:spacing w:val="-8"/>
                                              <w:sz w:val="21"/>
                                              <w:szCs w:val="21"/>
                                            </w:rPr>
                                            <w:t xml:space="preserve">Does your company need corporate access? An ANSI subscription may be the easy and economical solution. ANSI offers customized </w:t>
                                          </w:r>
                                          <w:r w:rsidRPr="00327B9D">
                                            <w:rPr>
                                              <w:rFonts w:ascii="Verdana" w:eastAsia="Times New Roman" w:hAnsi="Verdana" w:cs="Times New Roman"/>
                                              <w:spacing w:val="-8"/>
                                              <w:sz w:val="21"/>
                                              <w:szCs w:val="21"/>
                                            </w:rPr>
                                            <w:lastRenderedPageBreak/>
                                            <w:t>subscriptions for standards from over 120 developers.</w:t>
                                          </w:r>
                                        </w:p>
                                      </w:tc>
                                    </w:tr>
                                  </w:tbl>
                                  <w:p w:rsidR="00327B9D" w:rsidRPr="00327B9D" w:rsidRDefault="00327B9D" w:rsidP="00327B9D">
                                    <w:pPr>
                                      <w:spacing w:after="0" w:line="345" w:lineRule="atLeast"/>
                                      <w:rPr>
                                        <w:rFonts w:ascii="Verdana" w:eastAsia="Times New Roman" w:hAnsi="Verdana" w:cs="Times New Roman"/>
                                        <w:spacing w:val="-8"/>
                                        <w:sz w:val="24"/>
                                        <w:szCs w:val="24"/>
                                      </w:rPr>
                                    </w:pPr>
                                  </w:p>
                                </w:tc>
                              </w:tr>
                              <w:tr w:rsidR="00327B9D" w:rsidRPr="00327B9D">
                                <w:trPr>
                                  <w:tblCellSpacing w:w="0" w:type="dxa"/>
                                </w:trPr>
                                <w:tc>
                                  <w:tcPr>
                                    <w:tcW w:w="5000" w:type="pct"/>
                                    <w:shd w:val="clear" w:color="auto" w:fill="FFFFFF"/>
                                    <w:tcMar>
                                      <w:top w:w="600" w:type="dxa"/>
                                      <w:left w:w="600" w:type="dxa"/>
                                      <w:bottom w:w="600" w:type="dxa"/>
                                      <w:right w:w="600" w:type="dxa"/>
                                    </w:tcMar>
                                    <w:vAlign w:val="center"/>
                                    <w:hideMark/>
                                  </w:tcPr>
                                  <w:p w:rsidR="00327B9D" w:rsidRPr="00327B9D" w:rsidRDefault="00327B9D" w:rsidP="00327B9D">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327B9D" w:rsidRPr="00327B9D">
                                      <w:trPr>
                                        <w:tblCellSpacing w:w="15" w:type="dxa"/>
                                      </w:trPr>
                                      <w:tc>
                                        <w:tcPr>
                                          <w:tcW w:w="0" w:type="auto"/>
                                          <w:vAlign w:val="center"/>
                                          <w:hideMark/>
                                        </w:tcPr>
                                        <w:p w:rsidR="00327B9D" w:rsidRPr="00327B9D" w:rsidRDefault="00327B9D" w:rsidP="00327B9D">
                                          <w:pPr>
                                            <w:spacing w:after="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noProof/>
                                              <w:sz w:val="24"/>
                                              <w:szCs w:val="24"/>
                                            </w:rPr>
                                            <w:drawing>
                                              <wp:inline distT="0" distB="0" distL="0" distR="0">
                                                <wp:extent cx="5905500" cy="476250"/>
                                                <wp:effectExtent l="0" t="0" r="0" b="0"/>
                                                <wp:docPr id="8" name="Picture 8" descr="https://www.ansi.org/ANSI-Newsletter/images/chec-u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ansi.org/ANSI-Newsletter/images/chec-us-out.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327B9D" w:rsidRPr="00327B9D" w:rsidRDefault="00327B9D" w:rsidP="00327B9D">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327B9D" w:rsidRPr="00327B9D">
                                      <w:trPr>
                                        <w:tblCellSpacing w:w="15" w:type="dxa"/>
                                      </w:trPr>
                                      <w:tc>
                                        <w:tcPr>
                                          <w:tcW w:w="0" w:type="auto"/>
                                          <w:vAlign w:val="center"/>
                                          <w:hideMark/>
                                        </w:tcPr>
                                        <w:p w:rsidR="00327B9D" w:rsidRPr="00327B9D" w:rsidRDefault="00327B9D" w:rsidP="00327B9D">
                                          <w:pPr>
                                            <w:spacing w:after="0" w:line="240" w:lineRule="auto"/>
                                            <w:rPr>
                                              <w:rFonts w:ascii="Times New Roman" w:eastAsia="Times New Roman" w:hAnsi="Times New Roman" w:cs="Times New Roman"/>
                                              <w:sz w:val="24"/>
                                              <w:szCs w:val="24"/>
                                            </w:rPr>
                                          </w:pPr>
                                          <w:r w:rsidRPr="00327B9D">
                                            <w:rPr>
                                              <w:rFonts w:ascii="Times New Roman" w:eastAsia="Times New Roman" w:hAnsi="Times New Roman" w:cs="Times New Roman"/>
                                              <w:noProof/>
                                              <w:color w:val="808080"/>
                                              <w:sz w:val="24"/>
                                              <w:szCs w:val="24"/>
                                            </w:rPr>
                                            <w:drawing>
                                              <wp:inline distT="0" distB="0" distL="0" distR="0">
                                                <wp:extent cx="428625" cy="428625"/>
                                                <wp:effectExtent l="0" t="0" r="9525" b="9525"/>
                                                <wp:docPr id="7" name="Picture 7" descr="ANSI Blog for International standards activities">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SI Blog for International standards activities">
                                                          <a:hlinkClick r:id="rId61" tgtFrame="&quot;_blank&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327B9D">
                                            <w:rPr>
                                              <w:rFonts w:ascii="Times New Roman" w:eastAsia="Times New Roman" w:hAnsi="Times New Roman" w:cs="Times New Roman"/>
                                              <w:sz w:val="24"/>
                                              <w:szCs w:val="24"/>
                                            </w:rPr>
                                            <w:t> </w:t>
                                          </w:r>
                                          <w:r w:rsidRPr="00327B9D">
                                            <w:rPr>
                                              <w:rFonts w:ascii="Times New Roman" w:eastAsia="Times New Roman" w:hAnsi="Times New Roman" w:cs="Times New Roman"/>
                                              <w:noProof/>
                                              <w:color w:val="808080"/>
                                              <w:sz w:val="24"/>
                                              <w:szCs w:val="24"/>
                                            </w:rPr>
                                            <w:drawing>
                                              <wp:inline distT="0" distB="0" distL="0" distR="0">
                                                <wp:extent cx="428625" cy="428625"/>
                                                <wp:effectExtent l="0" t="0" r="9525" b="9525"/>
                                                <wp:docPr id="6" name="Picture 6" descr="Follow ANSI on Twitter">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llow ANSI on Twitter">
                                                          <a:hlinkClick r:id="rId63" tgtFrame="&quot;_blank&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327B9D">
                                            <w:rPr>
                                              <w:rFonts w:ascii="Times New Roman" w:eastAsia="Times New Roman" w:hAnsi="Times New Roman" w:cs="Times New Roman"/>
                                              <w:sz w:val="24"/>
                                              <w:szCs w:val="24"/>
                                            </w:rPr>
                                            <w:t> </w:t>
                                          </w:r>
                                          <w:r w:rsidRPr="00327B9D">
                                            <w:rPr>
                                              <w:rFonts w:ascii="Times New Roman" w:eastAsia="Times New Roman" w:hAnsi="Times New Roman" w:cs="Times New Roman"/>
                                              <w:noProof/>
                                              <w:color w:val="808080"/>
                                              <w:sz w:val="24"/>
                                              <w:szCs w:val="24"/>
                                            </w:rPr>
                                            <w:drawing>
                                              <wp:inline distT="0" distB="0" distL="0" distR="0">
                                                <wp:extent cx="428625" cy="428625"/>
                                                <wp:effectExtent l="0" t="0" r="9525" b="9525"/>
                                                <wp:docPr id="5" name="Picture 5" descr="Follow ANSI on Youtube">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llow ANSI on Youtube">
                                                          <a:hlinkClick r:id="rId65"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327B9D">
                                            <w:rPr>
                                              <w:rFonts w:ascii="Times New Roman" w:eastAsia="Times New Roman" w:hAnsi="Times New Roman" w:cs="Times New Roman"/>
                                              <w:sz w:val="24"/>
                                              <w:szCs w:val="24"/>
                                            </w:rPr>
                                            <w:t> </w:t>
                                          </w:r>
                                          <w:r w:rsidRPr="00327B9D">
                                            <w:rPr>
                                              <w:rFonts w:ascii="Times New Roman" w:eastAsia="Times New Roman" w:hAnsi="Times New Roman" w:cs="Times New Roman"/>
                                              <w:noProof/>
                                              <w:color w:val="808080"/>
                                              <w:sz w:val="24"/>
                                              <w:szCs w:val="24"/>
                                            </w:rPr>
                                            <w:drawing>
                                              <wp:inline distT="0" distB="0" distL="0" distR="0">
                                                <wp:extent cx="428625" cy="428625"/>
                                                <wp:effectExtent l="0" t="0" r="9525" b="9525"/>
                                                <wp:docPr id="4" name="Picture 4" descr="Follow ANSI on LinkedIn">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llow ANSI on LinkedIn">
                                                          <a:hlinkClick r:id="rId67" tgtFrame="&quot;_blank&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327B9D">
                                            <w:rPr>
                                              <w:rFonts w:ascii="Times New Roman" w:eastAsia="Times New Roman" w:hAnsi="Times New Roman" w:cs="Times New Roman"/>
                                              <w:sz w:val="24"/>
                                              <w:szCs w:val="24"/>
                                            </w:rPr>
                                            <w:t> </w:t>
                                          </w:r>
                                          <w:r w:rsidRPr="00327B9D">
                                            <w:rPr>
                                              <w:rFonts w:ascii="Times New Roman" w:eastAsia="Times New Roman" w:hAnsi="Times New Roman" w:cs="Times New Roman"/>
                                              <w:noProof/>
                                              <w:color w:val="808080"/>
                                              <w:sz w:val="24"/>
                                              <w:szCs w:val="24"/>
                                            </w:rPr>
                                            <w:drawing>
                                              <wp:inline distT="0" distB="0" distL="0" distR="0">
                                                <wp:extent cx="428625" cy="428625"/>
                                                <wp:effectExtent l="0" t="0" r="9525" b="9525"/>
                                                <wp:docPr id="3" name="Picture 3" descr="Follow ANSI on Facebook">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llow ANSI on Facebook">
                                                          <a:hlinkClick r:id="rId69" tgtFrame="&quot;_blank&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327B9D">
                                            <w:rPr>
                                              <w:rFonts w:ascii="Times New Roman" w:eastAsia="Times New Roman" w:hAnsi="Times New Roman" w:cs="Times New Roman"/>
                                              <w:sz w:val="24"/>
                                              <w:szCs w:val="24"/>
                                            </w:rPr>
                                            <w:t> </w:t>
                                          </w:r>
                                          <w:r w:rsidRPr="00327B9D">
                                            <w:rPr>
                                              <w:rFonts w:ascii="Times New Roman" w:eastAsia="Times New Roman" w:hAnsi="Times New Roman" w:cs="Times New Roman"/>
                                              <w:noProof/>
                                              <w:color w:val="808080"/>
                                              <w:sz w:val="24"/>
                                              <w:szCs w:val="24"/>
                                            </w:rPr>
                                            <w:drawing>
                                              <wp:inline distT="0" distB="0" distL="0" distR="0">
                                                <wp:extent cx="428625" cy="428625"/>
                                                <wp:effectExtent l="0" t="0" r="9525" b="9525"/>
                                                <wp:docPr id="2" name="Picture 2" descr="Follow ANSI on Flickr">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llow ANSI on Flickr">
                                                          <a:hlinkClick r:id="rId71" tgtFrame="&quot;_blank&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327B9D">
                                            <w:rPr>
                                              <w:rFonts w:ascii="Times New Roman" w:eastAsia="Times New Roman" w:hAnsi="Times New Roman" w:cs="Times New Roman"/>
                                              <w:sz w:val="24"/>
                                              <w:szCs w:val="24"/>
                                            </w:rPr>
                                            <w:t> </w:t>
                                          </w:r>
                                          <w:r w:rsidRPr="00327B9D">
                                            <w:rPr>
                                              <w:rFonts w:ascii="Times New Roman" w:eastAsia="Times New Roman" w:hAnsi="Times New Roman" w:cs="Times New Roman"/>
                                              <w:noProof/>
                                              <w:color w:val="808080"/>
                                              <w:sz w:val="24"/>
                                              <w:szCs w:val="24"/>
                                            </w:rPr>
                                            <w:drawing>
                                              <wp:inline distT="0" distB="0" distL="0" distR="0">
                                                <wp:extent cx="428625" cy="428625"/>
                                                <wp:effectExtent l="0" t="0" r="9525" b="9525"/>
                                                <wp:docPr id="1" name="Picture 1" descr="Follow ANSI on instagram">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llow ANSI on instagram">
                                                          <a:hlinkClick r:id="rId73" tgtFrame="&quot;_blank&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r>
                                  </w:tbl>
                                  <w:p w:rsidR="00327B9D" w:rsidRPr="00327B9D" w:rsidRDefault="00327B9D" w:rsidP="00327B9D">
                                    <w:pPr>
                                      <w:spacing w:after="0" w:line="240" w:lineRule="auto"/>
                                      <w:rPr>
                                        <w:rFonts w:ascii="Verdana" w:eastAsia="Times New Roman" w:hAnsi="Verdana" w:cs="Times New Roman"/>
                                        <w:sz w:val="24"/>
                                        <w:szCs w:val="24"/>
                                      </w:rPr>
                                    </w:pPr>
                                  </w:p>
                                </w:tc>
                              </w:tr>
                              <w:tr w:rsidR="00327B9D" w:rsidRPr="00327B9D">
                                <w:trPr>
                                  <w:trHeight w:val="450"/>
                                  <w:tblCellSpacing w:w="0" w:type="dxa"/>
                                </w:trPr>
                                <w:tc>
                                  <w:tcPr>
                                    <w:tcW w:w="0" w:type="auto"/>
                                    <w:shd w:val="clear" w:color="auto" w:fill="0057A9"/>
                                    <w:vAlign w:val="center"/>
                                    <w:hideMark/>
                                  </w:tcPr>
                                  <w:p w:rsidR="00327B9D" w:rsidRPr="00327B9D" w:rsidRDefault="00327B9D" w:rsidP="00327B9D">
                                    <w:pPr>
                                      <w:spacing w:after="0" w:line="240" w:lineRule="auto"/>
                                      <w:rPr>
                                        <w:rFonts w:ascii="Verdana" w:eastAsia="Times New Roman" w:hAnsi="Verdana" w:cs="Times New Roman"/>
                                        <w:sz w:val="24"/>
                                        <w:szCs w:val="24"/>
                                      </w:rPr>
                                    </w:pPr>
                                  </w:p>
                                </w:tc>
                              </w:tr>
                              <w:tr w:rsidR="00327B9D" w:rsidRPr="00327B9D">
                                <w:trPr>
                                  <w:tblCellSpacing w:w="0" w:type="dxa"/>
                                </w:trPr>
                                <w:tc>
                                  <w:tcPr>
                                    <w:tcW w:w="0" w:type="auto"/>
                                    <w:shd w:val="clear" w:color="auto" w:fill="0075BE"/>
                                    <w:tcMar>
                                      <w:top w:w="300" w:type="dxa"/>
                                      <w:left w:w="0" w:type="dxa"/>
                                      <w:bottom w:w="30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327B9D" w:rsidRPr="00327B9D">
                                      <w:trPr>
                                        <w:tblCellSpacing w:w="0" w:type="dxa"/>
                                        <w:jc w:val="center"/>
                                      </w:trPr>
                                      <w:tc>
                                        <w:tcPr>
                                          <w:tcW w:w="0" w:type="auto"/>
                                          <w:shd w:val="clear" w:color="auto" w:fill="0075BE"/>
                                          <w:tcMar>
                                            <w:top w:w="600" w:type="dxa"/>
                                            <w:left w:w="600" w:type="dxa"/>
                                            <w:bottom w:w="600" w:type="dxa"/>
                                            <w:right w:w="600" w:type="dxa"/>
                                          </w:tcMar>
                                          <w:vAlign w:val="center"/>
                                          <w:hideMark/>
                                        </w:tcPr>
                                        <w:p w:rsidR="00327B9D" w:rsidRPr="00327B9D" w:rsidRDefault="00327B9D" w:rsidP="00327B9D">
                                          <w:pPr>
                                            <w:spacing w:before="100" w:beforeAutospacing="1" w:after="100" w:afterAutospacing="1" w:line="300" w:lineRule="atLeast"/>
                                            <w:rPr>
                                              <w:rFonts w:ascii="Verdana" w:eastAsia="Times New Roman" w:hAnsi="Verdana" w:cs="Times New Roman"/>
                                              <w:color w:val="DCDCDC"/>
                                              <w:spacing w:val="-8"/>
                                              <w:sz w:val="17"/>
                                              <w:szCs w:val="17"/>
                                            </w:rPr>
                                          </w:pPr>
                                          <w:r w:rsidRPr="00327B9D">
                                            <w:rPr>
                                              <w:rFonts w:ascii="Verdana" w:eastAsia="Times New Roman" w:hAnsi="Verdana" w:cs="Times New Roman"/>
                                              <w:color w:val="DCDCDC"/>
                                              <w:spacing w:val="-8"/>
                                              <w:sz w:val="17"/>
                                              <w:szCs w:val="17"/>
                                            </w:rPr>
                                            <w:t>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75" w:history="1">
                                            <w:r w:rsidRPr="00327B9D">
                                              <w:rPr>
                                                <w:rFonts w:ascii="Verdana" w:eastAsia="Times New Roman" w:hAnsi="Verdana" w:cs="Times New Roman"/>
                                                <w:color w:val="FFFFFF"/>
                                                <w:spacing w:val="-8"/>
                                                <w:sz w:val="17"/>
                                                <w:szCs w:val="17"/>
                                                <w:u w:val="single"/>
                                              </w:rPr>
                                              <w:t>whats_new@ansi.org</w:t>
                                            </w:r>
                                          </w:hyperlink>
                                          <w:r w:rsidRPr="00327B9D">
                                            <w:rPr>
                                              <w:rFonts w:ascii="Verdana" w:eastAsia="Times New Roman" w:hAnsi="Verdana" w:cs="Times New Roman"/>
                                              <w:color w:val="DCDCDC"/>
                                              <w:spacing w:val="-8"/>
                                              <w:sz w:val="17"/>
                                              <w:szCs w:val="17"/>
                                            </w:rPr>
                                            <w:t xml:space="preserve">) with the following text as the subject of the </w:t>
                                          </w:r>
                                          <w:proofErr w:type="gramStart"/>
                                          <w:r w:rsidRPr="00327B9D">
                                            <w:rPr>
                                              <w:rFonts w:ascii="Verdana" w:eastAsia="Times New Roman" w:hAnsi="Verdana" w:cs="Times New Roman"/>
                                              <w:color w:val="DCDCDC"/>
                                              <w:spacing w:val="-8"/>
                                              <w:sz w:val="17"/>
                                              <w:szCs w:val="17"/>
                                            </w:rPr>
                                            <w:t>message:</w:t>
                                          </w:r>
                                          <w:proofErr w:type="gramEnd"/>
                                          <w:r w:rsidRPr="00327B9D">
                                            <w:rPr>
                                              <w:rFonts w:ascii="Verdana" w:eastAsia="Times New Roman" w:hAnsi="Verdana" w:cs="Times New Roman"/>
                                              <w:color w:val="DCDCDC"/>
                                              <w:spacing w:val="-8"/>
                                              <w:sz w:val="17"/>
                                              <w:szCs w:val="17"/>
                                            </w:rPr>
                                            <w:t xml:space="preserve"> UNSUBSCRIBE.</w:t>
                                          </w:r>
                                        </w:p>
                                        <w:p w:rsidR="00327B9D" w:rsidRPr="00327B9D" w:rsidRDefault="00327B9D" w:rsidP="00327B9D">
                                          <w:pPr>
                                            <w:spacing w:before="100" w:beforeAutospacing="1" w:after="100" w:afterAutospacing="1" w:line="300" w:lineRule="atLeast"/>
                                            <w:rPr>
                                              <w:rFonts w:ascii="Verdana" w:eastAsia="Times New Roman" w:hAnsi="Verdana" w:cs="Times New Roman"/>
                                              <w:color w:val="DCDCDC"/>
                                              <w:spacing w:val="-8"/>
                                              <w:sz w:val="17"/>
                                              <w:szCs w:val="17"/>
                                            </w:rPr>
                                          </w:pPr>
                                          <w:r w:rsidRPr="00327B9D">
                                            <w:rPr>
                                              <w:rFonts w:ascii="Verdana" w:eastAsia="Times New Roman" w:hAnsi="Verdana" w:cs="Times New Roman"/>
                                              <w:color w:val="DCDCDC"/>
                                              <w:spacing w:val="-8"/>
                                              <w:sz w:val="17"/>
                                              <w:szCs w:val="17"/>
                                            </w:rPr>
                                            <w:t xml:space="preserve">If you would like to add a contact to the </w:t>
                                          </w:r>
                                          <w:proofErr w:type="gramStart"/>
                                          <w:r w:rsidRPr="00327B9D">
                                            <w:rPr>
                                              <w:rFonts w:ascii="Verdana" w:eastAsia="Times New Roman" w:hAnsi="Verdana" w:cs="Times New Roman"/>
                                              <w:color w:val="DCDCDC"/>
                                              <w:spacing w:val="-8"/>
                                              <w:sz w:val="17"/>
                                              <w:szCs w:val="17"/>
                                            </w:rPr>
                                            <w:t>What’s</w:t>
                                          </w:r>
                                          <w:proofErr w:type="gramEnd"/>
                                          <w:r w:rsidRPr="00327B9D">
                                            <w:rPr>
                                              <w:rFonts w:ascii="Verdana" w:eastAsia="Times New Roman" w:hAnsi="Verdana" w:cs="Times New Roman"/>
                                              <w:color w:val="DCDCDC"/>
                                              <w:spacing w:val="-8"/>
                                              <w:sz w:val="17"/>
                                              <w:szCs w:val="17"/>
                                            </w:rPr>
                                            <w:t xml:space="preserve"> New? </w:t>
                                          </w:r>
                                          <w:proofErr w:type="gramStart"/>
                                          <w:r w:rsidRPr="00327B9D">
                                            <w:rPr>
                                              <w:rFonts w:ascii="Verdana" w:eastAsia="Times New Roman" w:hAnsi="Verdana" w:cs="Times New Roman"/>
                                              <w:color w:val="DCDCDC"/>
                                              <w:spacing w:val="-8"/>
                                              <w:sz w:val="17"/>
                                              <w:szCs w:val="17"/>
                                            </w:rPr>
                                            <w:t>mailing</w:t>
                                          </w:r>
                                          <w:proofErr w:type="gramEnd"/>
                                          <w:r w:rsidRPr="00327B9D">
                                            <w:rPr>
                                              <w:rFonts w:ascii="Verdana" w:eastAsia="Times New Roman" w:hAnsi="Verdana" w:cs="Times New Roman"/>
                                              <w:color w:val="DCDCDC"/>
                                              <w:spacing w:val="-8"/>
                                              <w:sz w:val="17"/>
                                              <w:szCs w:val="17"/>
                                            </w:rPr>
                                            <w:t xml:space="preserve"> list, please send an email to </w:t>
                                          </w:r>
                                          <w:hyperlink r:id="rId76" w:history="1">
                                            <w:r w:rsidRPr="00327B9D">
                                              <w:rPr>
                                                <w:rFonts w:ascii="Verdana" w:eastAsia="Times New Roman" w:hAnsi="Verdana" w:cs="Times New Roman"/>
                                                <w:color w:val="FFFFFF"/>
                                                <w:spacing w:val="-8"/>
                                                <w:sz w:val="17"/>
                                                <w:szCs w:val="17"/>
                                                <w:u w:val="single"/>
                                              </w:rPr>
                                              <w:t>whats_new@ansi.org</w:t>
                                            </w:r>
                                          </w:hyperlink>
                                          <w:r w:rsidRPr="00327B9D">
                                            <w:rPr>
                                              <w:rFonts w:ascii="Verdana" w:eastAsia="Times New Roman" w:hAnsi="Verdana" w:cs="Times New Roman"/>
                                              <w:color w:val="DCDCDC"/>
                                              <w:spacing w:val="-8"/>
                                              <w:sz w:val="17"/>
                                              <w:szCs w:val="17"/>
                                            </w:rPr>
                                            <w:t xml:space="preserve"> and they will be added to our distribution list. We welcome your feedback on how we can improve this e-newsletter </w:t>
                                          </w:r>
                                          <w:proofErr w:type="gramStart"/>
                                          <w:r w:rsidRPr="00327B9D">
                                            <w:rPr>
                                              <w:rFonts w:ascii="Verdana" w:eastAsia="Times New Roman" w:hAnsi="Verdana" w:cs="Times New Roman"/>
                                              <w:color w:val="DCDCDC"/>
                                              <w:spacing w:val="-8"/>
                                              <w:sz w:val="17"/>
                                              <w:szCs w:val="17"/>
                                            </w:rPr>
                                            <w:t>to better serve</w:t>
                                          </w:r>
                                          <w:proofErr w:type="gramEnd"/>
                                          <w:r w:rsidRPr="00327B9D">
                                            <w:rPr>
                                              <w:rFonts w:ascii="Verdana" w:eastAsia="Times New Roman" w:hAnsi="Verdana" w:cs="Times New Roman"/>
                                              <w:color w:val="DCDCDC"/>
                                              <w:spacing w:val="-8"/>
                                              <w:sz w:val="17"/>
                                              <w:szCs w:val="17"/>
                                            </w:rPr>
                                            <w:t xml:space="preserve"> your needs. If you have any questions or comments, please contact </w:t>
                                          </w:r>
                                          <w:hyperlink r:id="rId77" w:history="1">
                                            <w:r w:rsidRPr="00327B9D">
                                              <w:rPr>
                                                <w:rFonts w:ascii="Verdana" w:eastAsia="Times New Roman" w:hAnsi="Verdana" w:cs="Times New Roman"/>
                                                <w:color w:val="FFFFFF"/>
                                                <w:spacing w:val="-8"/>
                                                <w:sz w:val="17"/>
                                                <w:szCs w:val="17"/>
                                                <w:u w:val="single"/>
                                              </w:rPr>
                                              <w:t>ANSI communications</w:t>
                                            </w:r>
                                          </w:hyperlink>
                                          <w:r w:rsidRPr="00327B9D">
                                            <w:rPr>
                                              <w:rFonts w:ascii="Verdana" w:eastAsia="Times New Roman" w:hAnsi="Verdana" w:cs="Times New Roman"/>
                                              <w:color w:val="DCDCDC"/>
                                              <w:spacing w:val="-8"/>
                                              <w:sz w:val="17"/>
                                              <w:szCs w:val="17"/>
                                            </w:rPr>
                                            <w:t> at 212.642.8901.</w:t>
                                          </w:r>
                                        </w:p>
                                        <w:p w:rsidR="00327B9D" w:rsidRPr="00327B9D" w:rsidRDefault="00327B9D" w:rsidP="00327B9D">
                                          <w:pPr>
                                            <w:spacing w:before="100" w:beforeAutospacing="1" w:after="100" w:afterAutospacing="1" w:line="300" w:lineRule="atLeast"/>
                                            <w:rPr>
                                              <w:rFonts w:ascii="Verdana" w:eastAsia="Times New Roman" w:hAnsi="Verdana" w:cs="Times New Roman"/>
                                              <w:color w:val="DCDCDC"/>
                                              <w:spacing w:val="-8"/>
                                              <w:sz w:val="17"/>
                                              <w:szCs w:val="17"/>
                                            </w:rPr>
                                          </w:pPr>
                                          <w:r w:rsidRPr="00327B9D">
                                            <w:rPr>
                                              <w:rFonts w:ascii="Verdana" w:eastAsia="Times New Roman" w:hAnsi="Verdana" w:cs="Times New Roman"/>
                                              <w:color w:val="DCDCDC"/>
                                              <w:spacing w:val="-8"/>
                                              <w:sz w:val="17"/>
                                              <w:szCs w:val="17"/>
                                            </w:rPr>
                                            <w:t>© 2020 </w:t>
                                          </w:r>
                                          <w:hyperlink r:id="rId78" w:history="1">
                                            <w:r w:rsidRPr="00327B9D">
                                              <w:rPr>
                                                <w:rFonts w:ascii="Verdana" w:eastAsia="Times New Roman" w:hAnsi="Verdana" w:cs="Times New Roman"/>
                                                <w:color w:val="FFFFFF"/>
                                                <w:spacing w:val="-8"/>
                                                <w:sz w:val="17"/>
                                                <w:szCs w:val="17"/>
                                                <w:u w:val="single"/>
                                              </w:rPr>
                                              <w:t>American National Standards Institute</w:t>
                                            </w:r>
                                          </w:hyperlink>
                                          <w:r w:rsidRPr="00327B9D">
                                            <w:rPr>
                                              <w:rFonts w:ascii="Verdana" w:eastAsia="Times New Roman" w:hAnsi="Verdana" w:cs="Times New Roman"/>
                                              <w:color w:val="DCDCDC"/>
                                              <w:spacing w:val="-8"/>
                                              <w:sz w:val="17"/>
                                              <w:szCs w:val="17"/>
                                            </w:rPr>
                                            <w:t>      </w:t>
                                          </w:r>
                                          <w:hyperlink r:id="rId79" w:history="1">
                                            <w:r w:rsidRPr="00327B9D">
                                              <w:rPr>
                                                <w:rFonts w:ascii="Verdana" w:eastAsia="Times New Roman" w:hAnsi="Verdana" w:cs="Times New Roman"/>
                                                <w:color w:val="FFFFFF"/>
                                                <w:spacing w:val="-8"/>
                                                <w:sz w:val="17"/>
                                                <w:szCs w:val="17"/>
                                                <w:u w:val="single"/>
                                              </w:rPr>
                                              <w:t>Privacy Policy</w:t>
                                            </w:r>
                                          </w:hyperlink>
                                          <w:r w:rsidRPr="00327B9D">
                                            <w:rPr>
                                              <w:rFonts w:ascii="Verdana" w:eastAsia="Times New Roman" w:hAnsi="Verdana" w:cs="Times New Roman"/>
                                              <w:color w:val="DCDCDC"/>
                                              <w:spacing w:val="-8"/>
                                              <w:sz w:val="17"/>
                                              <w:szCs w:val="17"/>
                                            </w:rPr>
                                            <w:t>       </w:t>
                                          </w:r>
                                          <w:hyperlink r:id="rId80" w:history="1">
                                            <w:r w:rsidRPr="00327B9D">
                                              <w:rPr>
                                                <w:rFonts w:ascii="Verdana" w:eastAsia="Times New Roman" w:hAnsi="Verdana" w:cs="Times New Roman"/>
                                                <w:color w:val="FFFFFF"/>
                                                <w:spacing w:val="-8"/>
                                                <w:sz w:val="17"/>
                                                <w:szCs w:val="17"/>
                                                <w:u w:val="single"/>
                                              </w:rPr>
                                              <w:t>Terms and Conditions</w:t>
                                            </w:r>
                                          </w:hyperlink>
                                        </w:p>
                                        <w:p w:rsidR="00327B9D" w:rsidRPr="00327B9D" w:rsidRDefault="00327B9D" w:rsidP="00327B9D">
                                          <w:pPr>
                                            <w:spacing w:before="100" w:beforeAutospacing="1" w:after="100" w:afterAutospacing="1" w:line="300" w:lineRule="atLeast"/>
                                            <w:rPr>
                                              <w:rFonts w:ascii="Verdana" w:eastAsia="Times New Roman" w:hAnsi="Verdana" w:cs="Times New Roman"/>
                                              <w:color w:val="DCDCDC"/>
                                              <w:spacing w:val="-8"/>
                                              <w:sz w:val="17"/>
                                              <w:szCs w:val="17"/>
                                            </w:rPr>
                                          </w:pPr>
                                          <w:proofErr w:type="gramStart"/>
                                          <w:r w:rsidRPr="00327B9D">
                                            <w:rPr>
                                              <w:rFonts w:ascii="Verdana" w:eastAsia="Times New Roman" w:hAnsi="Verdana" w:cs="Times New Roman"/>
                                              <w:color w:val="DCDCDC"/>
                                              <w:spacing w:val="-8"/>
                                              <w:sz w:val="17"/>
                                              <w:szCs w:val="17"/>
                                            </w:rPr>
                                            <w:t>Email not displaying correctly?</w:t>
                                          </w:r>
                                          <w:proofErr w:type="gramEnd"/>
                                          <w:r w:rsidRPr="00327B9D">
                                            <w:rPr>
                                              <w:rFonts w:ascii="Verdana" w:eastAsia="Times New Roman" w:hAnsi="Verdana" w:cs="Times New Roman"/>
                                              <w:color w:val="DCDCDC"/>
                                              <w:spacing w:val="-8"/>
                                              <w:sz w:val="17"/>
                                              <w:szCs w:val="17"/>
                                            </w:rPr>
                                            <w:t> </w:t>
                                          </w:r>
                                          <w:hyperlink r:id="rId81" w:history="1">
                                            <w:r w:rsidRPr="00327B9D">
                                              <w:rPr>
                                                <w:rFonts w:ascii="Verdana" w:eastAsia="Times New Roman" w:hAnsi="Verdana" w:cs="Times New Roman"/>
                                                <w:color w:val="FFFFFF"/>
                                                <w:spacing w:val="-8"/>
                                                <w:sz w:val="17"/>
                                                <w:szCs w:val="17"/>
                                                <w:u w:val="single"/>
                                              </w:rPr>
                                              <w:t>View it in your browser</w:t>
                                            </w:r>
                                          </w:hyperlink>
                                          <w:r w:rsidRPr="00327B9D">
                                            <w:rPr>
                                              <w:rFonts w:ascii="Verdana" w:eastAsia="Times New Roman" w:hAnsi="Verdana" w:cs="Times New Roman"/>
                                              <w:color w:val="DCDCDC"/>
                                              <w:spacing w:val="-8"/>
                                              <w:sz w:val="17"/>
                                              <w:szCs w:val="17"/>
                                            </w:rPr>
                                            <w:t>.</w:t>
                                          </w:r>
                                        </w:p>
                                      </w:tc>
                                    </w:tr>
                                  </w:tbl>
                                  <w:p w:rsidR="00327B9D" w:rsidRPr="00327B9D" w:rsidRDefault="00327B9D" w:rsidP="00327B9D">
                                    <w:pPr>
                                      <w:spacing w:after="0" w:line="240" w:lineRule="auto"/>
                                      <w:jc w:val="center"/>
                                      <w:rPr>
                                        <w:rFonts w:ascii="Times New Roman" w:eastAsia="Times New Roman" w:hAnsi="Times New Roman" w:cs="Times New Roman"/>
                                        <w:sz w:val="24"/>
                                        <w:szCs w:val="24"/>
                                      </w:rPr>
                                    </w:pPr>
                                  </w:p>
                                </w:tc>
                              </w:tr>
                            </w:tbl>
                            <w:p w:rsidR="00327B9D" w:rsidRPr="00327B9D" w:rsidRDefault="00327B9D" w:rsidP="00327B9D">
                              <w:pPr>
                                <w:spacing w:after="0" w:line="240" w:lineRule="auto"/>
                                <w:rPr>
                                  <w:rFonts w:ascii="Times New Roman" w:eastAsia="Times New Roman" w:hAnsi="Times New Roman" w:cs="Times New Roman"/>
                                  <w:sz w:val="24"/>
                                  <w:szCs w:val="24"/>
                                </w:rPr>
                              </w:pPr>
                            </w:p>
                          </w:tc>
                        </w:tr>
                      </w:tbl>
                      <w:p w:rsidR="00327B9D" w:rsidRPr="00327B9D" w:rsidRDefault="00327B9D" w:rsidP="00327B9D">
                        <w:pPr>
                          <w:spacing w:after="0" w:line="240" w:lineRule="auto"/>
                          <w:jc w:val="center"/>
                          <w:rPr>
                            <w:rFonts w:ascii="Times New Roman" w:eastAsia="Times New Roman" w:hAnsi="Times New Roman" w:cs="Times New Roman"/>
                            <w:sz w:val="24"/>
                            <w:szCs w:val="24"/>
                          </w:rPr>
                        </w:pPr>
                      </w:p>
                    </w:tc>
                  </w:tr>
                </w:tbl>
                <w:p w:rsidR="00327B9D" w:rsidRPr="00327B9D" w:rsidRDefault="00327B9D" w:rsidP="00327B9D">
                  <w:pPr>
                    <w:spacing w:after="0" w:line="240" w:lineRule="auto"/>
                    <w:rPr>
                      <w:rFonts w:ascii="Times New Roman" w:eastAsia="Times New Roman" w:hAnsi="Times New Roman" w:cs="Times New Roman"/>
                      <w:sz w:val="24"/>
                      <w:szCs w:val="24"/>
                    </w:rPr>
                  </w:pPr>
                </w:p>
              </w:tc>
            </w:tr>
          </w:tbl>
          <w:p w:rsidR="00327B9D" w:rsidRPr="00327B9D" w:rsidRDefault="00327B9D" w:rsidP="00327B9D">
            <w:pPr>
              <w:spacing w:after="0" w:line="240" w:lineRule="auto"/>
              <w:rPr>
                <w:rFonts w:ascii="Times New Roman" w:eastAsia="Times New Roman" w:hAnsi="Times New Roman" w:cs="Times New Roman"/>
                <w:color w:val="000000"/>
                <w:sz w:val="27"/>
                <w:szCs w:val="27"/>
              </w:rPr>
            </w:pPr>
          </w:p>
        </w:tc>
      </w:tr>
    </w:tbl>
    <w:p w:rsidR="007A4A2F" w:rsidRDefault="007A4A2F"/>
    <w:sectPr w:rsidR="007A4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552C5"/>
    <w:multiLevelType w:val="multilevel"/>
    <w:tmpl w:val="43AA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9D"/>
    <w:rsid w:val="0023035C"/>
    <w:rsid w:val="00327B9D"/>
    <w:rsid w:val="007A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D80C4-EA95-41E0-989A-828A71D7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27B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27B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7B9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27B9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27B9D"/>
    <w:rPr>
      <w:color w:val="0000FF"/>
      <w:u w:val="single"/>
    </w:rPr>
  </w:style>
  <w:style w:type="paragraph" w:styleId="NormalWeb">
    <w:name w:val="Normal (Web)"/>
    <w:basedOn w:val="Normal"/>
    <w:uiPriority w:val="99"/>
    <w:semiHidden/>
    <w:unhideWhenUsed/>
    <w:rsid w:val="00327B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76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hare.ansi.org/Shared%20Documents/Standards%20Action/2020-PDFs/SAV5113.pdf" TargetMode="External"/><Relationship Id="rId21" Type="http://schemas.openxmlformats.org/officeDocument/2006/relationships/image" Target="media/image4.png"/><Relationship Id="rId42" Type="http://schemas.openxmlformats.org/officeDocument/2006/relationships/image" Target="media/image12.jpeg"/><Relationship Id="rId47" Type="http://schemas.openxmlformats.org/officeDocument/2006/relationships/hyperlink" Target="https://www.standardslearn.org/?&amp;utm_source=outlook&amp;utm_medium=email&amp;utm_campaign=OO_EML_%20March-30-2020-whatsnew_BG" TargetMode="External"/><Relationship Id="rId63" Type="http://schemas.openxmlformats.org/officeDocument/2006/relationships/hyperlink" Target="http://twitter.com/ansidotorg" TargetMode="External"/><Relationship Id="rId68" Type="http://schemas.openxmlformats.org/officeDocument/2006/relationships/image" Target="media/image22.png"/><Relationship Id="rId84" Type="http://schemas.openxmlformats.org/officeDocument/2006/relationships/customXml" Target="../customXml/item1.xml"/><Relationship Id="rId16" Type="http://schemas.openxmlformats.org/officeDocument/2006/relationships/hyperlink" Target="https://www.ansi.org/news_publications/news_story?menuid=7&amp;articleid=e375af1e-f376-492a-8e74-e72fc5f7f187&amp;utm_campaign=OO_EML_%20March-30-2020-whatsnew_BG" TargetMode="External"/><Relationship Id="rId11" Type="http://schemas.openxmlformats.org/officeDocument/2006/relationships/hyperlink" Target="https://www.ansi.org/news_publications/news_story?menuid=7&amp;articleid=8b2544f9-12f1-4c24-9d2e-62e479e7805f&amp;utm_campaign=OO_EML_%20March-30-2020-whatsnew_BG" TargetMode="External"/><Relationship Id="rId32" Type="http://schemas.openxmlformats.org/officeDocument/2006/relationships/hyperlink" Target="https://share.ansi.org/shared%20documents/News%20and%20Publications/Brochures/USCAP%202011.pdf" TargetMode="External"/><Relationship Id="rId37" Type="http://schemas.openxmlformats.org/officeDocument/2006/relationships/hyperlink" Target="https://www.ansi.org/membership/overview/membership-webinars?menuid=2&amp;utm_campaign=OO_EML_20March-30-2020-whatsnew_BG&amp;utm_medium=email&amp;utm_source=whatsnew" TargetMode="External"/><Relationship Id="rId53" Type="http://schemas.openxmlformats.org/officeDocument/2006/relationships/image" Target="media/image16.png"/><Relationship Id="rId58" Type="http://schemas.openxmlformats.org/officeDocument/2006/relationships/hyperlink" Target="https://asc.ansi.org/" TargetMode="External"/><Relationship Id="rId74" Type="http://schemas.openxmlformats.org/officeDocument/2006/relationships/image" Target="media/image25.png"/><Relationship Id="rId79" Type="http://schemas.openxmlformats.org/officeDocument/2006/relationships/hyperlink" Target="https://www.ansi.org/about_ansi/privacy_policy/privacy?menuid=1" TargetMode="External"/><Relationship Id="rId5" Type="http://schemas.openxmlformats.org/officeDocument/2006/relationships/hyperlink" Target="https://www.ansi.org/" TargetMode="External"/><Relationship Id="rId19" Type="http://schemas.openxmlformats.org/officeDocument/2006/relationships/hyperlink" Target="https://www.ansi.org/news_publications/news_story?menuid=7&amp;articleid=09f82647-372f-4609-b7e9-6a3e7ed5ef53&amp;utm_campaign=OO_EML_%20March-30-2020-whatsnew_BG" TargetMode="External"/><Relationship Id="rId14" Type="http://schemas.openxmlformats.org/officeDocument/2006/relationships/hyperlink" Target="https://www.ansi.org/news_publications/news_story?menuid=7&amp;articleid=8a6bc025-1f85-4368-88e0-afdd6da5ee88&amp;utm_campaign=OO_EML_%20March-30-2020-whatsnew_BG" TargetMode="External"/><Relationship Id="rId22" Type="http://schemas.openxmlformats.org/officeDocument/2006/relationships/hyperlink" Target="https://share.ansi.org/Shared%20Documents/News%20and%20Publications/Links%20Within%20Stories/3_30_20%20Federal%20Register.pdf" TargetMode="External"/><Relationship Id="rId27" Type="http://schemas.openxmlformats.org/officeDocument/2006/relationships/image" Target="media/image7.png"/><Relationship Id="rId30" Type="http://schemas.openxmlformats.org/officeDocument/2006/relationships/hyperlink" Target="https://share.ansi.org/shared%20documents/Standards%20Activities/NSSC/USSS_Third_edition/ANSI_USSS_2015.pdf" TargetMode="External"/><Relationship Id="rId35" Type="http://schemas.openxmlformats.org/officeDocument/2006/relationships/image" Target="media/image10.png"/><Relationship Id="rId43" Type="http://schemas.openxmlformats.org/officeDocument/2006/relationships/hyperlink" Target="https://web.cvent.com/event/0efea1f8-eddb-4a39-ac2b-a4bc5a59dd9b/summary?rp=00000000-0000-0000-0000-000000000000" TargetMode="External"/><Relationship Id="rId48" Type="http://schemas.openxmlformats.org/officeDocument/2006/relationships/hyperlink" Target="https://www.ansi.org/education_trainings/K_12_students?menuid=9&amp;utm_source=outlook&amp;utm_medium=email&amp;utm_campaign=OO_EML_%20March-30-2020-whatsnew_BG" TargetMode="External"/><Relationship Id="rId56" Type="http://schemas.openxmlformats.org/officeDocument/2006/relationships/hyperlink" Target="https://webstore.ansi.org/info/whitepapers?utm_source=whatsnew&amp;utm_medium=newsletter&amp;utm_content&amp;source=whatsnew31620" TargetMode="External"/><Relationship Id="rId64" Type="http://schemas.openxmlformats.org/officeDocument/2006/relationships/image" Target="media/image20.png"/><Relationship Id="rId69" Type="http://schemas.openxmlformats.org/officeDocument/2006/relationships/hyperlink" Target="http://www.facebook.com/pages/ANSI-American-National-Standards-Institute/46446679081" TargetMode="External"/><Relationship Id="rId77" Type="http://schemas.openxmlformats.org/officeDocument/2006/relationships/hyperlink" Target="mailto:pr@ansi.org" TargetMode="External"/><Relationship Id="rId8" Type="http://schemas.openxmlformats.org/officeDocument/2006/relationships/image" Target="media/image2.jpeg"/><Relationship Id="rId51" Type="http://schemas.openxmlformats.org/officeDocument/2006/relationships/image" Target="media/image15.png"/><Relationship Id="rId72" Type="http://schemas.openxmlformats.org/officeDocument/2006/relationships/image" Target="media/image24.png"/><Relationship Id="rId80" Type="http://schemas.openxmlformats.org/officeDocument/2006/relationships/hyperlink" Target="https://www.ansi.org/about_ansi/terms?menuid=1" TargetMode="Externa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www.ansi.org/COVID-19" TargetMode="External"/><Relationship Id="rId17" Type="http://schemas.openxmlformats.org/officeDocument/2006/relationships/hyperlink" Target="https://www.ansi.org/news_publications/news_story?menuid=7&amp;articleid=146d74b4-701c-4157-842b-78273ed091ab&amp;utm_campaign=OO_EML_%20March-30-2020-whatsnew_BG" TargetMode="External"/><Relationship Id="rId25" Type="http://schemas.openxmlformats.org/officeDocument/2006/relationships/image" Target="media/image6.png"/><Relationship Id="rId33" Type="http://schemas.openxmlformats.org/officeDocument/2006/relationships/hyperlink" Target="https://www.ansi.org/news_publications/periodicals/overview?menuid=7&amp;utm_source=outlook&amp;utm_medium=email&amp;utm_campaign=OO_EML_%20March-30-2020-whatsnew_BG" TargetMode="External"/><Relationship Id="rId38" Type="http://schemas.openxmlformats.org/officeDocument/2006/relationships/hyperlink" Target="mailto:membership@ansi.org" TargetMode="External"/><Relationship Id="rId46" Type="http://schemas.openxmlformats.org/officeDocument/2006/relationships/hyperlink" Target="https://share.ansi.org/Shared%20Documents/Education%20and%20Training/Committee%20on%20Education/Education%20and%20Training%20Brochure%202019,%20Online%20Version.pdf" TargetMode="External"/><Relationship Id="rId59" Type="http://schemas.openxmlformats.org/officeDocument/2006/relationships/image" Target="media/image17.png"/><Relationship Id="rId67" Type="http://schemas.openxmlformats.org/officeDocument/2006/relationships/hyperlink" Target="http://www.linkedin.com/groups?gid=990447&amp;trk=anetsrch_name&amp;goback=%2Egdr_1239827963147_1" TargetMode="External"/><Relationship Id="rId20" Type="http://schemas.openxmlformats.org/officeDocument/2006/relationships/hyperlink" Target="https://www.ansi.org/news_publications/news_story?menuid=7&amp;articleid=8a2db3ee-6840-4d41-967e-6637ae07f765" TargetMode="External"/><Relationship Id="rId41" Type="http://schemas.openxmlformats.org/officeDocument/2006/relationships/hyperlink" Target="https://www.ansi.org/WSWEEK" TargetMode="External"/><Relationship Id="rId54" Type="http://schemas.openxmlformats.org/officeDocument/2006/relationships/hyperlink" Target="http://webstore.ansi.org/default.aspx?utm_source=whatsnew&amp;utm_medium=newsletter&amp;utm_content=31620" TargetMode="External"/><Relationship Id="rId62" Type="http://schemas.openxmlformats.org/officeDocument/2006/relationships/image" Target="media/image19.png"/><Relationship Id="rId70" Type="http://schemas.openxmlformats.org/officeDocument/2006/relationships/image" Target="media/image23.png"/><Relationship Id="rId75" Type="http://schemas.openxmlformats.org/officeDocument/2006/relationships/hyperlink" Target="mailto:whats_new@ansi.org"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ansi.org/news_publications/news_story?menuid=7&amp;articleid=2762e0d9-d6c7-46db-aade-1128be71e3f2&amp;utm_campaign=OO_EML_%20March-30-2020-whatsnew_BG" TargetMode="External"/><Relationship Id="rId23" Type="http://schemas.openxmlformats.org/officeDocument/2006/relationships/hyperlink" Target="https://share.ansi.org/Shared%20Documents/News%20and%20Publications/Notice%20Pursuant_BG_updated112519.pdf" TargetMode="External"/><Relationship Id="rId28" Type="http://schemas.openxmlformats.org/officeDocument/2006/relationships/hyperlink" Target="https://share.ansi.org/Shared%20Documents/News%20and%20Publications/Brochures/Annual%20Report%20Archive/2018-2019-Annual-Report.pdf" TargetMode="External"/><Relationship Id="rId36" Type="http://schemas.openxmlformats.org/officeDocument/2006/relationships/hyperlink" Target="https://www.ansi.org/membership/benefits/benefits?menuid=2&amp;utm_campaign=OO_EML_20March-30-2020-whatsnew_BG&amp;utm_medium=email&amp;utm_source=whatsnew" TargetMode="External"/><Relationship Id="rId49" Type="http://schemas.openxmlformats.org/officeDocument/2006/relationships/image" Target="media/image14.png"/><Relationship Id="rId57" Type="http://schemas.openxmlformats.org/officeDocument/2006/relationships/hyperlink" Target="https://webstore.ansi.org/Standards/ISO/ISOIEC27050Information" TargetMode="External"/><Relationship Id="rId10"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image" Target="media/image13.png"/><Relationship Id="rId52" Type="http://schemas.openxmlformats.org/officeDocument/2006/relationships/hyperlink" Target="https://webstore.ansi.org/" TargetMode="External"/><Relationship Id="rId60" Type="http://schemas.openxmlformats.org/officeDocument/2006/relationships/image" Target="media/image18.png"/><Relationship Id="rId65" Type="http://schemas.openxmlformats.org/officeDocument/2006/relationships/hyperlink" Target="http://www.youtube.com/ansidotorg" TargetMode="External"/><Relationship Id="rId73" Type="http://schemas.openxmlformats.org/officeDocument/2006/relationships/hyperlink" Target="https://www.instagram.com/ansidotorg/" TargetMode="External"/><Relationship Id="rId78" Type="http://schemas.openxmlformats.org/officeDocument/2006/relationships/hyperlink" Target="https://www.ansi.org/" TargetMode="External"/><Relationship Id="rId81" Type="http://schemas.openxmlformats.org/officeDocument/2006/relationships/hyperlink" Target="https://www.ansi.org/ANSI-Newsletter/ANSI-Weekly-Newsletter-March-30-2020.html" TargetMode="External"/><Relationship Id="rId86"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ansi.org/?&amp;utm_source=outlook&amp;utm_medium=email&amp;utm_campaign=OO_EML_%20March-30-2020-whatsnew_BG" TargetMode="External"/><Relationship Id="rId13" Type="http://schemas.openxmlformats.org/officeDocument/2006/relationships/hyperlink" Target="https://www.ansi.org/news_publications/news_story?menuid=7&amp;articleid=18b8d9ec-151f-462c-a2c8-d19323dcc449&amp;utm_campaign=OO_EML_%20March-30-2020-whatsnew_BG" TargetMode="External"/><Relationship Id="rId18" Type="http://schemas.openxmlformats.org/officeDocument/2006/relationships/hyperlink" Target="https://www.ansi.org/news_publications/news_story?menuid=7&amp;articleid=713fb594-797c-49c8-bc0f-8881b98af4f8&amp;utm_campaign=OO_EML_%20March-30-2020-whatsnew_BG" TargetMode="External"/><Relationship Id="rId39" Type="http://schemas.openxmlformats.org/officeDocument/2006/relationships/image" Target="media/image11.png"/><Relationship Id="rId34" Type="http://schemas.openxmlformats.org/officeDocument/2006/relationships/hyperlink" Target="https://www.ansi.org/news_publications/other_documents/other_doc?menuid=7&amp;utm_source=outlook&amp;utm_medium=email&amp;utm_campaign=OO_EML_%20March-30-2020-whatsnew_BG" TargetMode="External"/><Relationship Id="rId50" Type="http://schemas.openxmlformats.org/officeDocument/2006/relationships/hyperlink" Target="https://www.ansi.org/career_opportunities/positions_available/position_available?menuid=13" TargetMode="External"/><Relationship Id="rId55" Type="http://schemas.openxmlformats.org/officeDocument/2006/relationships/hyperlink" Target="http://webstore.ansi.org/packages.aspx?utm_source=whatsnew&amp;utm_medium=newsletter&amp;utm_content=31620" TargetMode="External"/><Relationship Id="rId76" Type="http://schemas.openxmlformats.org/officeDocument/2006/relationships/hyperlink" Target="mailto:whats_new@ansi.org" TargetMode="External"/><Relationship Id="rId7" Type="http://schemas.openxmlformats.org/officeDocument/2006/relationships/hyperlink" Target="https://www.ansi.org/COVID-19" TargetMode="External"/><Relationship Id="rId71" Type="http://schemas.openxmlformats.org/officeDocument/2006/relationships/hyperlink" Target="https://www.flickr.com/photos/ansidotorg" TargetMode="External"/><Relationship Id="rId2" Type="http://schemas.openxmlformats.org/officeDocument/2006/relationships/styles" Target="styles.xml"/><Relationship Id="rId29" Type="http://schemas.openxmlformats.org/officeDocument/2006/relationships/image" Target="media/image8.png"/><Relationship Id="rId24" Type="http://schemas.openxmlformats.org/officeDocument/2006/relationships/image" Target="media/image5.png"/><Relationship Id="rId40" Type="http://schemas.openxmlformats.org/officeDocument/2006/relationships/hyperlink" Target="https://www.ansi.org/meetings_events/online_calendar/events_calendar?menuid=8" TargetMode="External"/><Relationship Id="rId45" Type="http://schemas.openxmlformats.org/officeDocument/2006/relationships/hyperlink" Target="https://www.ansi.org/education_trainings/overview?menuid=9?&amp;utm_source=outlook&amp;utm_medium=email&amp;utm_campaign=OO_EML_%20March-30-2020-whatsnew_BG" TargetMode="External"/><Relationship Id="rId66" Type="http://schemas.openxmlformats.org/officeDocument/2006/relationships/image" Target="media/image21.png"/><Relationship Id="rId61" Type="http://schemas.openxmlformats.org/officeDocument/2006/relationships/hyperlink" Target="https://blog.ansi.org/" TargetMode="External"/><Relationship Id="rId8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V7HW2WYZSAY5-2102554853-17541</_dlc_DocId>
    <_dlc_DocIdUrl xmlns="bbd4acb0-43d6-4317-ab0b-803dc468f016">
      <Url>https://share.ansi.org/_layouts/15/DocIdRedir.aspx?ID=V7HW2WYZSAY5-2102554853-17541</Url>
      <Description>V7HW2WYZSAY5-2102554853-17541</Description>
    </_dlc_DocIdUrl>
  </documentManagement>
</p:properties>
</file>

<file path=customXml/itemProps1.xml><?xml version="1.0" encoding="utf-8"?>
<ds:datastoreItem xmlns:ds="http://schemas.openxmlformats.org/officeDocument/2006/customXml" ds:itemID="{CB86CAE9-CA49-4FF8-B97A-14D9B4EAC8F4}"/>
</file>

<file path=customXml/itemProps2.xml><?xml version="1.0" encoding="utf-8"?>
<ds:datastoreItem xmlns:ds="http://schemas.openxmlformats.org/officeDocument/2006/customXml" ds:itemID="{2193B66C-16C5-4C2C-948B-75453439EC62}"/>
</file>

<file path=customXml/itemProps3.xml><?xml version="1.0" encoding="utf-8"?>
<ds:datastoreItem xmlns:ds="http://schemas.openxmlformats.org/officeDocument/2006/customXml" ds:itemID="{B7321F76-E5B8-46B2-A0B9-E633403DE9CE}"/>
</file>

<file path=customXml/itemProps4.xml><?xml version="1.0" encoding="utf-8"?>
<ds:datastoreItem xmlns:ds="http://schemas.openxmlformats.org/officeDocument/2006/customXml" ds:itemID="{2193B66C-16C5-4C2C-948B-75453439EC62}"/>
</file>

<file path=docProps/app.xml><?xml version="1.0" encoding="utf-8"?>
<Properties xmlns="http://schemas.openxmlformats.org/officeDocument/2006/extended-properties" xmlns:vt="http://schemas.openxmlformats.org/officeDocument/2006/docPropsVTypes">
  <Template>Normal</Template>
  <TotalTime>2</TotalTime>
  <Pages>9</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2</cp:revision>
  <dcterms:created xsi:type="dcterms:W3CDTF">2020-04-28T18:25:00Z</dcterms:created>
  <dcterms:modified xsi:type="dcterms:W3CDTF">2020-04-28T20:21:00Z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79a32e11-676d-4076-bbca-4d1164fd3242</vt:lpwstr>
  </property>
</Properties>
</file>