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12" w:rsidRDefault="00391612" w:rsidP="00391612">
      <w:pPr>
        <w:spacing w:after="240"/>
      </w:pPr>
      <w:r>
        <w:rPr>
          <w:rFonts w:ascii="Arial" w:hAnsi="Arial" w:cs="Arial"/>
          <w:b/>
          <w:bCs/>
          <w:color w:val="7F7F7F"/>
          <w:lang w:eastAsia="ar-SA"/>
        </w:rPr>
        <w:t>January 9, 2017  </w:t>
      </w:r>
    </w:p>
    <w:p w:rsidR="00391612" w:rsidRDefault="00391612" w:rsidP="00391612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391612" w:rsidRDefault="00391612" w:rsidP="00391612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 xml:space="preserve">  </w:t>
      </w:r>
      <w:proofErr w:type="gramEnd"/>
      <w:r>
        <w:fldChar w:fldCharType="begin"/>
      </w:r>
      <w:r>
        <w:instrText xml:space="preserve"> HYPERLINK "http://www.ansi.org/?&amp;source=whatsnew010917" </w:instrText>
      </w:r>
      <w:r>
        <w:fldChar w:fldCharType="separate"/>
      </w:r>
      <w:r>
        <w:rPr>
          <w:rStyle w:val="Hyperlink"/>
          <w:rFonts w:ascii="Arial" w:hAnsi="Arial" w:cs="Arial"/>
          <w:color w:val="0075BE"/>
          <w:sz w:val="20"/>
          <w:szCs w:val="20"/>
          <w:lang w:eastAsia="ar-SA"/>
        </w:rPr>
        <w:t>ANSI Online. &gt;&gt;&gt;</w:t>
      </w:r>
      <w:r>
        <w:fldChar w:fldCharType="end"/>
      </w:r>
    </w:p>
    <w:p w:rsidR="00391612" w:rsidRDefault="00391612" w:rsidP="00391612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391612" w:rsidRDefault="00391612" w:rsidP="00391612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hyperlink r:id="rId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NIST’s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Ajit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Jillavenkatesa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, Ph.D., Approved as Chair of the ANSI-Accredited U.S. TAG to ISO TC 229, </w:t>
        </w:r>
        <w:r>
          <w:rPr>
            <w:rStyle w:val="Hyperlink"/>
            <w:rFonts w:ascii="Arial" w:hAnsi="Arial" w:cs="Arial"/>
            <w:b/>
            <w:bCs/>
            <w:i/>
            <w:iCs/>
            <w:color w:val="0075BE"/>
            <w:sz w:val="20"/>
            <w:szCs w:val="20"/>
          </w:rPr>
          <w:t>Nanotechnologies</w:t>
        </w:r>
      </w:hyperlink>
    </w:p>
    <w:p w:rsidR="00391612" w:rsidRDefault="00391612" w:rsidP="00391612">
      <w:pPr>
        <w:rPr>
          <w:rStyle w:val="Hyperlink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Dr.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Jillavenkatesa</w:t>
      </w:r>
      <w:proofErr w:type="spellEnd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provides standards policy and related expertise and advice to leadership and staff at the National Institute of Standards and Technology (NIST), the Department of Commerce (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DoC</w:t>
      </w:r>
      <w:proofErr w:type="spellEnd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), other government agencies, and the private sector.</w:t>
      </w:r>
    </w:p>
    <w:p w:rsidR="00391612" w:rsidRDefault="00391612" w:rsidP="00391612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391612" w:rsidRDefault="00391612" w:rsidP="00391612">
      <w:pPr>
        <w:rPr>
          <w:rStyle w:val="Hyperlink"/>
          <w:b/>
          <w:bCs/>
          <w:color w:val="0075BE"/>
        </w:rPr>
      </w:pPr>
      <w:hyperlink r:id="rId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Standards Alliance and Department of Commerce Organize Andean–Mexican Delegation Visit to the U.S. </w:t>
        </w:r>
      </w:hyperlink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The workshop was an opportunity to discuss how to reduce trade concerns as well as to ensure countries are able to meet their legitimate regulatory- and standards-related goals in the least trade-restrictive way.</w:t>
      </w:r>
    </w:p>
    <w:p w:rsidR="00391612" w:rsidRDefault="00391612" w:rsidP="00391612"/>
    <w:p w:rsidR="00391612" w:rsidRDefault="00391612" w:rsidP="00391612">
      <w:pPr>
        <w:rPr>
          <w:rStyle w:val="Hyperlink"/>
          <w:b/>
          <w:bCs/>
          <w:color w:val="0075BE"/>
        </w:rPr>
      </w:pPr>
      <w:hyperlink r:id="rId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ANSI Releases Sixth U.S. Version of Its ANSI in China Newsletter</w:t>
        </w:r>
      </w:hyperlink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The ANSI international policy department’s ANSI in China Newsletter is a resource for updates on technical activities, policy decisions, trade matters, and other information of interest to ANSI members operating in or interacting with China.</w:t>
      </w:r>
    </w:p>
    <w:p w:rsidR="00391612" w:rsidRDefault="00391612" w:rsidP="00391612">
      <w:pPr>
        <w:rPr>
          <w:rStyle w:val="Hyperlink"/>
          <w:color w:val="auto"/>
          <w:u w:val="none"/>
        </w:rPr>
      </w:pPr>
    </w:p>
    <w:p w:rsidR="00391612" w:rsidRDefault="00391612" w:rsidP="00391612"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Attention ANSI-Accredited Standards Developers: 2017 Procedural Compliance Form Must Be Submitted by March 1, 2017</w:t>
        </w:r>
      </w:hyperlink>
    </w:p>
    <w:p w:rsidR="00391612" w:rsidRDefault="00391612" w:rsidP="00391612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2017 ASD procedural compliance form recently issued via e-mail must be completed by each ASD and submitted to ANSI through </w:t>
      </w:r>
      <w:hyperlink r:id="rId9" w:history="1">
        <w:r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psa@ansi.org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91612" w:rsidRDefault="00391612" w:rsidP="00391612">
      <w:pPr>
        <w:rPr>
          <w:rStyle w:val="Hyperlink"/>
          <w:color w:val="auto"/>
          <w:u w:val="none"/>
        </w:rPr>
      </w:pPr>
    </w:p>
    <w:p w:rsidR="00391612" w:rsidRDefault="00391612" w:rsidP="00391612">
      <w:pPr>
        <w:rPr>
          <w:rStyle w:val="Hyperlink"/>
          <w:b/>
          <w:bCs/>
          <w:color w:val="0075BE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Reminder: Free 2017 ANSI Webinar Courses for U.S. International Standards Development Leadership</w:t>
        </w:r>
      </w:hyperlink>
    </w:p>
    <w:p w:rsidR="00391612" w:rsidRDefault="00391612" w:rsidP="00391612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Classes start in February: ANSI has released its 2017 schedule for two courses that fulfill the training requirement affecting all ANSI-delegated International Organization for Standardization (ISO) Secretariats, as well as all ANSI-accredited U.S. Technical Advisory Group (TAG) Administrators to ISO.</w:t>
      </w:r>
    </w:p>
    <w:p w:rsidR="00391612" w:rsidRDefault="00391612" w:rsidP="00391612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391612" w:rsidRDefault="00391612" w:rsidP="00391612"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People on the Move </w:t>
        </w:r>
      </w:hyperlink>
    </w:p>
    <w:p w:rsidR="00391612" w:rsidRDefault="00391612" w:rsidP="00391612">
      <w:pPr>
        <w:rPr>
          <w:rStyle w:val="Hyperlink"/>
          <w:rFonts w:ascii="Arial" w:hAnsi="Arial" w:cs="Arial"/>
          <w:color w:val="0075BE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People on the Move</w:t>
      </w:r>
      <w:r>
        <w:rPr>
          <w:rFonts w:ascii="Arial" w:hAnsi="Arial" w:cs="Arial"/>
          <w:sz w:val="20"/>
          <w:szCs w:val="20"/>
        </w:rPr>
        <w:t xml:space="preserve"> spotlights</w:t>
      </w:r>
      <w:proofErr w:type="gramEnd"/>
      <w:r>
        <w:rPr>
          <w:rFonts w:ascii="Arial" w:hAnsi="Arial" w:cs="Arial"/>
          <w:sz w:val="20"/>
          <w:szCs w:val="20"/>
        </w:rPr>
        <w:t xml:space="preserve"> trailblazers in standardization, highlighting their latest achievements, advancements, and contributions to the standards and conformance community. In this issue: The Portland Cement Association (PCA) and The Vision Council. </w:t>
      </w:r>
    </w:p>
    <w:p w:rsidR="00391612" w:rsidRDefault="00391612" w:rsidP="00391612">
      <w:pPr>
        <w:jc w:val="center"/>
        <w:rPr>
          <w:i/>
          <w:iCs/>
          <w:color w:val="000000"/>
        </w:rPr>
      </w:pPr>
    </w:p>
    <w:p w:rsidR="00391612" w:rsidRDefault="00391612" w:rsidP="00391612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391612" w:rsidRDefault="00391612" w:rsidP="00391612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391612" w:rsidRDefault="00391612" w:rsidP="00391612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Picture 6" descr="cid:image001.png@01D26A92.ABFA420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26A92.ABFA42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1550" cy="228600"/>
            <wp:effectExtent l="0" t="0" r="0" b="0"/>
            <wp:docPr id="5" name="Picture 5" descr="cid:image002.png@01D26A92.ABFA420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D26A92.ABFA420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7725" cy="228600"/>
            <wp:effectExtent l="0" t="0" r="9525" b="0"/>
            <wp:docPr id="4" name="Picture 4" descr="cid:image003.png@01D26A92.ABFA420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png@01D26A92.ABFA420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3900" cy="285750"/>
            <wp:effectExtent l="0" t="0" r="0" b="0"/>
            <wp:docPr id="3" name="Picture 3" descr="cid:image004.png@01D26A92.ABFA420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26A92.ABFA420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1550" cy="285750"/>
            <wp:effectExtent l="0" t="0" r="0" b="0"/>
            <wp:docPr id="2" name="Picture 2" descr="cid:image005.png@01D26A92.ABFA420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5.png@01D26A92.ABFA420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1" name="Picture 1" descr="cid:image006.png@01D26A92.ABFA420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6.png@01D26A92.ABFA420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391612" w:rsidRDefault="00391612" w:rsidP="00391612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391612" w:rsidRDefault="00391612" w:rsidP="00391612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391612" w:rsidRDefault="00391612" w:rsidP="00391612"/>
    <w:p w:rsidR="00391612" w:rsidRDefault="00391612" w:rsidP="00391612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hyperlink r:id="rId3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January 2–6, 2017</w:t>
        </w:r>
      </w:hyperlink>
    </w:p>
    <w:p w:rsidR="00391612" w:rsidRDefault="00391612" w:rsidP="00391612"/>
    <w:p w:rsidR="00391612" w:rsidRDefault="00391612" w:rsidP="00391612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hyperlink r:id="rId3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2016–2017</w:t>
        </w:r>
      </w:hyperlink>
    </w:p>
    <w:p w:rsidR="00391612" w:rsidRDefault="00391612" w:rsidP="00391612"/>
    <w:p w:rsidR="00391612" w:rsidRDefault="00391612" w:rsidP="00391612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4" style="width:468pt;height:1.5pt" o:hralign="center" o:hrstd="t" o:hrnoshade="t" o:hr="t" fillcolor="#bfbfbf" stroked="f"/>
        </w:pict>
      </w:r>
    </w:p>
    <w:p w:rsidR="00391612" w:rsidRDefault="00391612" w:rsidP="00391612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</w:p>
    <w:p w:rsidR="00391612" w:rsidRDefault="00391612" w:rsidP="00391612">
      <w:pPr>
        <w:rPr>
          <w:b/>
          <w:bCs/>
          <w:color w:val="0075BE"/>
          <w:u w:val="single"/>
        </w:rPr>
      </w:pPr>
      <w:hyperlink r:id="rId3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January 6, 2017</w:t>
        </w:r>
      </w:hyperlink>
    </w:p>
    <w:p w:rsidR="00391612" w:rsidRDefault="00391612" w:rsidP="00391612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391612" w:rsidRDefault="00391612" w:rsidP="00391612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</w:p>
    <w:p w:rsidR="00391612" w:rsidRDefault="00391612" w:rsidP="00391612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2015 – 2016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The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2016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Collaborative Standardization Solutions for a Strong Nation and a Safer World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391612" w:rsidRDefault="00391612" w:rsidP="00391612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391612" w:rsidRDefault="00391612" w:rsidP="00391612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5" style="width:468pt;height:1.5pt" o:hralign="center" o:hrstd="t" o:hrnoshade="t" o:hr="t" fillcolor="#bfbfbf" stroked="f"/>
        </w:pict>
      </w:r>
    </w:p>
    <w:p w:rsidR="00391612" w:rsidRDefault="00391612" w:rsidP="00391612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3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</w:p>
    <w:p w:rsidR="00391612" w:rsidRDefault="00391612" w:rsidP="00391612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6" style="width:468pt;height:1.5pt" o:hralign="center" o:hrstd="t" o:hrnoshade="t" o:hr="t" fillcolor="#bfbfbf" stroked="f"/>
        </w:pict>
      </w:r>
    </w:p>
    <w:p w:rsidR="00391612" w:rsidRDefault="00391612" w:rsidP="00391612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</w:p>
    <w:p w:rsidR="00391612" w:rsidRDefault="00391612" w:rsidP="00391612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391612" w:rsidRDefault="00391612" w:rsidP="00391612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7" style="width:468pt;height:1.5pt" o:hralign="center" o:hrstd="t" o:hrnoshade="t" o:hr="t" fillcolor="#bfbfbf" stroked="f"/>
        </w:pict>
      </w:r>
    </w:p>
    <w:p w:rsidR="00391612" w:rsidRDefault="00391612" w:rsidP="00391612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391612" w:rsidRDefault="00391612" w:rsidP="00391612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391612" w:rsidRDefault="00391612" w:rsidP="00391612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8" style="width:468pt;height:1.5pt" o:hralign="center" o:hrstd="t" o:hrnoshade="t" o:hr="t" fillcolor="#bfbfbf" stroked="f"/>
        </w:pict>
      </w:r>
    </w:p>
    <w:p w:rsidR="00391612" w:rsidRDefault="00391612" w:rsidP="00391612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lastRenderedPageBreak/>
        <w:t>ACCESS STANDARDS</w:t>
      </w:r>
    </w:p>
    <w:p w:rsidR="00391612" w:rsidRDefault="00391612" w:rsidP="00391612">
      <w:pPr>
        <w:rPr>
          <w:rFonts w:ascii="Arial" w:hAnsi="Arial" w:cs="Arial"/>
          <w:color w:val="0075BE"/>
          <w:sz w:val="20"/>
          <w:szCs w:val="20"/>
        </w:rPr>
      </w:pPr>
      <w:hyperlink r:id="rId4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391612" w:rsidRDefault="00391612" w:rsidP="00391612">
      <w:pPr>
        <w:rPr>
          <w:rFonts w:ascii="Arial" w:hAnsi="Arial" w:cs="Arial"/>
          <w:sz w:val="20"/>
          <w:szCs w:val="20"/>
        </w:rPr>
      </w:pP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hyperlink r:id="rId49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0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391612" w:rsidRDefault="00391612" w:rsidP="00391612">
      <w:pPr>
        <w:rPr>
          <w:rFonts w:ascii="Arial" w:hAnsi="Arial" w:cs="Arial"/>
          <w:sz w:val="20"/>
          <w:szCs w:val="20"/>
        </w:rPr>
      </w:pPr>
    </w:p>
    <w:p w:rsidR="00391612" w:rsidRDefault="00391612" w:rsidP="00391612">
      <w:pPr>
        <w:rPr>
          <w:rStyle w:val="Hyperlink"/>
          <w:b/>
          <w:bCs/>
          <w:color w:val="0075BE"/>
        </w:rPr>
      </w:pPr>
      <w:hyperlink r:id="rId5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ANSI/PMMI B155.1 / ANSI B11.0 / ANSI B11.19 - Safety Requirements for Packaging Machinery Package </w:t>
        </w:r>
      </w:hyperlink>
    </w:p>
    <w:p w:rsidR="00391612" w:rsidRDefault="00391612" w:rsidP="00391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ANSI/PMMI B155.1 / ANSI B11.0 / ANSI B11.19 - Safety Requirements for Packaging Machinery Package provides the procedures for identifying hazards, assessing risks, and reducing risks levels over the life cycle of packaging machinery.</w:t>
      </w:r>
    </w:p>
    <w:p w:rsidR="00391612" w:rsidRDefault="00391612" w:rsidP="00391612"/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391612" w:rsidRDefault="00391612" w:rsidP="00391612">
      <w:pPr>
        <w:rPr>
          <w:rFonts w:ascii="Arial" w:hAnsi="Arial" w:cs="Arial"/>
          <w:color w:val="1F497D"/>
          <w:sz w:val="20"/>
          <w:szCs w:val="20"/>
        </w:rPr>
      </w:pPr>
    </w:p>
    <w:p w:rsidR="00391612" w:rsidRDefault="00391612" w:rsidP="00391612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9" style="width:468pt;height:1.5pt" o:hrstd="t" o:hrnoshade="t" o:hr="t" fillcolor="#bfbfbf" stroked="f"/>
        </w:pict>
      </w:r>
    </w:p>
    <w:p w:rsidR="00391612" w:rsidRDefault="00391612" w:rsidP="00391612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5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391612" w:rsidRDefault="00391612" w:rsidP="00391612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6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57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FA66FA" w:rsidRDefault="00FA66FA">
      <w:bookmarkStart w:id="0" w:name="_GoBack"/>
      <w:bookmarkEnd w:id="0"/>
    </w:p>
    <w:sectPr w:rsidR="00FA6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12"/>
    <w:rsid w:val="00391612"/>
    <w:rsid w:val="00683014"/>
    <w:rsid w:val="008004DA"/>
    <w:rsid w:val="00A6151E"/>
    <w:rsid w:val="00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1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6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1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6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www.linkedin.com/groups?gid=990447&amp;trk=anetsrch_name&amp;goback=.gdr_1239827963147_1" TargetMode="External"/><Relationship Id="rId26" Type="http://schemas.openxmlformats.org/officeDocument/2006/relationships/image" Target="cid:image005.png@01D26A92.ABFA4200" TargetMode="External"/><Relationship Id="rId39" Type="http://schemas.openxmlformats.org/officeDocument/2006/relationships/hyperlink" Target="http://www.ansi.org/meetings_events/online_calendar/events.aspx?menuid=8&amp;source=whatsnew010917" TargetMode="External"/><Relationship Id="rId21" Type="http://schemas.openxmlformats.org/officeDocument/2006/relationships/hyperlink" Target="http://www.youtube.com/user/ansidotorg" TargetMode="External"/><Relationship Id="rId34" Type="http://schemas.openxmlformats.org/officeDocument/2006/relationships/hyperlink" Target="https://share.ansi.org/shared%20documents/News%20and%20Publications/Brochures/USCAP%202011.pdf?&amp;source=whatsnew010917" TargetMode="External"/><Relationship Id="rId42" Type="http://schemas.openxmlformats.org/officeDocument/2006/relationships/hyperlink" Target="http://www.standardslearn.org/standardization_case_studies.aspx?&amp;source=whatsnew010917" TargetMode="External"/><Relationship Id="rId47" Type="http://schemas.openxmlformats.org/officeDocument/2006/relationships/hyperlink" Target="http://webstore.ansi.org/site_license_availability.aspx?&amp;source=whatsnew010917" TargetMode="External"/><Relationship Id="rId50" Type="http://schemas.openxmlformats.org/officeDocument/2006/relationships/hyperlink" Target="http://webstore.ansi.org/?&amp;source=whatsnew010917" TargetMode="External"/><Relationship Id="rId55" Type="http://schemas.openxmlformats.org/officeDocument/2006/relationships/hyperlink" Target="mailto:whats_new@ansi.org" TargetMode="External"/><Relationship Id="rId63" Type="http://schemas.openxmlformats.org/officeDocument/2006/relationships/customXml" Target="../customXml/item4.xml"/><Relationship Id="rId7" Type="http://schemas.openxmlformats.org/officeDocument/2006/relationships/hyperlink" Target="https://www.ansi.org/news_publications/news_story.aspx?menuid=7&amp;articleid=4cca4436-47bc-407c-93ad-5ce93d62035e&amp;source=whatsnew010317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9" Type="http://schemas.openxmlformats.org/officeDocument/2006/relationships/image" Target="cid:image006.png@01D26A92.ABFA4200" TargetMode="External"/><Relationship Id="rId11" Type="http://schemas.openxmlformats.org/officeDocument/2006/relationships/hyperlink" Target="https://www.ansi.org/news_publications/news_story.aspx?menuid=7&amp;articleid=d999d47d-039f-4703-9ecf-56d70304b4e4&amp;source=whatsnew010917" TargetMode="External"/><Relationship Id="rId24" Type="http://schemas.openxmlformats.org/officeDocument/2006/relationships/hyperlink" Target="http://ansidotorg.blogspot.com/" TargetMode="External"/><Relationship Id="rId32" Type="http://schemas.openxmlformats.org/officeDocument/2006/relationships/hyperlink" Target="https://share.ansi.org/Shared%20Documents/Standards%20Action/2017-PDFs/SAV4801.pdf" TargetMode="External"/><Relationship Id="rId37" Type="http://schemas.openxmlformats.org/officeDocument/2006/relationships/hyperlink" Target="http://www.ansi.org/news_publications/periodicals/overview.aspx?menuid=7&amp;source=whatsnew010917" TargetMode="External"/><Relationship Id="rId40" Type="http://schemas.openxmlformats.org/officeDocument/2006/relationships/hyperlink" Target="http://www.ansi.org/education_trainings/overview.aspx?menuid=9?&amp;source=whatsnew010917" TargetMode="External"/><Relationship Id="rId45" Type="http://schemas.openxmlformats.org/officeDocument/2006/relationships/hyperlink" Target="http://www.ansi.org/career_opportunities/positions_available/position_available.aspx?menuid=13&amp;source=whatsnew010917" TargetMode="External"/><Relationship Id="rId53" Type="http://schemas.openxmlformats.org/officeDocument/2006/relationships/hyperlink" Target="http://webstore.ansi.org/?&amp;source=whatsnew010917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ansi.org/news_publications/news_story.aspx?menuid=7&amp;articleid=18153465-197e-4443-a1ba-f076742fce22&amp;source=whatsnew010917" TargetMode="External"/><Relationship Id="rId61" Type="http://schemas.openxmlformats.org/officeDocument/2006/relationships/customXml" Target="../customXml/item2.xml"/><Relationship Id="rId19" Type="http://schemas.openxmlformats.org/officeDocument/2006/relationships/image" Target="media/image3.png"/><Relationship Id="rId14" Type="http://schemas.openxmlformats.org/officeDocument/2006/relationships/image" Target="cid:image001.png@01D26A92.ABFA4200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plus.google.com/103554078283468148972" TargetMode="External"/><Relationship Id="rId30" Type="http://schemas.openxmlformats.org/officeDocument/2006/relationships/hyperlink" Target="https://share.ansi.org/Shared%20Documents/Government%20Affairs/Federal%20Register%20Notices/Standards%20_%20CA%20Notices/2017/1_9_17.pdf" TargetMode="External"/><Relationship Id="rId35" Type="http://schemas.openxmlformats.org/officeDocument/2006/relationships/hyperlink" Target="https://share.ansi.org/Shared%20Documents/News%20and%20Publications/Brochures/Annual%20Report%20Archive/ANSI_2015_16_Annual_Report.pdf?&amp;source=whatsnew010917" TargetMode="External"/><Relationship Id="rId43" Type="http://schemas.openxmlformats.org/officeDocument/2006/relationships/hyperlink" Target="http://www.ansi.org/education_trainings/K_12_students.aspx?menuid=9&amp;source=whatsnew010917" TargetMode="External"/><Relationship Id="rId48" Type="http://schemas.openxmlformats.org/officeDocument/2006/relationships/hyperlink" Target="http://webstore.ansi.org/sitelicense.aspx?&amp;source=whatsnew010917" TargetMode="External"/><Relationship Id="rId56" Type="http://schemas.openxmlformats.org/officeDocument/2006/relationships/hyperlink" Target="mailto:whats_new@ansi.org" TargetMode="External"/><Relationship Id="rId8" Type="http://schemas.openxmlformats.org/officeDocument/2006/relationships/hyperlink" Target="https://www.ansi.org/news_publications/news_story.aspx?menuid=7&amp;articleid=ff3f3963-9769-42ea-8dfe-472efb11f479&amp;source=whatsnew010917" TargetMode="External"/><Relationship Id="rId51" Type="http://schemas.openxmlformats.org/officeDocument/2006/relationships/hyperlink" Target="http://webstore.ansi.org/RecordDetail.aspx?sku=ANSI%2fPMMI+B155.1+%2f+ANSI+B11.0+%2f+ANSI+B11.19+-+Safety+Requirements+for+Packaging+Machinery+Package&amp;source=whatsnew0109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acebook.com/pages/ANSI-American-National-Standards-Institute/46446679081" TargetMode="External"/><Relationship Id="rId17" Type="http://schemas.openxmlformats.org/officeDocument/2006/relationships/image" Target="cid:image002.png@01D26A92.ABFA4200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share.ansi.org/shared%20documents/Standards%20Activities/NSSC/USSS_Third_edition/ANSI_USSS_2015.pdf?&amp;source=whatsnew010917" TargetMode="External"/><Relationship Id="rId38" Type="http://schemas.openxmlformats.org/officeDocument/2006/relationships/hyperlink" Target="http://www.ansi.org/news_publications/other_documents/other_doc.aspx?menuid=7&amp;source=whatsnew010917" TargetMode="External"/><Relationship Id="rId46" Type="http://schemas.openxmlformats.org/officeDocument/2006/relationships/hyperlink" Target="http://webstore.ansi.org/sitelicense.aspx?source=left_nav&amp;source=whatsnew010917" TargetMode="External"/><Relationship Id="rId59" Type="http://schemas.openxmlformats.org/officeDocument/2006/relationships/theme" Target="theme/theme1.xml"/><Relationship Id="rId20" Type="http://schemas.openxmlformats.org/officeDocument/2006/relationships/image" Target="cid:image003.png@01D26A92.ABFA4200" TargetMode="External"/><Relationship Id="rId41" Type="http://schemas.openxmlformats.org/officeDocument/2006/relationships/hyperlink" Target="http://www.standardslearn.org/?&amp;source=whatsnew010917" TargetMode="External"/><Relationship Id="rId54" Type="http://schemas.openxmlformats.org/officeDocument/2006/relationships/hyperlink" Target="mailto:storemanager@ansi.org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ansi.org/news_publications/news_story.aspx?menuid=7&amp;articleid=53291cbd-88d6-445d-9345-4969adb992a8&amp;source=whatsnew010907" TargetMode="External"/><Relationship Id="rId15" Type="http://schemas.openxmlformats.org/officeDocument/2006/relationships/hyperlink" Target="http://twitter.com/ansidotorg" TargetMode="External"/><Relationship Id="rId23" Type="http://schemas.openxmlformats.org/officeDocument/2006/relationships/image" Target="cid:image004.png@01D26A92.ABFA4200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share.ansi.org/shared%20documents/News%20and%20Publications/Brochures/WhatIsANSI_brochure.pdf?&amp;source=whatsnew010917" TargetMode="External"/><Relationship Id="rId49" Type="http://schemas.openxmlformats.org/officeDocument/2006/relationships/hyperlink" Target="http://webstore.ansi.org/default.aspx?&amp;source=whatsnew010917" TargetMode="External"/><Relationship Id="rId57" Type="http://schemas.openxmlformats.org/officeDocument/2006/relationships/hyperlink" Target="mailto:pr@ansi.org" TargetMode="External"/><Relationship Id="rId10" Type="http://schemas.openxmlformats.org/officeDocument/2006/relationships/hyperlink" Target="https://www.ansi.org/news_publications/news_story.aspx?menuid=7&amp;articleid=28f3ab65-5073-4166-a0b8-91498a8762f7&amp;source=whatsnew010917" TargetMode="External"/><Relationship Id="rId31" Type="http://schemas.openxmlformats.org/officeDocument/2006/relationships/hyperlink" Target="https://share.ansi.org/Shared%20Documents/Government%20Affairs/Federal%20Register%20Notices/NCRP%20Notices/2017/NCRPNotices_01_2017.pdf" TargetMode="External"/><Relationship Id="rId44" Type="http://schemas.openxmlformats.org/officeDocument/2006/relationships/hyperlink" Target="http://www.ansi.org/career_opportunities/positions_available/position_available.aspx?menuid=13&amp;source=whatsnew010917" TargetMode="External"/><Relationship Id="rId52" Type="http://schemas.openxmlformats.org/officeDocument/2006/relationships/hyperlink" Target="http://webstore.ansi.org/?&amp;source=whatsnew010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a@an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9035CB24-29E7-4DBB-B07D-147F0B01AC5D}"/>
</file>

<file path=customXml/itemProps2.xml><?xml version="1.0" encoding="utf-8"?>
<ds:datastoreItem xmlns:ds="http://schemas.openxmlformats.org/officeDocument/2006/customXml" ds:itemID="{470516E1-C121-437F-8F13-C811748153BA}"/>
</file>

<file path=customXml/itemProps3.xml><?xml version="1.0" encoding="utf-8"?>
<ds:datastoreItem xmlns:ds="http://schemas.openxmlformats.org/officeDocument/2006/customXml" ds:itemID="{18422AB7-74B5-4947-85D3-45C211D1BA28}"/>
</file>

<file path=customXml/itemProps4.xml><?xml version="1.0" encoding="utf-8"?>
<ds:datastoreItem xmlns:ds="http://schemas.openxmlformats.org/officeDocument/2006/customXml" ds:itemID="{6B8A6FC2-49F7-4857-BEDA-607850615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2017-01-10T21:43:00Z</dcterms:created>
  <dcterms:modified xsi:type="dcterms:W3CDTF">2017-01-10T21:43:00Z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7017e6b6-08aa-432e-95c7-d54519394b84</vt:lpwstr>
  </property>
</Properties>
</file>