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A4B" w:rsidRPr="002F3A4B" w:rsidRDefault="002F3A4B" w:rsidP="002F3A4B">
      <w:pPr>
        <w:spacing w:after="240" w:line="240" w:lineRule="auto"/>
        <w:rPr>
          <w:rFonts w:ascii="Calibri" w:eastAsia="Times New Roman" w:hAnsi="Calibri" w:cs="Times New Roman"/>
        </w:rPr>
      </w:pPr>
      <w:r w:rsidRPr="002F3A4B">
        <w:rPr>
          <w:rFonts w:ascii="Calibri" w:eastAsia="Times New Roman" w:hAnsi="Calibri" w:cs="Times New Roman"/>
          <w:noProof/>
        </w:rPr>
        <w:drawing>
          <wp:anchor distT="0" distB="0" distL="114300" distR="114300" simplePos="0" relativeHeight="251659264" behindDoc="1" locked="0" layoutInCell="1" allowOverlap="0" wp14:anchorId="3FFBB66B" wp14:editId="7C53FBFF">
            <wp:simplePos x="0" y="0"/>
            <wp:positionH relativeFrom="column">
              <wp:align>right</wp:align>
            </wp:positionH>
            <wp:positionV relativeFrom="line">
              <wp:posOffset>-104140</wp:posOffset>
            </wp:positionV>
            <wp:extent cx="2404745" cy="1586865"/>
            <wp:effectExtent l="0" t="0" r="0" b="0"/>
            <wp:wrapSquare wrapText="bothSides"/>
            <wp:docPr id="21" name="Picture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sidRPr="002F3A4B">
        <w:rPr>
          <w:rFonts w:ascii="Arial" w:eastAsia="Times New Roman" w:hAnsi="Arial" w:cs="Arial"/>
          <w:b/>
          <w:bCs/>
          <w:color w:val="7F7F7F"/>
          <w:lang w:eastAsia="ar-SA"/>
        </w:rPr>
        <w:t>August 7, 2017  </w:t>
      </w:r>
    </w:p>
    <w:p w:rsidR="002F3A4B" w:rsidRPr="002F3A4B" w:rsidRDefault="002F3A4B" w:rsidP="002F3A4B">
      <w:pPr>
        <w:spacing w:after="80" w:line="240" w:lineRule="auto"/>
        <w:rPr>
          <w:rFonts w:ascii="Arial" w:eastAsia="Times New Roman" w:hAnsi="Arial" w:cs="Arial"/>
          <w:color w:val="0075BE"/>
          <w:sz w:val="28"/>
          <w:szCs w:val="28"/>
          <w:lang w:eastAsia="ar-SA"/>
        </w:rPr>
      </w:pPr>
      <w:r w:rsidRPr="002F3A4B">
        <w:rPr>
          <w:rFonts w:ascii="Arial" w:eastAsia="Times New Roman" w:hAnsi="Arial" w:cs="Arial"/>
          <w:color w:val="0075BE"/>
          <w:sz w:val="28"/>
          <w:szCs w:val="28"/>
          <w:lang w:eastAsia="ar-SA"/>
        </w:rPr>
        <w:t>What’s New?</w:t>
      </w:r>
    </w:p>
    <w:p w:rsidR="002F3A4B" w:rsidRPr="002F3A4B" w:rsidRDefault="002F3A4B" w:rsidP="002F3A4B">
      <w:pPr>
        <w:spacing w:after="120" w:line="240" w:lineRule="auto"/>
        <w:rPr>
          <w:rFonts w:ascii="Arial" w:eastAsia="Times New Roman" w:hAnsi="Arial" w:cs="Arial"/>
          <w:color w:val="0075BE"/>
          <w:sz w:val="20"/>
          <w:szCs w:val="20"/>
          <w:u w:val="single"/>
          <w:lang w:eastAsia="ar-SA"/>
        </w:rPr>
      </w:pPr>
      <w:r w:rsidRPr="002F3A4B">
        <w:rPr>
          <w:rFonts w:ascii="Arial" w:eastAsia="Times New Roman" w:hAnsi="Arial" w:cs="Arial"/>
          <w:i/>
          <w:iCs/>
          <w:sz w:val="20"/>
          <w:szCs w:val="20"/>
          <w:lang w:eastAsia="ar-SA"/>
        </w:rPr>
        <w:t>What’s New?</w:t>
      </w:r>
      <w:r w:rsidRPr="002F3A4B">
        <w:rPr>
          <w:rFonts w:ascii="Arial" w:eastAsia="Times New Roman" w:hAnsi="Arial" w:cs="Arial"/>
          <w:sz w:val="20"/>
          <w:szCs w:val="20"/>
          <w:lang w:eastAsia="ar-SA"/>
        </w:rPr>
        <w:t xml:space="preserve"> </w:t>
      </w:r>
      <w:proofErr w:type="gramStart"/>
      <w:r w:rsidRPr="002F3A4B">
        <w:rPr>
          <w:rFonts w:ascii="Arial" w:eastAsia="Times New Roman" w:hAnsi="Arial" w:cs="Arial"/>
          <w:sz w:val="20"/>
          <w:szCs w:val="20"/>
          <w:lang w:eastAsia="ar-SA"/>
        </w:rPr>
        <w:t>is</w:t>
      </w:r>
      <w:proofErr w:type="gramEnd"/>
      <w:r w:rsidRPr="002F3A4B">
        <w:rPr>
          <w:rFonts w:ascii="Arial" w:eastAsia="Times New Roman"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sidRPr="002F3A4B">
          <w:rPr>
            <w:rFonts w:ascii="Arial" w:eastAsia="Times New Roman" w:hAnsi="Arial" w:cs="Arial"/>
            <w:color w:val="000000"/>
            <w:sz w:val="20"/>
            <w:szCs w:val="20"/>
            <w:u w:val="single"/>
            <w:lang w:eastAsia="ar-SA"/>
          </w:rPr>
          <w:t>ANSI Online. &gt;&gt;&gt;</w:t>
        </w:r>
      </w:hyperlink>
    </w:p>
    <w:p w:rsidR="002F3A4B" w:rsidRPr="002F3A4B" w:rsidRDefault="002F3A4B" w:rsidP="002F3A4B">
      <w:pPr>
        <w:spacing w:after="0" w:line="240" w:lineRule="auto"/>
        <w:jc w:val="center"/>
        <w:rPr>
          <w:rFonts w:ascii="Arial" w:eastAsia="Times New Roman" w:hAnsi="Arial" w:cs="Arial"/>
          <w:sz w:val="20"/>
          <w:szCs w:val="20"/>
          <w:lang w:eastAsia="ar-SA"/>
        </w:rPr>
      </w:pPr>
      <w:r w:rsidRPr="002F3A4B">
        <w:rPr>
          <w:rFonts w:ascii="Arial" w:eastAsia="Times New Roman" w:hAnsi="Arial" w:cs="Arial"/>
          <w:sz w:val="20"/>
          <w:szCs w:val="20"/>
          <w:lang w:eastAsia="ar-SA"/>
        </w:rPr>
        <w:pict>
          <v:rect id="_x0000_i1109" style="width:468pt;height:1.5pt" o:hralign="center" o:hrstd="t" o:hrnoshade="t" o:hr="t" fillcolor="#bfbfbf" stroked="f"/>
        </w:pict>
      </w:r>
    </w:p>
    <w:p w:rsidR="002F3A4B" w:rsidRPr="002F3A4B" w:rsidRDefault="002F3A4B" w:rsidP="002F3A4B">
      <w:pPr>
        <w:spacing w:after="0" w:line="240" w:lineRule="auto"/>
        <w:rPr>
          <w:rFonts w:ascii="Arial" w:eastAsia="Times New Roman" w:hAnsi="Arial" w:cs="Arial"/>
          <w:sz w:val="28"/>
          <w:szCs w:val="28"/>
          <w:lang w:eastAsia="ar-SA"/>
        </w:rPr>
      </w:pPr>
      <w:r w:rsidRPr="002F3A4B">
        <w:rPr>
          <w:rFonts w:ascii="Arial" w:eastAsia="Times New Roman" w:hAnsi="Arial" w:cs="Arial"/>
          <w:sz w:val="16"/>
          <w:szCs w:val="16"/>
          <w:lang w:eastAsia="ar-SA"/>
        </w:rPr>
        <w:br/>
      </w:r>
      <w:r w:rsidRPr="002F3A4B">
        <w:rPr>
          <w:rFonts w:ascii="Arial" w:eastAsia="Times New Roman" w:hAnsi="Arial" w:cs="Arial"/>
          <w:sz w:val="28"/>
          <w:szCs w:val="28"/>
          <w:lang w:eastAsia="ar-SA"/>
        </w:rPr>
        <w:t>HEADLINES</w:t>
      </w:r>
    </w:p>
    <w:p w:rsidR="002F3A4B" w:rsidRPr="002F3A4B" w:rsidRDefault="002F3A4B" w:rsidP="002F3A4B">
      <w:pPr>
        <w:spacing w:after="0" w:line="240" w:lineRule="auto"/>
        <w:rPr>
          <w:rFonts w:ascii="Arial" w:eastAsia="Times New Roman" w:hAnsi="Arial" w:cs="Arial"/>
          <w:sz w:val="20"/>
          <w:szCs w:val="20"/>
          <w:lang w:eastAsia="ar-SA"/>
        </w:rPr>
      </w:pPr>
      <w:r w:rsidRPr="002F3A4B">
        <w:rPr>
          <w:rFonts w:ascii="Arial" w:eastAsia="Times New Roman" w:hAnsi="Arial" w:cs="Arial"/>
          <w:sz w:val="20"/>
          <w:szCs w:val="20"/>
          <w:lang w:eastAsia="ar-SA"/>
        </w:rPr>
        <w:t xml:space="preserve">Get caught up on the latest news from ANSI… </w:t>
      </w:r>
    </w:p>
    <w:p w:rsidR="002F3A4B" w:rsidRPr="002F3A4B" w:rsidRDefault="002F3A4B" w:rsidP="002F3A4B">
      <w:pPr>
        <w:spacing w:after="0" w:line="240" w:lineRule="auto"/>
        <w:rPr>
          <w:rFonts w:ascii="Arial" w:eastAsia="Times New Roman" w:hAnsi="Arial" w:cs="Arial"/>
          <w:sz w:val="20"/>
          <w:szCs w:val="20"/>
          <w:lang w:eastAsia="ar-SA"/>
        </w:rPr>
      </w:pPr>
    </w:p>
    <w:p w:rsidR="002F3A4B" w:rsidRPr="002F3A4B" w:rsidRDefault="002F3A4B" w:rsidP="002F3A4B">
      <w:pPr>
        <w:spacing w:after="0" w:line="240" w:lineRule="auto"/>
        <w:rPr>
          <w:rFonts w:ascii="Calibri" w:eastAsia="Times New Roman" w:hAnsi="Calibri" w:cs="Times New Roman"/>
          <w:color w:val="000000"/>
          <w:u w:val="single"/>
        </w:rPr>
      </w:pPr>
      <w:hyperlink r:id="rId7" w:history="1">
        <w:r w:rsidRPr="002F3A4B">
          <w:rPr>
            <w:rFonts w:ascii="Arial" w:eastAsia="Times New Roman" w:hAnsi="Arial" w:cs="Arial"/>
            <w:color w:val="000000"/>
            <w:sz w:val="20"/>
            <w:szCs w:val="20"/>
            <w:u w:val="single"/>
            <w:lang w:eastAsia="ar-SA"/>
          </w:rPr>
          <w:t>New Video Shows How Standards Help Turbo Charge Business</w:t>
        </w:r>
      </w:hyperlink>
    </w:p>
    <w:p w:rsidR="002F3A4B" w:rsidRPr="002F3A4B" w:rsidRDefault="002F3A4B" w:rsidP="002F3A4B">
      <w:pPr>
        <w:spacing w:after="0" w:line="240" w:lineRule="auto"/>
        <w:rPr>
          <w:rFonts w:ascii="Calibri" w:eastAsia="Times New Roman" w:hAnsi="Calibri" w:cs="Times New Roman"/>
        </w:rPr>
      </w:pPr>
      <w:r w:rsidRPr="002F3A4B">
        <w:rPr>
          <w:rFonts w:ascii="Arial" w:eastAsia="Times New Roman" w:hAnsi="Arial" w:cs="Arial"/>
          <w:sz w:val="20"/>
          <w:szCs w:val="20"/>
        </w:rPr>
        <w:t>As part of the Standards Boost Business (SBB) campaign, ANSI has just released a short informational video, available for sharing, that shows how standards help businesses get a leading edge in industry.</w:t>
      </w:r>
    </w:p>
    <w:p w:rsidR="002F3A4B" w:rsidRPr="002F3A4B" w:rsidRDefault="002F3A4B" w:rsidP="002F3A4B">
      <w:pPr>
        <w:spacing w:after="0" w:line="240" w:lineRule="auto"/>
        <w:rPr>
          <w:rFonts w:ascii="Arial" w:eastAsia="Times New Roman" w:hAnsi="Arial" w:cs="Arial"/>
          <w:sz w:val="20"/>
          <w:szCs w:val="20"/>
        </w:rPr>
      </w:pPr>
    </w:p>
    <w:p w:rsidR="002F3A4B" w:rsidRPr="002F3A4B" w:rsidRDefault="002F3A4B" w:rsidP="002F3A4B">
      <w:pPr>
        <w:spacing w:after="0" w:line="240" w:lineRule="auto"/>
        <w:rPr>
          <w:rFonts w:ascii="Calibri" w:eastAsia="Times New Roman" w:hAnsi="Calibri" w:cs="Times New Roman"/>
          <w:color w:val="000000"/>
          <w:u w:val="single"/>
          <w:lang w:eastAsia="ar-SA"/>
        </w:rPr>
      </w:pPr>
      <w:hyperlink r:id="rId8" w:history="1">
        <w:r w:rsidRPr="002F3A4B">
          <w:rPr>
            <w:rFonts w:ascii="Arial" w:eastAsia="Times New Roman" w:hAnsi="Arial" w:cs="Arial"/>
            <w:color w:val="000000"/>
            <w:sz w:val="20"/>
            <w:szCs w:val="20"/>
            <w:u w:val="single"/>
            <w:lang w:eastAsia="ar-SA"/>
          </w:rPr>
          <w:t>ANSI Seeks Comments on Proposed ISO Technical Committee on Ageing Societies</w:t>
        </w:r>
      </w:hyperlink>
    </w:p>
    <w:p w:rsidR="002F3A4B" w:rsidRPr="002F3A4B" w:rsidRDefault="002F3A4B" w:rsidP="002F3A4B">
      <w:pPr>
        <w:spacing w:after="0" w:line="240" w:lineRule="auto"/>
        <w:rPr>
          <w:rFonts w:ascii="Calibri" w:eastAsia="Times New Roman" w:hAnsi="Calibri" w:cs="Times New Roman"/>
        </w:rPr>
      </w:pPr>
      <w:r w:rsidRPr="002F3A4B">
        <w:rPr>
          <w:rFonts w:ascii="Arial" w:eastAsia="Times New Roman" w:hAnsi="Arial" w:cs="Arial"/>
          <w:sz w:val="20"/>
          <w:szCs w:val="20"/>
          <w:lang w:eastAsia="ar-SA"/>
        </w:rPr>
        <w:t>The International Organization for Standardization (ISO) has circulated a proposal for a new ISO Technical Committee (TC) on Ageing Societies. ANSI invites U.S. stakeholders to join a discussion call on Tuesday, August 29, and to submit comments by Thursday, September 15.</w:t>
      </w:r>
    </w:p>
    <w:p w:rsidR="002F3A4B" w:rsidRPr="002F3A4B" w:rsidRDefault="002F3A4B" w:rsidP="002F3A4B">
      <w:pPr>
        <w:spacing w:after="0" w:line="240" w:lineRule="auto"/>
        <w:rPr>
          <w:rFonts w:ascii="Arial" w:eastAsia="Times New Roman" w:hAnsi="Arial" w:cs="Arial"/>
          <w:sz w:val="20"/>
          <w:szCs w:val="20"/>
          <w:lang w:eastAsia="ar-SA"/>
        </w:rPr>
      </w:pPr>
    </w:p>
    <w:p w:rsidR="002F3A4B" w:rsidRPr="002F3A4B" w:rsidRDefault="002F3A4B" w:rsidP="002F3A4B">
      <w:pPr>
        <w:spacing w:after="0" w:line="240" w:lineRule="auto"/>
        <w:rPr>
          <w:rFonts w:ascii="Calibri" w:eastAsia="Times New Roman" w:hAnsi="Calibri" w:cs="Times New Roman"/>
          <w:color w:val="000000"/>
          <w:u w:val="single"/>
        </w:rPr>
      </w:pPr>
      <w:hyperlink r:id="rId9" w:history="1">
        <w:r w:rsidRPr="002F3A4B">
          <w:rPr>
            <w:rFonts w:ascii="Arial" w:eastAsia="Times New Roman" w:hAnsi="Arial" w:cs="Arial"/>
            <w:color w:val="000000"/>
            <w:sz w:val="20"/>
            <w:szCs w:val="20"/>
            <w:u w:val="single"/>
            <w:lang w:eastAsia="ar-SA"/>
          </w:rPr>
          <w:t>EPA Approves ANSI as a Recognized Accreditation Body under the Formaldehyde Emission Standards for Composite Wood Products Rule</w:t>
        </w:r>
      </w:hyperlink>
    </w:p>
    <w:p w:rsidR="002F3A4B" w:rsidRPr="002F3A4B" w:rsidRDefault="002F3A4B" w:rsidP="002F3A4B">
      <w:pPr>
        <w:spacing w:after="0" w:line="240" w:lineRule="auto"/>
        <w:rPr>
          <w:rFonts w:ascii="Calibri" w:eastAsia="Times New Roman" w:hAnsi="Calibri" w:cs="Times New Roman"/>
        </w:rPr>
      </w:pPr>
      <w:r w:rsidRPr="002F3A4B">
        <w:rPr>
          <w:rFonts w:ascii="Arial" w:eastAsia="Times New Roman" w:hAnsi="Arial" w:cs="Arial"/>
          <w:sz w:val="20"/>
          <w:szCs w:val="20"/>
        </w:rPr>
        <w:t>ANSI is one of four accreditation bodies (ABs) recognized by the U.S. Environmental Protection Agency (EPA) to provide accreditation services under the rule, intended to reduce exposure to formaldehyde emissions from certain wood products produced domestically or imported into the United States.</w:t>
      </w:r>
    </w:p>
    <w:p w:rsidR="002F3A4B" w:rsidRPr="002F3A4B" w:rsidRDefault="002F3A4B" w:rsidP="002F3A4B">
      <w:pPr>
        <w:spacing w:after="0" w:line="240" w:lineRule="auto"/>
        <w:rPr>
          <w:rFonts w:ascii="Calibri" w:eastAsia="Times New Roman" w:hAnsi="Calibri" w:cs="Times New Roman"/>
        </w:rPr>
      </w:pPr>
    </w:p>
    <w:p w:rsidR="002F3A4B" w:rsidRPr="002F3A4B" w:rsidRDefault="002F3A4B" w:rsidP="002F3A4B">
      <w:pPr>
        <w:spacing w:after="0" w:line="240" w:lineRule="auto"/>
        <w:rPr>
          <w:rFonts w:ascii="Arial" w:eastAsia="Times New Roman" w:hAnsi="Arial" w:cs="Arial"/>
          <w:color w:val="000000"/>
          <w:sz w:val="20"/>
          <w:szCs w:val="20"/>
          <w:u w:val="single"/>
        </w:rPr>
      </w:pPr>
      <w:hyperlink r:id="rId10" w:history="1">
        <w:r w:rsidRPr="002F3A4B">
          <w:rPr>
            <w:rFonts w:ascii="Arial" w:eastAsia="Times New Roman" w:hAnsi="Arial" w:cs="Arial"/>
            <w:color w:val="000000"/>
            <w:sz w:val="20"/>
            <w:szCs w:val="20"/>
            <w:u w:val="single"/>
            <w:lang w:eastAsia="ar-SA"/>
          </w:rPr>
          <w:t>Call for Nominations for ANSI Personnel Certification Accreditation Committee (PCAC)</w:t>
        </w:r>
      </w:hyperlink>
    </w:p>
    <w:p w:rsidR="002F3A4B" w:rsidRPr="002F3A4B" w:rsidRDefault="002F3A4B" w:rsidP="002F3A4B">
      <w:pPr>
        <w:spacing w:after="0" w:line="240" w:lineRule="auto"/>
        <w:rPr>
          <w:rFonts w:ascii="Calibri" w:eastAsia="Times New Roman" w:hAnsi="Calibri" w:cs="Times New Roman"/>
        </w:rPr>
      </w:pPr>
      <w:r w:rsidRPr="002F3A4B">
        <w:rPr>
          <w:rFonts w:ascii="Arial" w:eastAsia="Times New Roman" w:hAnsi="Arial" w:cs="Arial"/>
          <w:sz w:val="20"/>
          <w:szCs w:val="20"/>
        </w:rPr>
        <w:t>ANSI invites nominations from interested persons to serve on the Institute’s Personnel Certification Accreditation Committee (PCAC). Nominations must be received by September 7 and are for three-year terms beginning January 1, 2018.</w:t>
      </w:r>
    </w:p>
    <w:p w:rsidR="002F3A4B" w:rsidRPr="002F3A4B" w:rsidRDefault="002F3A4B" w:rsidP="002F3A4B">
      <w:pPr>
        <w:spacing w:after="0" w:line="240" w:lineRule="auto"/>
        <w:rPr>
          <w:rFonts w:ascii="Calibri" w:eastAsia="Times New Roman" w:hAnsi="Calibri" w:cs="Times New Roman"/>
        </w:rPr>
      </w:pPr>
    </w:p>
    <w:p w:rsidR="002F3A4B" w:rsidRPr="002F3A4B" w:rsidRDefault="002F3A4B" w:rsidP="002F3A4B">
      <w:pPr>
        <w:spacing w:after="0" w:line="240" w:lineRule="auto"/>
        <w:rPr>
          <w:rFonts w:ascii="Calibri" w:eastAsia="Times New Roman" w:hAnsi="Calibri" w:cs="Times New Roman"/>
        </w:rPr>
      </w:pPr>
      <w:hyperlink r:id="rId11" w:history="1">
        <w:r w:rsidRPr="002F3A4B">
          <w:rPr>
            <w:rFonts w:ascii="Arial" w:eastAsia="Times New Roman" w:hAnsi="Arial" w:cs="Arial"/>
            <w:color w:val="000000"/>
            <w:sz w:val="20"/>
            <w:szCs w:val="20"/>
            <w:u w:val="single"/>
            <w:lang w:eastAsia="ar-SA"/>
          </w:rPr>
          <w:t>PDF 2.0: The Worldwide Standard for Electronic Documents Is Evolving</w:t>
        </w:r>
      </w:hyperlink>
    </w:p>
    <w:p w:rsidR="002F3A4B" w:rsidRPr="002F3A4B" w:rsidRDefault="002F3A4B" w:rsidP="002F3A4B">
      <w:pPr>
        <w:spacing w:after="0" w:line="240" w:lineRule="auto"/>
        <w:rPr>
          <w:rFonts w:ascii="Arial" w:eastAsia="Times New Roman" w:hAnsi="Arial" w:cs="Arial"/>
          <w:sz w:val="20"/>
          <w:szCs w:val="20"/>
        </w:rPr>
      </w:pPr>
      <w:r w:rsidRPr="002F3A4B">
        <w:rPr>
          <w:rFonts w:ascii="Arial" w:eastAsia="Times New Roman" w:hAnsi="Arial" w:cs="Arial"/>
          <w:sz w:val="20"/>
          <w:szCs w:val="20"/>
        </w:rPr>
        <w:t>An updated standard, defined as PDF 2.0, was recently developed by ISO TC 171 Subcommittee (SC) 2 Working Group (WG) 2, under U.S. leadership. The 3d PDF Consortium serves as the ANSI-approved ISO TC 171 SC 2 Secretariat and accredited U.S. Technical Advisory Group (TAG) Administrator.</w:t>
      </w:r>
    </w:p>
    <w:p w:rsidR="002F3A4B" w:rsidRPr="002F3A4B" w:rsidRDefault="002F3A4B" w:rsidP="002F3A4B">
      <w:pPr>
        <w:spacing w:after="0" w:line="240" w:lineRule="auto"/>
        <w:rPr>
          <w:rFonts w:ascii="Arial" w:eastAsia="Times New Roman" w:hAnsi="Arial" w:cs="Arial"/>
          <w:sz w:val="20"/>
          <w:szCs w:val="20"/>
        </w:rPr>
      </w:pPr>
    </w:p>
    <w:p w:rsidR="002F3A4B" w:rsidRPr="002F3A4B" w:rsidRDefault="002F3A4B" w:rsidP="002F3A4B">
      <w:pPr>
        <w:spacing w:after="0" w:line="240" w:lineRule="auto"/>
        <w:rPr>
          <w:rFonts w:ascii="Calibri" w:eastAsia="Times New Roman" w:hAnsi="Calibri" w:cs="Times New Roman"/>
          <w:color w:val="000000"/>
          <w:u w:val="single"/>
          <w:lang w:eastAsia="ar-SA"/>
        </w:rPr>
      </w:pPr>
      <w:hyperlink r:id="rId12" w:history="1">
        <w:r w:rsidRPr="002F3A4B">
          <w:rPr>
            <w:rFonts w:ascii="Arial" w:eastAsia="Times New Roman" w:hAnsi="Arial" w:cs="Arial"/>
            <w:color w:val="000000"/>
            <w:sz w:val="20"/>
            <w:szCs w:val="20"/>
            <w:u w:val="single"/>
            <w:lang w:eastAsia="ar-SA"/>
          </w:rPr>
          <w:t>People on the Move</w:t>
        </w:r>
      </w:hyperlink>
    </w:p>
    <w:p w:rsidR="002F3A4B" w:rsidRPr="002F3A4B" w:rsidRDefault="002F3A4B" w:rsidP="002F3A4B">
      <w:pPr>
        <w:spacing w:after="0" w:line="240" w:lineRule="auto"/>
        <w:rPr>
          <w:rFonts w:ascii="Calibri" w:eastAsia="Times New Roman" w:hAnsi="Calibri" w:cs="Times New Roman"/>
        </w:rPr>
      </w:pPr>
      <w:r w:rsidRPr="002F3A4B">
        <w:rPr>
          <w:rFonts w:ascii="Arial" w:eastAsia="Times New Roman" w:hAnsi="Arial" w:cs="Arial"/>
          <w:i/>
          <w:sz w:val="20"/>
          <w:szCs w:val="20"/>
          <w:lang w:eastAsia="ar-SA"/>
        </w:rPr>
        <w:t>People on the Move</w:t>
      </w:r>
      <w:r w:rsidRPr="002F3A4B">
        <w:rPr>
          <w:rFonts w:ascii="Arial" w:eastAsia="Times New Roman" w:hAnsi="Arial" w:cs="Arial"/>
          <w:sz w:val="20"/>
          <w:szCs w:val="20"/>
          <w:lang w:eastAsia="ar-SA"/>
        </w:rPr>
        <w:t xml:space="preserve"> spotlights trailblazers in standardization, highlighting their latest achievements, advancements, and contributions to the standards and conformance community. In this edition: Institute of Environmental Sciences and Technology (IEST) and MHI.</w:t>
      </w:r>
    </w:p>
    <w:p w:rsidR="002F3A4B" w:rsidRPr="002F3A4B" w:rsidRDefault="002F3A4B" w:rsidP="002F3A4B">
      <w:pPr>
        <w:spacing w:after="0" w:line="240" w:lineRule="auto"/>
        <w:rPr>
          <w:rFonts w:ascii="Calibri" w:eastAsia="Times New Roman" w:hAnsi="Calibri" w:cs="Times New Roman"/>
        </w:rPr>
      </w:pPr>
    </w:p>
    <w:p w:rsidR="002F3A4B" w:rsidRPr="002F3A4B" w:rsidRDefault="002F3A4B" w:rsidP="002F3A4B">
      <w:pPr>
        <w:spacing w:after="0" w:line="240" w:lineRule="auto"/>
        <w:jc w:val="center"/>
        <w:rPr>
          <w:rFonts w:ascii="Arial" w:eastAsia="Times New Roman" w:hAnsi="Arial" w:cs="Arial"/>
          <w:sz w:val="20"/>
          <w:szCs w:val="20"/>
          <w:lang w:eastAsia="ar-SA"/>
        </w:rPr>
      </w:pPr>
      <w:r w:rsidRPr="002F3A4B">
        <w:rPr>
          <w:rFonts w:ascii="Arial" w:eastAsia="Times New Roman" w:hAnsi="Arial" w:cs="Arial"/>
          <w:sz w:val="20"/>
          <w:szCs w:val="20"/>
          <w:lang w:eastAsia="ar-SA"/>
        </w:rPr>
        <w:pict>
          <v:rect id="_x0000_i1110" style="width:468pt;height:1.5pt" o:hralign="center" o:hrstd="t" o:hrnoshade="t" o:hr="t" fillcolor="#bfbfbf" stroked="f"/>
        </w:pict>
      </w:r>
    </w:p>
    <w:p w:rsidR="002F3A4B" w:rsidRPr="002F3A4B" w:rsidRDefault="002F3A4B" w:rsidP="002F3A4B">
      <w:pPr>
        <w:spacing w:after="0" w:line="240" w:lineRule="auto"/>
        <w:rPr>
          <w:rFonts w:ascii="Arial" w:eastAsia="Times New Roman" w:hAnsi="Arial" w:cs="Arial"/>
          <w:sz w:val="20"/>
          <w:szCs w:val="20"/>
          <w:lang w:eastAsia="ar-SA"/>
        </w:rPr>
      </w:pPr>
      <w:r w:rsidRPr="002F3A4B">
        <w:rPr>
          <w:rFonts w:ascii="Arial" w:eastAsia="Times New Roman" w:hAnsi="Arial" w:cs="Arial"/>
          <w:sz w:val="28"/>
          <w:szCs w:val="28"/>
          <w:lang w:eastAsia="ar-SA"/>
        </w:rPr>
        <w:t>SOCIAL MEDIA</w:t>
      </w:r>
    </w:p>
    <w:p w:rsidR="002F3A4B" w:rsidRPr="002F3A4B" w:rsidRDefault="002F3A4B" w:rsidP="002F3A4B">
      <w:pPr>
        <w:spacing w:after="240" w:line="240" w:lineRule="auto"/>
        <w:rPr>
          <w:rFonts w:ascii="Arial" w:eastAsia="Times New Roman" w:hAnsi="Arial" w:cs="Arial"/>
          <w:sz w:val="20"/>
          <w:szCs w:val="20"/>
          <w:lang w:eastAsia="ar-SA"/>
        </w:rPr>
      </w:pPr>
      <w:r w:rsidRPr="002F3A4B">
        <w:rPr>
          <w:rFonts w:ascii="Arial" w:eastAsia="Times New Roman" w:hAnsi="Arial" w:cs="Arial"/>
          <w:sz w:val="20"/>
          <w:szCs w:val="20"/>
          <w:lang w:eastAsia="ar-SA"/>
        </w:rPr>
        <w:t>Check us out on …</w:t>
      </w:r>
    </w:p>
    <w:p w:rsidR="002F3A4B" w:rsidRPr="002F3A4B" w:rsidRDefault="002F3A4B" w:rsidP="002F3A4B">
      <w:pPr>
        <w:spacing w:after="240" w:line="240" w:lineRule="auto"/>
        <w:rPr>
          <w:rFonts w:ascii="Arial" w:eastAsia="Times New Roman" w:hAnsi="Arial" w:cs="Arial"/>
          <w:sz w:val="20"/>
          <w:szCs w:val="20"/>
          <w:lang w:eastAsia="ar-SA"/>
        </w:rPr>
      </w:pPr>
      <w:r w:rsidRPr="002F3A4B">
        <w:rPr>
          <w:rFonts w:ascii="Times New Roman" w:eastAsia="Times New Roman" w:hAnsi="Times New Roman" w:cs="Times New Roman"/>
          <w:noProof/>
          <w:color w:val="000000"/>
        </w:rPr>
        <w:drawing>
          <wp:inline distT="0" distB="0" distL="0" distR="0" wp14:anchorId="00FAC8E7" wp14:editId="30C97E6B">
            <wp:extent cx="180975" cy="180975"/>
            <wp:effectExtent l="0" t="0" r="9525" b="9525"/>
            <wp:docPr id="268" name="Picture 26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F3A4B">
        <w:rPr>
          <w:rFonts w:ascii="Arial" w:eastAsia="Times New Roman" w:hAnsi="Arial" w:cs="Arial"/>
          <w:sz w:val="24"/>
          <w:szCs w:val="24"/>
          <w:lang w:eastAsia="ar-SA"/>
        </w:rPr>
        <w:t>     </w:t>
      </w:r>
      <w:r w:rsidRPr="002F3A4B">
        <w:rPr>
          <w:rFonts w:ascii="Times New Roman" w:eastAsia="Times New Roman" w:hAnsi="Times New Roman" w:cs="Times New Roman"/>
          <w:noProof/>
          <w:color w:val="000000"/>
        </w:rPr>
        <w:drawing>
          <wp:inline distT="0" distB="0" distL="0" distR="0" wp14:anchorId="2FF9F0C7" wp14:editId="6FDA65A8">
            <wp:extent cx="790575" cy="180975"/>
            <wp:effectExtent l="0" t="0" r="9525" b="9525"/>
            <wp:docPr id="269" name="Picture 26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180975"/>
                    </a:xfrm>
                    <a:prstGeom prst="rect">
                      <a:avLst/>
                    </a:prstGeom>
                    <a:noFill/>
                    <a:ln>
                      <a:noFill/>
                    </a:ln>
                  </pic:spPr>
                </pic:pic>
              </a:graphicData>
            </a:graphic>
          </wp:inline>
        </w:drawing>
      </w:r>
      <w:r w:rsidRPr="002F3A4B">
        <w:rPr>
          <w:rFonts w:ascii="Arial" w:eastAsia="Times New Roman" w:hAnsi="Arial" w:cs="Arial"/>
          <w:sz w:val="24"/>
          <w:szCs w:val="24"/>
          <w:lang w:eastAsia="ar-SA"/>
        </w:rPr>
        <w:t>    </w:t>
      </w:r>
      <w:r w:rsidRPr="002F3A4B">
        <w:rPr>
          <w:rFonts w:ascii="Times New Roman" w:eastAsia="Times New Roman" w:hAnsi="Times New Roman" w:cs="Times New Roman"/>
          <w:noProof/>
          <w:color w:val="000000"/>
        </w:rPr>
        <w:drawing>
          <wp:inline distT="0" distB="0" distL="0" distR="0" wp14:anchorId="2296D83D" wp14:editId="15647BEF">
            <wp:extent cx="676275" cy="180975"/>
            <wp:effectExtent l="0" t="0" r="9525" b="9525"/>
            <wp:docPr id="270" name="Picture 27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r w:rsidRPr="002F3A4B">
        <w:rPr>
          <w:rFonts w:ascii="Arial" w:eastAsia="Times New Roman" w:hAnsi="Arial" w:cs="Arial"/>
          <w:sz w:val="24"/>
          <w:szCs w:val="24"/>
          <w:lang w:eastAsia="ar-SA"/>
        </w:rPr>
        <w:t xml:space="preserve">    </w:t>
      </w:r>
      <w:r w:rsidRPr="002F3A4B">
        <w:rPr>
          <w:rFonts w:ascii="Times New Roman" w:eastAsia="Times New Roman" w:hAnsi="Times New Roman" w:cs="Times New Roman"/>
          <w:noProof/>
          <w:color w:val="000000"/>
        </w:rPr>
        <w:drawing>
          <wp:inline distT="0" distB="0" distL="0" distR="0" wp14:anchorId="0FF26841" wp14:editId="6BC30345">
            <wp:extent cx="571500" cy="228600"/>
            <wp:effectExtent l="0" t="0" r="0" b="0"/>
            <wp:docPr id="271" name="Picture 27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2F3A4B">
        <w:rPr>
          <w:rFonts w:ascii="Arial" w:eastAsia="Times New Roman" w:hAnsi="Arial" w:cs="Arial"/>
          <w:sz w:val="24"/>
          <w:szCs w:val="24"/>
          <w:lang w:eastAsia="ar-SA"/>
        </w:rPr>
        <w:t>      </w:t>
      </w:r>
      <w:r w:rsidRPr="002F3A4B">
        <w:rPr>
          <w:rFonts w:ascii="Times New Roman" w:eastAsia="Times New Roman" w:hAnsi="Times New Roman" w:cs="Times New Roman"/>
          <w:noProof/>
          <w:color w:val="000000"/>
        </w:rPr>
        <w:drawing>
          <wp:inline distT="0" distB="0" distL="0" distR="0" wp14:anchorId="61963767" wp14:editId="5B16ED48">
            <wp:extent cx="790575" cy="228600"/>
            <wp:effectExtent l="0" t="0" r="9525" b="0"/>
            <wp:docPr id="272" name="Picture 27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Pr="002F3A4B">
        <w:rPr>
          <w:rFonts w:ascii="Arial" w:eastAsia="Times New Roman" w:hAnsi="Arial" w:cs="Arial"/>
          <w:sz w:val="24"/>
          <w:szCs w:val="24"/>
          <w:lang w:eastAsia="ar-SA"/>
        </w:rPr>
        <w:t>    </w:t>
      </w:r>
      <w:r w:rsidRPr="002F3A4B">
        <w:rPr>
          <w:rFonts w:ascii="Times New Roman" w:eastAsia="Times New Roman" w:hAnsi="Times New Roman" w:cs="Times New Roman"/>
          <w:noProof/>
          <w:color w:val="000000"/>
        </w:rPr>
        <w:drawing>
          <wp:inline distT="0" distB="0" distL="0" distR="0" wp14:anchorId="5AD84BF0" wp14:editId="2E23F5EB">
            <wp:extent cx="228600" cy="228600"/>
            <wp:effectExtent l="0" t="0" r="0" b="0"/>
            <wp:docPr id="273" name="Picture 27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F3A4B">
        <w:rPr>
          <w:rFonts w:ascii="Arial" w:eastAsia="Times New Roman" w:hAnsi="Arial" w:cs="Arial"/>
          <w:sz w:val="24"/>
          <w:szCs w:val="24"/>
          <w:lang w:eastAsia="ar-SA"/>
        </w:rPr>
        <w:t xml:space="preserve"> </w:t>
      </w:r>
    </w:p>
    <w:p w:rsidR="002F3A4B" w:rsidRPr="002F3A4B" w:rsidRDefault="002F3A4B" w:rsidP="002F3A4B">
      <w:pPr>
        <w:spacing w:after="0" w:line="240" w:lineRule="auto"/>
        <w:jc w:val="center"/>
        <w:rPr>
          <w:rFonts w:ascii="Arial" w:eastAsia="Times New Roman" w:hAnsi="Arial" w:cs="Arial"/>
          <w:sz w:val="20"/>
          <w:szCs w:val="20"/>
          <w:lang w:eastAsia="ar-SA"/>
        </w:rPr>
      </w:pPr>
      <w:r w:rsidRPr="002F3A4B">
        <w:rPr>
          <w:rFonts w:ascii="Arial" w:eastAsia="Times New Roman" w:hAnsi="Arial" w:cs="Arial"/>
          <w:sz w:val="20"/>
          <w:szCs w:val="20"/>
          <w:lang w:eastAsia="ar-SA"/>
        </w:rPr>
        <w:pict>
          <v:rect id="_x0000_i1111" style="width:468pt;height:1.5pt" o:hralign="center" o:hrstd="t" o:hrnoshade="t" o:hr="t" fillcolor="#bfbfbf" stroked="f"/>
        </w:pict>
      </w:r>
    </w:p>
    <w:p w:rsidR="002F3A4B" w:rsidRPr="002F3A4B" w:rsidRDefault="002F3A4B" w:rsidP="002F3A4B">
      <w:pPr>
        <w:spacing w:after="0" w:line="240" w:lineRule="auto"/>
        <w:rPr>
          <w:rFonts w:ascii="Arial" w:eastAsia="Times New Roman" w:hAnsi="Arial" w:cs="Arial"/>
          <w:color w:val="3A6699"/>
          <w:sz w:val="28"/>
          <w:szCs w:val="28"/>
        </w:rPr>
      </w:pPr>
      <w:r w:rsidRPr="002F3A4B">
        <w:rPr>
          <w:rFonts w:ascii="Arial" w:eastAsia="Times New Roman" w:hAnsi="Arial" w:cs="Arial"/>
          <w:sz w:val="28"/>
          <w:szCs w:val="28"/>
        </w:rPr>
        <w:t>PUBLIC POLICY</w:t>
      </w:r>
    </w:p>
    <w:p w:rsidR="002F3A4B" w:rsidRPr="002F3A4B" w:rsidRDefault="002F3A4B" w:rsidP="002F3A4B">
      <w:pPr>
        <w:spacing w:after="0" w:line="240" w:lineRule="auto"/>
        <w:rPr>
          <w:rFonts w:ascii="Arial" w:eastAsia="Times New Roman" w:hAnsi="Arial" w:cs="Arial"/>
          <w:sz w:val="20"/>
          <w:szCs w:val="20"/>
          <w:lang w:eastAsia="ar-SA"/>
        </w:rPr>
      </w:pPr>
      <w:r w:rsidRPr="002F3A4B">
        <w:rPr>
          <w:rFonts w:ascii="Arial" w:eastAsia="Times New Roman" w:hAnsi="Arial" w:cs="Arial"/>
          <w:sz w:val="20"/>
          <w:szCs w:val="20"/>
          <w:lang w:eastAsia="ar-SA"/>
        </w:rPr>
        <w:t>This week’s</w:t>
      </w:r>
      <w:r w:rsidRPr="002F3A4B">
        <w:rPr>
          <w:rFonts w:ascii="Arial" w:eastAsia="Times New Roman" w:hAnsi="Arial" w:cs="Arial"/>
          <w:i/>
          <w:iCs/>
          <w:sz w:val="20"/>
          <w:szCs w:val="20"/>
          <w:lang w:eastAsia="ar-SA"/>
        </w:rPr>
        <w:t xml:space="preserve"> Federal Register</w:t>
      </w:r>
      <w:r w:rsidRPr="002F3A4B">
        <w:rPr>
          <w:rFonts w:ascii="Arial" w:eastAsia="Times New Roman" w:hAnsi="Arial" w:cs="Arial"/>
          <w:sz w:val="20"/>
          <w:szCs w:val="20"/>
          <w:lang w:eastAsia="ar-SA"/>
        </w:rPr>
        <w:t xml:space="preserve"> notices of potential interest …</w:t>
      </w:r>
    </w:p>
    <w:p w:rsidR="002F3A4B" w:rsidRPr="002F3A4B" w:rsidRDefault="002F3A4B" w:rsidP="002F3A4B">
      <w:pPr>
        <w:spacing w:after="0" w:line="240" w:lineRule="auto"/>
        <w:rPr>
          <w:rFonts w:ascii="Calibri" w:eastAsia="Times New Roman" w:hAnsi="Calibri" w:cs="Times New Roman"/>
          <w:color w:val="4F81BD"/>
        </w:rPr>
      </w:pPr>
    </w:p>
    <w:p w:rsidR="002F3A4B" w:rsidRPr="002F3A4B" w:rsidRDefault="002F3A4B" w:rsidP="002F3A4B">
      <w:pPr>
        <w:spacing w:after="0" w:line="240" w:lineRule="auto"/>
        <w:rPr>
          <w:rFonts w:ascii="Arial" w:eastAsia="Times New Roman" w:hAnsi="Arial" w:cs="Arial"/>
          <w:color w:val="000000"/>
          <w:sz w:val="20"/>
          <w:szCs w:val="20"/>
          <w:u w:val="single"/>
          <w:lang w:eastAsia="ar-SA"/>
        </w:rPr>
      </w:pPr>
      <w:hyperlink r:id="rId25" w:history="1">
        <w:r w:rsidRPr="002F3A4B">
          <w:rPr>
            <w:rFonts w:ascii="Arial" w:eastAsia="Times New Roman" w:hAnsi="Arial" w:cs="Arial"/>
            <w:color w:val="000000"/>
            <w:sz w:val="20"/>
            <w:szCs w:val="20"/>
            <w:u w:val="single"/>
            <w:lang w:eastAsia="ar-SA"/>
          </w:rPr>
          <w:t>Standards Related Notices from the U.S. Federal Register, July 31 – August 4, 2017</w:t>
        </w:r>
      </w:hyperlink>
    </w:p>
    <w:p w:rsidR="002F3A4B" w:rsidRPr="002F3A4B" w:rsidRDefault="002F3A4B" w:rsidP="002F3A4B">
      <w:pPr>
        <w:spacing w:after="0" w:line="240" w:lineRule="auto"/>
        <w:rPr>
          <w:rFonts w:ascii="Calibri" w:eastAsia="Times New Roman" w:hAnsi="Calibri" w:cs="Times New Roman"/>
        </w:rPr>
      </w:pPr>
    </w:p>
    <w:p w:rsidR="002F3A4B" w:rsidRPr="002F3A4B" w:rsidRDefault="002F3A4B" w:rsidP="002F3A4B">
      <w:pPr>
        <w:spacing w:after="0" w:line="240" w:lineRule="auto"/>
        <w:rPr>
          <w:rFonts w:ascii="Arial" w:eastAsia="Times New Roman" w:hAnsi="Arial" w:cs="Arial"/>
          <w:color w:val="000000"/>
          <w:sz w:val="20"/>
          <w:szCs w:val="20"/>
          <w:u w:val="single"/>
        </w:rPr>
      </w:pPr>
      <w:hyperlink r:id="rId26" w:history="1">
        <w:r w:rsidRPr="002F3A4B">
          <w:rPr>
            <w:rFonts w:ascii="Arial" w:eastAsia="Times New Roman" w:hAnsi="Arial" w:cs="Arial"/>
            <w:color w:val="000000"/>
            <w:sz w:val="20"/>
            <w:szCs w:val="20"/>
            <w:u w:val="single"/>
            <w:lang w:eastAsia="ar-SA"/>
          </w:rPr>
          <w:t>National Cooperative Research and Production Act Notices from the U.S. Federal Register: YTD 2017</w:t>
        </w:r>
      </w:hyperlink>
    </w:p>
    <w:p w:rsidR="002F3A4B" w:rsidRPr="002F3A4B" w:rsidRDefault="002F3A4B" w:rsidP="002F3A4B">
      <w:pPr>
        <w:spacing w:after="0" w:line="240" w:lineRule="auto"/>
        <w:rPr>
          <w:rFonts w:ascii="Calibri" w:eastAsia="Times New Roman" w:hAnsi="Calibri" w:cs="Times New Roman"/>
        </w:rPr>
      </w:pPr>
    </w:p>
    <w:p w:rsidR="002F3A4B" w:rsidRPr="002F3A4B" w:rsidRDefault="002F3A4B" w:rsidP="002F3A4B">
      <w:pPr>
        <w:spacing w:after="0" w:line="240" w:lineRule="auto"/>
        <w:jc w:val="center"/>
        <w:rPr>
          <w:rFonts w:ascii="Arial" w:eastAsia="Times New Roman" w:hAnsi="Arial" w:cs="Arial"/>
          <w:sz w:val="20"/>
          <w:szCs w:val="20"/>
          <w:lang w:eastAsia="ar-SA"/>
        </w:rPr>
      </w:pPr>
      <w:r w:rsidRPr="002F3A4B">
        <w:rPr>
          <w:rFonts w:ascii="Arial" w:eastAsia="Times New Roman" w:hAnsi="Arial" w:cs="Arial"/>
          <w:sz w:val="20"/>
          <w:szCs w:val="20"/>
          <w:lang w:eastAsia="ar-SA"/>
        </w:rPr>
        <w:pict>
          <v:rect id="_x0000_i1112" style="width:468pt;height:1.5pt" o:hralign="center" o:hrstd="t" o:hrnoshade="t" o:hr="t" fillcolor="#bfbfbf" stroked="f"/>
        </w:pict>
      </w:r>
    </w:p>
    <w:p w:rsidR="002F3A4B" w:rsidRPr="002F3A4B" w:rsidRDefault="002F3A4B" w:rsidP="002F3A4B">
      <w:pPr>
        <w:spacing w:after="0" w:line="240" w:lineRule="auto"/>
        <w:rPr>
          <w:rFonts w:ascii="Arial" w:eastAsia="Times New Roman" w:hAnsi="Arial" w:cs="Arial"/>
          <w:color w:val="3A6699"/>
          <w:sz w:val="28"/>
          <w:szCs w:val="28"/>
          <w:lang w:eastAsia="ar-SA"/>
        </w:rPr>
      </w:pPr>
      <w:r w:rsidRPr="002F3A4B">
        <w:rPr>
          <w:rFonts w:ascii="Arial" w:eastAsia="Times New Roman" w:hAnsi="Arial" w:cs="Arial"/>
          <w:sz w:val="28"/>
          <w:szCs w:val="28"/>
          <w:lang w:eastAsia="ar-SA"/>
        </w:rPr>
        <w:t xml:space="preserve">PUBLICATIONS                                                                  </w:t>
      </w:r>
    </w:p>
    <w:p w:rsidR="002F3A4B" w:rsidRPr="002F3A4B" w:rsidRDefault="002F3A4B" w:rsidP="002F3A4B">
      <w:pPr>
        <w:spacing w:after="0" w:line="240" w:lineRule="auto"/>
        <w:rPr>
          <w:rFonts w:ascii="Arial" w:eastAsia="Times New Roman" w:hAnsi="Arial" w:cs="Arial"/>
          <w:sz w:val="20"/>
          <w:szCs w:val="20"/>
          <w:lang w:eastAsia="ar-SA"/>
        </w:rPr>
      </w:pPr>
      <w:r w:rsidRPr="002F3A4B">
        <w:rPr>
          <w:rFonts w:ascii="Arial" w:eastAsia="Times New Roman" w:hAnsi="Arial" w:cs="Arial"/>
          <w:sz w:val="20"/>
          <w:szCs w:val="20"/>
          <w:lang w:eastAsia="ar-SA"/>
        </w:rPr>
        <w:t>Take advantage of more great information…</w:t>
      </w:r>
    </w:p>
    <w:p w:rsidR="002F3A4B" w:rsidRPr="002F3A4B" w:rsidRDefault="002F3A4B" w:rsidP="002F3A4B">
      <w:pPr>
        <w:spacing w:after="0" w:line="240" w:lineRule="auto"/>
        <w:rPr>
          <w:rFonts w:ascii="Arial" w:eastAsia="Times New Roman" w:hAnsi="Arial" w:cs="Arial"/>
          <w:sz w:val="20"/>
          <w:szCs w:val="20"/>
          <w:lang w:eastAsia="ar-SA"/>
        </w:rPr>
      </w:pPr>
    </w:p>
    <w:p w:rsidR="002F3A4B" w:rsidRPr="002F3A4B" w:rsidRDefault="002F3A4B" w:rsidP="002F3A4B">
      <w:pPr>
        <w:spacing w:after="0" w:line="240" w:lineRule="auto"/>
        <w:rPr>
          <w:rFonts w:ascii="Calibri" w:eastAsia="Times New Roman" w:hAnsi="Calibri" w:cs="Times New Roman"/>
          <w:color w:val="0075BE"/>
          <w:u w:val="single"/>
        </w:rPr>
      </w:pPr>
      <w:hyperlink r:id="rId27" w:history="1">
        <w:r w:rsidRPr="002F3A4B">
          <w:rPr>
            <w:rFonts w:ascii="Arial" w:eastAsia="Times New Roman" w:hAnsi="Arial" w:cs="Arial"/>
            <w:color w:val="000000"/>
            <w:sz w:val="20"/>
            <w:szCs w:val="20"/>
            <w:u w:val="single"/>
            <w:lang w:eastAsia="ar-SA"/>
          </w:rPr>
          <w:t>Standards Action – August 4, 2017</w:t>
        </w:r>
      </w:hyperlink>
    </w:p>
    <w:p w:rsidR="002F3A4B" w:rsidRPr="002F3A4B" w:rsidRDefault="002F3A4B" w:rsidP="002F3A4B">
      <w:pPr>
        <w:spacing w:after="0" w:line="240" w:lineRule="auto"/>
        <w:rPr>
          <w:rFonts w:ascii="Calibri" w:eastAsia="Times New Roman" w:hAnsi="Calibri" w:cs="Times New Roman"/>
        </w:rPr>
      </w:pPr>
      <w:r w:rsidRPr="002F3A4B">
        <w:rPr>
          <w:rFonts w:ascii="Arial" w:eastAsia="Times New Roman" w:hAnsi="Arial" w:cs="Arial"/>
          <w:sz w:val="20"/>
          <w:szCs w:val="20"/>
          <w:lang w:eastAsia="ar-SA"/>
        </w:rPr>
        <w:t>ANSI’s key public review vehicle enables effective participation in the standards development process.</w:t>
      </w:r>
    </w:p>
    <w:p w:rsidR="002F3A4B" w:rsidRPr="002F3A4B" w:rsidRDefault="002F3A4B" w:rsidP="002F3A4B">
      <w:pPr>
        <w:spacing w:after="0" w:line="240" w:lineRule="auto"/>
        <w:rPr>
          <w:rFonts w:ascii="Arial" w:eastAsia="Times New Roman" w:hAnsi="Arial" w:cs="Arial"/>
          <w:color w:val="3A6699"/>
          <w:sz w:val="20"/>
          <w:szCs w:val="20"/>
          <w:u w:val="single"/>
          <w:lang w:eastAsia="ar-SA"/>
        </w:rPr>
      </w:pPr>
    </w:p>
    <w:p w:rsidR="002F3A4B" w:rsidRPr="002F3A4B" w:rsidRDefault="002F3A4B" w:rsidP="002F3A4B">
      <w:pPr>
        <w:spacing w:after="0" w:line="240" w:lineRule="auto"/>
        <w:rPr>
          <w:rFonts w:ascii="Arial" w:eastAsia="Times New Roman" w:hAnsi="Arial" w:cs="Arial"/>
          <w:sz w:val="20"/>
          <w:szCs w:val="20"/>
          <w:lang w:eastAsia="ar-SA"/>
        </w:rPr>
      </w:pPr>
      <w:hyperlink r:id="rId28" w:history="1">
        <w:r w:rsidRPr="002F3A4B">
          <w:rPr>
            <w:rFonts w:ascii="Arial" w:eastAsia="Times New Roman" w:hAnsi="Arial" w:cs="Arial"/>
            <w:color w:val="000000"/>
            <w:sz w:val="20"/>
            <w:szCs w:val="20"/>
            <w:u w:val="single"/>
            <w:lang w:eastAsia="ar-SA"/>
          </w:rPr>
          <w:t xml:space="preserve">United States Standards Strategy (USSS) </w:t>
        </w:r>
      </w:hyperlink>
      <w:r w:rsidRPr="002F3A4B">
        <w:rPr>
          <w:rFonts w:ascii="Arial" w:eastAsia="Times New Roman" w:hAnsi="Arial" w:cs="Arial"/>
          <w:color w:val="3A6699"/>
          <w:sz w:val="20"/>
          <w:szCs w:val="20"/>
          <w:u w:val="single"/>
          <w:lang w:eastAsia="ar-SA"/>
        </w:rPr>
        <w:br/>
      </w:r>
      <w:r w:rsidRPr="002F3A4B">
        <w:rPr>
          <w:rFonts w:ascii="Arial" w:eastAsia="Times New Roman" w:hAnsi="Arial" w:cs="Arial"/>
          <w:sz w:val="20"/>
          <w:szCs w:val="20"/>
          <w:lang w:eastAsia="ar-SA"/>
        </w:rPr>
        <w:t xml:space="preserve">The </w:t>
      </w:r>
      <w:r w:rsidRPr="002F3A4B">
        <w:rPr>
          <w:rFonts w:ascii="Arial" w:eastAsia="Times New Roman" w:hAnsi="Arial" w:cs="Arial"/>
          <w:i/>
          <w:iCs/>
          <w:sz w:val="20"/>
          <w:szCs w:val="20"/>
          <w:lang w:eastAsia="ar-SA"/>
        </w:rPr>
        <w:t>United States Standards Strategy</w:t>
      </w:r>
      <w:r w:rsidRPr="002F3A4B">
        <w:rPr>
          <w:rFonts w:ascii="Arial" w:eastAsia="Times New Roman" w:hAnsi="Arial" w:cs="Arial"/>
          <w:sz w:val="20"/>
          <w:szCs w:val="20"/>
          <w:lang w:eastAsia="ar-SA"/>
        </w:rPr>
        <w:t xml:space="preserve"> provides a framework to further advance trade and a vision for the future of the U.S. standards system in today’s globally competitive economy.</w:t>
      </w:r>
    </w:p>
    <w:p w:rsidR="002F3A4B" w:rsidRPr="002F3A4B" w:rsidRDefault="002F3A4B" w:rsidP="002F3A4B">
      <w:pPr>
        <w:spacing w:after="0" w:line="240" w:lineRule="auto"/>
        <w:rPr>
          <w:rFonts w:ascii="Arial" w:eastAsia="Times New Roman" w:hAnsi="Arial" w:cs="Arial"/>
          <w:sz w:val="20"/>
          <w:szCs w:val="20"/>
          <w:lang w:eastAsia="ar-SA"/>
        </w:rPr>
      </w:pPr>
    </w:p>
    <w:p w:rsidR="002F3A4B" w:rsidRPr="002F3A4B" w:rsidRDefault="002F3A4B" w:rsidP="002F3A4B">
      <w:pPr>
        <w:spacing w:after="0" w:line="240" w:lineRule="auto"/>
        <w:rPr>
          <w:rFonts w:ascii="Arial" w:eastAsia="Times New Roman" w:hAnsi="Arial" w:cs="Arial"/>
          <w:sz w:val="20"/>
          <w:szCs w:val="20"/>
          <w:lang w:eastAsia="ar-SA"/>
        </w:rPr>
      </w:pPr>
      <w:hyperlink r:id="rId29" w:history="1">
        <w:r w:rsidRPr="002F3A4B">
          <w:rPr>
            <w:rFonts w:ascii="Arial" w:eastAsia="Times New Roman" w:hAnsi="Arial" w:cs="Arial"/>
            <w:color w:val="000000"/>
            <w:sz w:val="20"/>
            <w:szCs w:val="20"/>
            <w:u w:val="single"/>
            <w:lang w:eastAsia="ar-SA"/>
          </w:rPr>
          <w:t xml:space="preserve">United States Conformity Assessment Principles (USCAP) </w:t>
        </w:r>
      </w:hyperlink>
      <w:r w:rsidRPr="002F3A4B">
        <w:rPr>
          <w:rFonts w:ascii="Arial" w:eastAsia="Times New Roman" w:hAnsi="Arial" w:cs="Arial"/>
          <w:color w:val="0075BE"/>
          <w:sz w:val="20"/>
          <w:szCs w:val="20"/>
          <w:u w:val="single"/>
        </w:rPr>
        <w:br/>
      </w:r>
      <w:r w:rsidRPr="002F3A4B">
        <w:rPr>
          <w:rFonts w:ascii="Arial" w:eastAsia="Times New Roman" w:hAnsi="Arial" w:cs="Arial"/>
          <w:sz w:val="20"/>
          <w:szCs w:val="20"/>
          <w:lang w:eastAsia="ar-SA"/>
        </w:rPr>
        <w:t xml:space="preserve">The </w:t>
      </w:r>
      <w:r w:rsidRPr="002F3A4B">
        <w:rPr>
          <w:rFonts w:ascii="Arial" w:eastAsia="Times New Roman" w:hAnsi="Arial" w:cs="Arial"/>
          <w:i/>
          <w:iCs/>
          <w:sz w:val="20"/>
          <w:szCs w:val="20"/>
          <w:lang w:eastAsia="ar-SA"/>
        </w:rPr>
        <w:t>United States Conformity Assessment Principles</w:t>
      </w:r>
      <w:r w:rsidRPr="002F3A4B">
        <w:rPr>
          <w:rFonts w:ascii="Arial" w:eastAsia="Times New Roman" w:hAnsi="Arial" w:cs="Arial"/>
          <w:sz w:val="20"/>
          <w:szCs w:val="20"/>
          <w:lang w:eastAsia="ar-SA"/>
        </w:rPr>
        <w:t xml:space="preserve"> articulates how U.S. conformity assessment activities foster confidence while avoiding the creation of unnecessary barriers to trade.</w:t>
      </w:r>
    </w:p>
    <w:p w:rsidR="002F3A4B" w:rsidRPr="002F3A4B" w:rsidRDefault="002F3A4B" w:rsidP="002F3A4B">
      <w:pPr>
        <w:spacing w:after="0" w:line="240" w:lineRule="auto"/>
        <w:rPr>
          <w:rFonts w:ascii="Arial" w:eastAsia="Times New Roman" w:hAnsi="Arial" w:cs="Arial"/>
          <w:sz w:val="20"/>
          <w:szCs w:val="20"/>
          <w:lang w:eastAsia="ar-SA"/>
        </w:rPr>
      </w:pPr>
    </w:p>
    <w:p w:rsidR="002F3A4B" w:rsidRPr="002F3A4B" w:rsidRDefault="002F3A4B" w:rsidP="002F3A4B">
      <w:pPr>
        <w:spacing w:after="240" w:line="240" w:lineRule="auto"/>
        <w:rPr>
          <w:rFonts w:ascii="Arial" w:eastAsia="Times New Roman" w:hAnsi="Arial" w:cs="Arial"/>
          <w:color w:val="FFFFFF"/>
          <w:sz w:val="20"/>
          <w:szCs w:val="20"/>
          <w:lang w:eastAsia="ar-SA"/>
        </w:rPr>
      </w:pPr>
      <w:hyperlink r:id="rId30" w:history="1">
        <w:r w:rsidRPr="002F3A4B">
          <w:rPr>
            <w:rFonts w:ascii="Arial" w:eastAsia="Times New Roman" w:hAnsi="Arial" w:cs="Arial"/>
            <w:color w:val="000000"/>
            <w:sz w:val="20"/>
            <w:szCs w:val="20"/>
            <w:u w:val="single"/>
            <w:lang w:eastAsia="ar-SA"/>
          </w:rPr>
          <w:t>2015 – 2016 Annual Report</w:t>
        </w:r>
      </w:hyperlink>
      <w:r w:rsidRPr="002F3A4B">
        <w:rPr>
          <w:rFonts w:ascii="Arial" w:eastAsia="Times New Roman" w:hAnsi="Arial" w:cs="Arial"/>
          <w:color w:val="3A6699"/>
          <w:sz w:val="20"/>
          <w:szCs w:val="20"/>
          <w:u w:val="single"/>
          <w:lang w:eastAsia="ar-SA"/>
        </w:rPr>
        <w:br/>
      </w:r>
      <w:proofErr w:type="gramStart"/>
      <w:r w:rsidRPr="002F3A4B">
        <w:rPr>
          <w:rFonts w:ascii="Arial" w:eastAsia="Times New Roman" w:hAnsi="Arial" w:cs="Arial"/>
          <w:sz w:val="20"/>
          <w:szCs w:val="20"/>
          <w:lang w:eastAsia="ar-SA"/>
        </w:rPr>
        <w:t>The</w:t>
      </w:r>
      <w:proofErr w:type="gramEnd"/>
      <w:r w:rsidRPr="002F3A4B">
        <w:rPr>
          <w:rFonts w:ascii="Arial" w:eastAsia="Times New Roman" w:hAnsi="Arial" w:cs="Arial"/>
          <w:sz w:val="20"/>
          <w:szCs w:val="20"/>
          <w:lang w:eastAsia="ar-SA"/>
        </w:rPr>
        <w:t xml:space="preserve"> 2016 annual report,</w:t>
      </w:r>
      <w:r w:rsidRPr="002F3A4B">
        <w:rPr>
          <w:rFonts w:ascii="Arial" w:eastAsia="Times New Roman" w:hAnsi="Arial" w:cs="Arial"/>
          <w:i/>
          <w:iCs/>
          <w:color w:val="2D2E30"/>
          <w:sz w:val="20"/>
          <w:szCs w:val="20"/>
        </w:rPr>
        <w:t xml:space="preserve"> Collaborative Standardization Solutions for a Strong Nation and a Safer World</w:t>
      </w:r>
      <w:r w:rsidRPr="002F3A4B">
        <w:rPr>
          <w:rFonts w:ascii="Arial" w:eastAsia="Times New Roman" w:hAnsi="Arial" w:cs="Arial"/>
          <w:i/>
          <w:iCs/>
          <w:sz w:val="20"/>
          <w:szCs w:val="20"/>
          <w:lang w:eastAsia="ar-SA"/>
        </w:rPr>
        <w:t>,</w:t>
      </w:r>
      <w:r w:rsidRPr="002F3A4B">
        <w:rPr>
          <w:rFonts w:ascii="Arial" w:eastAsia="Times New Roman" w:hAnsi="Arial" w:cs="Arial"/>
          <w:sz w:val="20"/>
          <w:szCs w:val="20"/>
          <w:lang w:eastAsia="ar-SA"/>
        </w:rPr>
        <w:t xml:space="preserve"> provides a summary of recent work carried out by ANSI and its constituents in support of ANSI’s mission.</w:t>
      </w:r>
    </w:p>
    <w:p w:rsidR="002F3A4B" w:rsidRPr="002F3A4B" w:rsidRDefault="002F3A4B" w:rsidP="002F3A4B">
      <w:pPr>
        <w:spacing w:after="240" w:line="240" w:lineRule="auto"/>
        <w:rPr>
          <w:rFonts w:ascii="Calibri" w:eastAsia="Times New Roman" w:hAnsi="Calibri" w:cs="Times New Roman"/>
        </w:rPr>
      </w:pPr>
      <w:hyperlink r:id="rId31" w:history="1">
        <w:r w:rsidRPr="002F3A4B">
          <w:rPr>
            <w:rFonts w:ascii="Arial" w:eastAsia="Times New Roman" w:hAnsi="Arial" w:cs="Arial"/>
            <w:color w:val="000000"/>
            <w:sz w:val="20"/>
            <w:szCs w:val="20"/>
            <w:u w:val="single"/>
            <w:lang w:eastAsia="ar-SA"/>
          </w:rPr>
          <w:t>What Is ANSI?</w:t>
        </w:r>
      </w:hyperlink>
      <w:r w:rsidRPr="002F3A4B">
        <w:rPr>
          <w:rFonts w:ascii="Arial" w:eastAsia="Times New Roman" w:hAnsi="Arial" w:cs="Arial"/>
          <w:color w:val="3A6699"/>
          <w:sz w:val="20"/>
          <w:szCs w:val="20"/>
          <w:u w:val="single"/>
          <w:lang w:eastAsia="ar-SA"/>
        </w:rPr>
        <w:br/>
      </w:r>
      <w:r w:rsidRPr="002F3A4B">
        <w:rPr>
          <w:rFonts w:ascii="Arial" w:eastAsia="Times New Roman" w:hAnsi="Arial" w:cs="Arial"/>
          <w:sz w:val="20"/>
          <w:szCs w:val="20"/>
          <w:lang w:eastAsia="ar-SA"/>
        </w:rPr>
        <w:t>This user-friendly introduction to ANSI provides a brief overview of many of the Institute’s ongoing programs and activities.</w:t>
      </w:r>
      <w:r w:rsidRPr="002F3A4B">
        <w:rPr>
          <w:rFonts w:ascii="Arial" w:eastAsia="Times New Roman" w:hAnsi="Arial" w:cs="Arial"/>
          <w:sz w:val="20"/>
          <w:szCs w:val="20"/>
          <w:lang w:eastAsia="ar-SA"/>
        </w:rPr>
        <w:br/>
      </w:r>
      <w:r w:rsidRPr="002F3A4B">
        <w:rPr>
          <w:rFonts w:ascii="Arial" w:eastAsia="Times New Roman" w:hAnsi="Arial" w:cs="Arial"/>
          <w:color w:val="FFFFFF"/>
          <w:sz w:val="20"/>
          <w:szCs w:val="20"/>
          <w:lang w:eastAsia="ar-SA"/>
        </w:rPr>
        <w:br/>
      </w:r>
      <w:r w:rsidRPr="002F3A4B">
        <w:rPr>
          <w:rFonts w:ascii="Arial" w:eastAsia="Times New Roman" w:hAnsi="Arial" w:cs="Arial"/>
          <w:sz w:val="20"/>
          <w:szCs w:val="20"/>
          <w:lang w:eastAsia="ar-SA"/>
        </w:rPr>
        <w:t xml:space="preserve">Check out our other </w:t>
      </w:r>
      <w:hyperlink r:id="rId32" w:history="1">
        <w:r w:rsidRPr="002F3A4B">
          <w:rPr>
            <w:rFonts w:ascii="Arial" w:eastAsia="Times New Roman" w:hAnsi="Arial" w:cs="Arial"/>
            <w:color w:val="000000"/>
            <w:sz w:val="20"/>
            <w:szCs w:val="20"/>
            <w:u w:val="single"/>
            <w:lang w:eastAsia="ar-SA"/>
          </w:rPr>
          <w:t>publications</w:t>
        </w:r>
      </w:hyperlink>
      <w:r w:rsidRPr="002F3A4B">
        <w:rPr>
          <w:rFonts w:ascii="Arial" w:eastAsia="Times New Roman" w:hAnsi="Arial" w:cs="Arial"/>
          <w:sz w:val="20"/>
          <w:szCs w:val="20"/>
          <w:lang w:eastAsia="ar-SA"/>
        </w:rPr>
        <w:t xml:space="preserve"> and </w:t>
      </w:r>
      <w:hyperlink r:id="rId33" w:history="1">
        <w:r w:rsidRPr="002F3A4B">
          <w:rPr>
            <w:rFonts w:ascii="Arial" w:eastAsia="Times New Roman" w:hAnsi="Arial" w:cs="Arial"/>
            <w:color w:val="000000"/>
            <w:sz w:val="20"/>
            <w:szCs w:val="20"/>
            <w:u w:val="single"/>
            <w:lang w:eastAsia="ar-SA"/>
          </w:rPr>
          <w:t>documents of interest</w:t>
        </w:r>
      </w:hyperlink>
      <w:r w:rsidRPr="002F3A4B">
        <w:rPr>
          <w:rFonts w:ascii="Arial" w:eastAsia="Times New Roman" w:hAnsi="Arial" w:cs="Arial"/>
          <w:color w:val="0075BE"/>
          <w:sz w:val="20"/>
          <w:szCs w:val="20"/>
        </w:rPr>
        <w:t>.</w:t>
      </w:r>
    </w:p>
    <w:p w:rsidR="002F3A4B" w:rsidRPr="002F3A4B" w:rsidRDefault="002F3A4B" w:rsidP="002F3A4B">
      <w:pPr>
        <w:spacing w:after="0" w:line="240" w:lineRule="auto"/>
        <w:jc w:val="center"/>
        <w:rPr>
          <w:rFonts w:ascii="Arial" w:eastAsia="Times New Roman" w:hAnsi="Arial" w:cs="Arial"/>
          <w:sz w:val="20"/>
          <w:szCs w:val="20"/>
          <w:lang w:eastAsia="ar-SA"/>
        </w:rPr>
      </w:pPr>
      <w:r w:rsidRPr="002F3A4B">
        <w:rPr>
          <w:rFonts w:ascii="Arial" w:eastAsia="Times New Roman" w:hAnsi="Arial" w:cs="Arial"/>
          <w:sz w:val="20"/>
          <w:szCs w:val="20"/>
          <w:lang w:eastAsia="ar-SA"/>
        </w:rPr>
        <w:pict>
          <v:rect id="_x0000_i1113" style="width:468pt;height:1.5pt" o:hralign="center" o:hrstd="t" o:hrnoshade="t" o:hr="t" fillcolor="#bfbfbf" stroked="f"/>
        </w:pict>
      </w:r>
    </w:p>
    <w:p w:rsidR="002F3A4B" w:rsidRPr="002F3A4B" w:rsidRDefault="002F3A4B" w:rsidP="002F3A4B">
      <w:pPr>
        <w:spacing w:after="0" w:line="240" w:lineRule="auto"/>
        <w:rPr>
          <w:rFonts w:ascii="Arial" w:eastAsia="Times New Roman" w:hAnsi="Arial" w:cs="Arial"/>
          <w:color w:val="3A6699"/>
          <w:sz w:val="28"/>
          <w:szCs w:val="28"/>
          <w:lang w:eastAsia="ar-SA"/>
        </w:rPr>
      </w:pPr>
      <w:r w:rsidRPr="002F3A4B">
        <w:rPr>
          <w:rFonts w:ascii="Arial" w:eastAsia="Times New Roman" w:hAnsi="Arial" w:cs="Arial"/>
          <w:sz w:val="28"/>
          <w:szCs w:val="28"/>
          <w:lang w:eastAsia="ar-SA"/>
        </w:rPr>
        <w:t>CALENDAR</w:t>
      </w:r>
    </w:p>
    <w:p w:rsidR="002F3A4B" w:rsidRPr="002F3A4B" w:rsidRDefault="002F3A4B" w:rsidP="002F3A4B">
      <w:pPr>
        <w:spacing w:after="0" w:line="240" w:lineRule="auto"/>
        <w:rPr>
          <w:rFonts w:ascii="Arial" w:eastAsia="Times New Roman" w:hAnsi="Arial" w:cs="Arial"/>
          <w:sz w:val="20"/>
          <w:szCs w:val="20"/>
          <w:lang w:eastAsia="ar-SA"/>
        </w:rPr>
      </w:pPr>
      <w:r w:rsidRPr="002F3A4B">
        <w:rPr>
          <w:rFonts w:ascii="Arial" w:eastAsia="Times New Roman" w:hAnsi="Arial" w:cs="Arial"/>
          <w:sz w:val="20"/>
          <w:szCs w:val="20"/>
          <w:lang w:eastAsia="ar-SA"/>
        </w:rPr>
        <w:t xml:space="preserve">Visit the </w:t>
      </w:r>
      <w:hyperlink r:id="rId34" w:history="1">
        <w:r w:rsidRPr="002F3A4B">
          <w:rPr>
            <w:rFonts w:ascii="Arial" w:eastAsia="Times New Roman" w:hAnsi="Arial" w:cs="Arial"/>
            <w:color w:val="000000"/>
            <w:sz w:val="20"/>
            <w:szCs w:val="20"/>
            <w:u w:val="single"/>
            <w:lang w:eastAsia="ar-SA"/>
          </w:rPr>
          <w:t>Events Section</w:t>
        </w:r>
      </w:hyperlink>
      <w:r w:rsidRPr="002F3A4B">
        <w:rPr>
          <w:rFonts w:ascii="Arial" w:eastAsia="Times New Roman" w:hAnsi="Arial" w:cs="Arial"/>
          <w:sz w:val="20"/>
          <w:szCs w:val="20"/>
          <w:lang w:eastAsia="ar-SA"/>
        </w:rPr>
        <w:t xml:space="preserve"> of ANSI Online regularly for complete event information.</w:t>
      </w:r>
    </w:p>
    <w:p w:rsidR="002F3A4B" w:rsidRPr="002F3A4B" w:rsidRDefault="002F3A4B" w:rsidP="002F3A4B">
      <w:pPr>
        <w:spacing w:after="0" w:line="240" w:lineRule="auto"/>
        <w:rPr>
          <w:rFonts w:ascii="Calibri" w:eastAsia="Times New Roman" w:hAnsi="Calibri" w:cs="Times New Roman"/>
        </w:rPr>
      </w:pPr>
    </w:p>
    <w:p w:rsidR="002F3A4B" w:rsidRPr="002F3A4B" w:rsidRDefault="002F3A4B" w:rsidP="002F3A4B">
      <w:pPr>
        <w:spacing w:after="0" w:line="240" w:lineRule="auto"/>
        <w:rPr>
          <w:rFonts w:ascii="Calibri" w:eastAsia="Times New Roman" w:hAnsi="Calibri" w:cs="Times New Roman"/>
          <w:color w:val="0075BE"/>
        </w:rPr>
      </w:pPr>
      <w:hyperlink r:id="rId35" w:history="1">
        <w:r w:rsidRPr="002F3A4B">
          <w:rPr>
            <w:rFonts w:ascii="Arial" w:eastAsia="Times New Roman" w:hAnsi="Arial" w:cs="Arial"/>
            <w:color w:val="000000"/>
            <w:sz w:val="20"/>
            <w:szCs w:val="20"/>
            <w:u w:val="single"/>
            <w:lang w:eastAsia="ar-SA"/>
          </w:rPr>
          <w:t>World Standards Week 2017</w:t>
        </w:r>
      </w:hyperlink>
      <w:r w:rsidRPr="002F3A4B">
        <w:rPr>
          <w:rFonts w:ascii="Calibri" w:eastAsia="Times New Roman" w:hAnsi="Calibri" w:cs="Times New Roman"/>
          <w:color w:val="0075BE"/>
        </w:rPr>
        <w:t xml:space="preserve"> </w:t>
      </w:r>
    </w:p>
    <w:p w:rsidR="002F3A4B" w:rsidRPr="002F3A4B" w:rsidRDefault="002F3A4B" w:rsidP="002F3A4B">
      <w:pPr>
        <w:spacing w:after="0" w:line="240" w:lineRule="auto"/>
        <w:rPr>
          <w:rFonts w:ascii="Arial" w:eastAsia="Times New Roman" w:hAnsi="Arial" w:cs="Arial"/>
          <w:sz w:val="20"/>
          <w:szCs w:val="20"/>
        </w:rPr>
      </w:pPr>
      <w:r w:rsidRPr="002F3A4B">
        <w:rPr>
          <w:rFonts w:ascii="Arial" w:eastAsia="Times New Roman" w:hAnsi="Arial" w:cs="Arial"/>
          <w:sz w:val="20"/>
          <w:szCs w:val="20"/>
        </w:rPr>
        <w:t>October 16-20</w:t>
      </w:r>
    </w:p>
    <w:p w:rsidR="002F3A4B" w:rsidRPr="002F3A4B" w:rsidRDefault="002F3A4B" w:rsidP="002F3A4B">
      <w:pPr>
        <w:spacing w:after="0" w:line="240" w:lineRule="auto"/>
        <w:rPr>
          <w:rFonts w:ascii="Calibri" w:eastAsia="Times New Roman" w:hAnsi="Calibri" w:cs="Times New Roman"/>
        </w:rPr>
      </w:pPr>
    </w:p>
    <w:p w:rsidR="002F3A4B" w:rsidRPr="002F3A4B" w:rsidRDefault="002F3A4B" w:rsidP="002F3A4B">
      <w:pPr>
        <w:spacing w:after="0" w:line="240" w:lineRule="auto"/>
        <w:rPr>
          <w:rFonts w:ascii="Arial" w:eastAsia="Times New Roman" w:hAnsi="Arial" w:cs="Arial"/>
          <w:sz w:val="20"/>
          <w:szCs w:val="20"/>
        </w:rPr>
      </w:pPr>
      <w:hyperlink r:id="rId36" w:history="1">
        <w:r w:rsidRPr="002F3A4B">
          <w:rPr>
            <w:rFonts w:ascii="Arial" w:eastAsia="Times New Roman" w:hAnsi="Arial" w:cs="Arial"/>
            <w:color w:val="000000"/>
            <w:sz w:val="20"/>
            <w:szCs w:val="20"/>
            <w:u w:val="single"/>
            <w:lang w:eastAsia="ar-SA"/>
          </w:rPr>
          <w:t>U.S. Celebration of World Standards Day 2017</w:t>
        </w:r>
      </w:hyperlink>
      <w:r w:rsidRPr="002F3A4B">
        <w:rPr>
          <w:rFonts w:ascii="Calibri" w:eastAsia="Times New Roman" w:hAnsi="Calibri" w:cs="Times New Roman"/>
          <w:color w:val="0075BE"/>
        </w:rPr>
        <w:t xml:space="preserve"> </w:t>
      </w:r>
    </w:p>
    <w:p w:rsidR="002F3A4B" w:rsidRPr="002F3A4B" w:rsidRDefault="002F3A4B" w:rsidP="002F3A4B">
      <w:pPr>
        <w:spacing w:after="0" w:line="240" w:lineRule="auto"/>
        <w:rPr>
          <w:rFonts w:ascii="Arial" w:eastAsia="Times New Roman" w:hAnsi="Arial" w:cs="Arial"/>
          <w:sz w:val="20"/>
          <w:szCs w:val="20"/>
        </w:rPr>
      </w:pPr>
      <w:r w:rsidRPr="002F3A4B">
        <w:rPr>
          <w:rFonts w:ascii="Arial" w:eastAsia="Times New Roman" w:hAnsi="Arial" w:cs="Arial"/>
          <w:sz w:val="20"/>
          <w:szCs w:val="20"/>
        </w:rPr>
        <w:t>October 19</w:t>
      </w:r>
    </w:p>
    <w:p w:rsidR="002F3A4B" w:rsidRPr="002F3A4B" w:rsidRDefault="002F3A4B" w:rsidP="002F3A4B">
      <w:pPr>
        <w:spacing w:after="0" w:line="240" w:lineRule="auto"/>
        <w:rPr>
          <w:rFonts w:ascii="Arial" w:eastAsia="Times New Roman" w:hAnsi="Arial" w:cs="Arial"/>
          <w:sz w:val="20"/>
          <w:szCs w:val="20"/>
          <w:lang w:eastAsia="ar-SA"/>
        </w:rPr>
      </w:pPr>
    </w:p>
    <w:p w:rsidR="002F3A4B" w:rsidRPr="002F3A4B" w:rsidRDefault="002F3A4B" w:rsidP="002F3A4B">
      <w:pPr>
        <w:spacing w:after="0" w:line="240" w:lineRule="auto"/>
        <w:jc w:val="center"/>
        <w:rPr>
          <w:rFonts w:ascii="Arial" w:eastAsia="Times New Roman" w:hAnsi="Arial" w:cs="Arial"/>
          <w:sz w:val="20"/>
          <w:szCs w:val="20"/>
          <w:lang w:eastAsia="ar-SA"/>
        </w:rPr>
      </w:pPr>
      <w:r w:rsidRPr="002F3A4B">
        <w:rPr>
          <w:rFonts w:ascii="Arial" w:eastAsia="Times New Roman" w:hAnsi="Arial" w:cs="Arial"/>
          <w:sz w:val="20"/>
          <w:szCs w:val="20"/>
          <w:lang w:eastAsia="ar-SA"/>
        </w:rPr>
        <w:pict>
          <v:rect id="_x0000_i1114" style="width:468pt;height:1.5pt" o:hralign="center" o:hrstd="t" o:hrnoshade="t" o:hr="t" fillcolor="#bfbfbf" stroked="f"/>
        </w:pict>
      </w:r>
    </w:p>
    <w:p w:rsidR="002F3A4B" w:rsidRPr="002F3A4B" w:rsidRDefault="002F3A4B" w:rsidP="002F3A4B">
      <w:pPr>
        <w:spacing w:after="0" w:line="240" w:lineRule="auto"/>
        <w:rPr>
          <w:rFonts w:ascii="Arial" w:eastAsia="Times New Roman" w:hAnsi="Arial" w:cs="Arial"/>
          <w:sz w:val="28"/>
          <w:szCs w:val="28"/>
          <w:lang w:eastAsia="ar-SA"/>
        </w:rPr>
      </w:pPr>
      <w:r w:rsidRPr="002F3A4B">
        <w:rPr>
          <w:rFonts w:ascii="Arial" w:eastAsia="Times New Roman" w:hAnsi="Arial" w:cs="Arial"/>
          <w:sz w:val="28"/>
          <w:szCs w:val="28"/>
          <w:lang w:eastAsia="ar-SA"/>
        </w:rPr>
        <w:t>EDUCATION AND TRAINING</w:t>
      </w:r>
    </w:p>
    <w:p w:rsidR="002F3A4B" w:rsidRPr="002F3A4B" w:rsidRDefault="002F3A4B" w:rsidP="002F3A4B">
      <w:pPr>
        <w:spacing w:after="0" w:line="240" w:lineRule="auto"/>
        <w:rPr>
          <w:rFonts w:ascii="Arial" w:eastAsia="Times New Roman" w:hAnsi="Arial" w:cs="Arial"/>
          <w:sz w:val="20"/>
          <w:szCs w:val="20"/>
          <w:lang w:eastAsia="ar-SA"/>
        </w:rPr>
      </w:pPr>
      <w:r w:rsidRPr="002F3A4B">
        <w:rPr>
          <w:rFonts w:ascii="Arial" w:eastAsia="Times New Roman" w:hAnsi="Arial" w:cs="Arial"/>
          <w:sz w:val="20"/>
          <w:szCs w:val="20"/>
          <w:lang w:eastAsia="ar-SA"/>
        </w:rPr>
        <w:t xml:space="preserve">Check out ANSI’s </w:t>
      </w:r>
      <w:hyperlink r:id="rId37" w:history="1">
        <w:r w:rsidRPr="002F3A4B">
          <w:rPr>
            <w:rFonts w:ascii="Arial" w:eastAsia="Times New Roman" w:hAnsi="Arial" w:cs="Arial"/>
            <w:color w:val="000000"/>
            <w:sz w:val="20"/>
            <w:szCs w:val="20"/>
            <w:u w:val="single"/>
            <w:lang w:eastAsia="ar-SA"/>
          </w:rPr>
          <w:t>Education and Training</w:t>
        </w:r>
      </w:hyperlink>
      <w:r w:rsidRPr="002F3A4B">
        <w:rPr>
          <w:rFonts w:ascii="Arial" w:eastAsia="Times New Roman" w:hAnsi="Arial" w:cs="Arial"/>
          <w:color w:val="3A6699"/>
          <w:sz w:val="20"/>
          <w:szCs w:val="20"/>
          <w:lang w:eastAsia="ar-SA"/>
        </w:rPr>
        <w:t xml:space="preserve"> </w:t>
      </w:r>
      <w:r w:rsidRPr="002F3A4B">
        <w:rPr>
          <w:rFonts w:ascii="Arial" w:eastAsia="Times New Roman" w:hAnsi="Arial" w:cs="Arial"/>
          <w:sz w:val="20"/>
          <w:szCs w:val="20"/>
          <w:lang w:eastAsia="ar-SA"/>
        </w:rPr>
        <w:t>page regularly for listings of upcoming courses.</w:t>
      </w:r>
    </w:p>
    <w:p w:rsidR="002F3A4B" w:rsidRPr="002F3A4B" w:rsidRDefault="002F3A4B" w:rsidP="002F3A4B">
      <w:pPr>
        <w:spacing w:after="0" w:line="240" w:lineRule="auto"/>
        <w:rPr>
          <w:rFonts w:ascii="Arial" w:eastAsia="Times New Roman" w:hAnsi="Arial" w:cs="Arial"/>
          <w:sz w:val="20"/>
          <w:szCs w:val="20"/>
          <w:lang w:eastAsia="ar-SA"/>
        </w:rPr>
      </w:pPr>
    </w:p>
    <w:p w:rsidR="002F3A4B" w:rsidRPr="002F3A4B" w:rsidRDefault="002F3A4B" w:rsidP="002F3A4B">
      <w:pPr>
        <w:spacing w:after="0" w:line="240" w:lineRule="auto"/>
        <w:rPr>
          <w:rFonts w:ascii="Arial" w:eastAsia="Times New Roman" w:hAnsi="Arial" w:cs="Arial"/>
          <w:sz w:val="20"/>
          <w:szCs w:val="20"/>
          <w:lang w:eastAsia="ar-SA"/>
        </w:rPr>
      </w:pPr>
      <w:r w:rsidRPr="002F3A4B">
        <w:rPr>
          <w:rFonts w:ascii="Arial" w:eastAsia="Times New Roman" w:hAnsi="Arial" w:cs="Arial"/>
          <w:sz w:val="20"/>
          <w:szCs w:val="20"/>
          <w:lang w:eastAsia="ar-SA"/>
        </w:rPr>
        <w:t>Visit</w:t>
      </w:r>
      <w:r w:rsidRPr="002F3A4B">
        <w:rPr>
          <w:rFonts w:ascii="Arial" w:eastAsia="Times New Roman" w:hAnsi="Arial" w:cs="Arial"/>
          <w:color w:val="3A6699"/>
          <w:sz w:val="20"/>
          <w:szCs w:val="20"/>
          <w:lang w:eastAsia="ar-SA"/>
        </w:rPr>
        <w:t xml:space="preserve"> </w:t>
      </w:r>
      <w:hyperlink r:id="rId38" w:history="1">
        <w:r w:rsidRPr="002F3A4B">
          <w:rPr>
            <w:rFonts w:ascii="Arial" w:eastAsia="Times New Roman" w:hAnsi="Arial" w:cs="Arial"/>
            <w:color w:val="000000"/>
            <w:sz w:val="20"/>
            <w:szCs w:val="20"/>
            <w:u w:val="single"/>
            <w:lang w:eastAsia="ar-SA"/>
          </w:rPr>
          <w:t>StandardsLearn.org</w:t>
        </w:r>
      </w:hyperlink>
      <w:r w:rsidRPr="002F3A4B">
        <w:rPr>
          <w:rFonts w:ascii="Arial" w:eastAsia="Times New Roman" w:hAnsi="Arial" w:cs="Arial"/>
          <w:color w:val="0075BE"/>
          <w:sz w:val="20"/>
          <w:szCs w:val="20"/>
          <w:lang w:eastAsia="ar-SA"/>
        </w:rPr>
        <w:t xml:space="preserve"> </w:t>
      </w:r>
      <w:r w:rsidRPr="002F3A4B">
        <w:rPr>
          <w:rFonts w:ascii="Arial" w:eastAsia="Times New Roman" w:hAnsi="Arial" w:cs="Arial"/>
          <w:sz w:val="20"/>
          <w:szCs w:val="20"/>
          <w:lang w:eastAsia="ar-SA"/>
        </w:rPr>
        <w:t>for easy-to-use educational tools that address the full range of standards activities. All of the courses and resources are free and provided by ANSI as a public service.</w:t>
      </w:r>
    </w:p>
    <w:p w:rsidR="002F3A4B" w:rsidRPr="002F3A4B" w:rsidRDefault="002F3A4B" w:rsidP="002F3A4B">
      <w:pPr>
        <w:spacing w:after="0" w:line="240" w:lineRule="auto"/>
        <w:rPr>
          <w:rFonts w:ascii="Arial" w:eastAsia="Times New Roman" w:hAnsi="Arial" w:cs="Arial"/>
          <w:sz w:val="20"/>
          <w:szCs w:val="20"/>
          <w:lang w:eastAsia="ar-SA"/>
        </w:rPr>
      </w:pPr>
      <w:hyperlink r:id="rId39" w:history="1">
        <w:r w:rsidRPr="002F3A4B">
          <w:rPr>
            <w:rFonts w:ascii="Arial" w:eastAsia="Times New Roman" w:hAnsi="Arial" w:cs="Arial"/>
            <w:color w:val="000000"/>
            <w:sz w:val="20"/>
            <w:szCs w:val="20"/>
            <w:u w:val="single"/>
            <w:lang w:eastAsia="ar-SA"/>
          </w:rPr>
          <w:t>Standardization Case Studies</w:t>
        </w:r>
      </w:hyperlink>
      <w:r w:rsidRPr="002F3A4B">
        <w:rPr>
          <w:rFonts w:ascii="Arial" w:eastAsia="Times New Roman"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2F3A4B" w:rsidRPr="002F3A4B" w:rsidRDefault="002F3A4B" w:rsidP="002F3A4B">
      <w:pPr>
        <w:spacing w:after="0" w:line="240" w:lineRule="auto"/>
        <w:rPr>
          <w:rFonts w:ascii="Arial" w:eastAsia="Times New Roman" w:hAnsi="Arial" w:cs="Arial"/>
          <w:sz w:val="20"/>
          <w:szCs w:val="20"/>
          <w:lang w:eastAsia="ar-SA"/>
        </w:rPr>
      </w:pPr>
    </w:p>
    <w:p w:rsidR="002F3A4B" w:rsidRPr="002F3A4B" w:rsidRDefault="002F3A4B" w:rsidP="002F3A4B">
      <w:pPr>
        <w:spacing w:after="240" w:line="240" w:lineRule="auto"/>
        <w:rPr>
          <w:rFonts w:ascii="Arial" w:eastAsia="Times New Roman" w:hAnsi="Arial" w:cs="Arial"/>
          <w:sz w:val="20"/>
          <w:szCs w:val="20"/>
          <w:lang w:eastAsia="ar-SA"/>
        </w:rPr>
      </w:pPr>
      <w:r w:rsidRPr="002F3A4B">
        <w:rPr>
          <w:rFonts w:ascii="Arial" w:eastAsia="Times New Roman" w:hAnsi="Arial" w:cs="Arial"/>
          <w:sz w:val="20"/>
          <w:szCs w:val="20"/>
          <w:lang w:eastAsia="ar-SA"/>
        </w:rPr>
        <w:t xml:space="preserve">ANSI’s </w:t>
      </w:r>
      <w:hyperlink r:id="rId40" w:history="1">
        <w:r w:rsidRPr="002F3A4B">
          <w:rPr>
            <w:rFonts w:ascii="Arial" w:eastAsia="Times New Roman" w:hAnsi="Arial" w:cs="Arial"/>
            <w:color w:val="000000"/>
            <w:sz w:val="20"/>
            <w:szCs w:val="20"/>
            <w:u w:val="single"/>
            <w:lang w:eastAsia="ar-SA"/>
          </w:rPr>
          <w:t>K-12 Learning Resources</w:t>
        </w:r>
      </w:hyperlink>
      <w:r w:rsidRPr="002F3A4B">
        <w:rPr>
          <w:rFonts w:ascii="Arial" w:eastAsia="Times New Roman" w:hAnsi="Arial" w:cs="Arial"/>
          <w:sz w:val="20"/>
          <w:szCs w:val="20"/>
          <w:lang w:eastAsia="ar-SA"/>
        </w:rPr>
        <w:t xml:space="preserve"> provide a fun and interactive introduction to standards and the critical role they play in everyday life.</w:t>
      </w:r>
    </w:p>
    <w:p w:rsidR="002F3A4B" w:rsidRPr="002F3A4B" w:rsidRDefault="002F3A4B" w:rsidP="002F3A4B">
      <w:pPr>
        <w:spacing w:after="0" w:line="240" w:lineRule="auto"/>
        <w:jc w:val="center"/>
        <w:rPr>
          <w:rFonts w:ascii="Arial" w:eastAsia="Times New Roman" w:hAnsi="Arial" w:cs="Arial"/>
          <w:sz w:val="20"/>
          <w:szCs w:val="20"/>
          <w:lang w:eastAsia="ar-SA"/>
        </w:rPr>
      </w:pPr>
      <w:r w:rsidRPr="002F3A4B">
        <w:rPr>
          <w:rFonts w:ascii="Arial" w:eastAsia="Times New Roman" w:hAnsi="Arial" w:cs="Arial"/>
          <w:sz w:val="20"/>
          <w:szCs w:val="20"/>
          <w:lang w:eastAsia="ar-SA"/>
        </w:rPr>
        <w:pict>
          <v:rect id="_x0000_i1115" style="width:468pt;height:1.5pt" o:hralign="center" o:hrstd="t" o:hrnoshade="t" o:hr="t" fillcolor="#bfbfbf" stroked="f"/>
        </w:pict>
      </w:r>
    </w:p>
    <w:p w:rsidR="002F3A4B" w:rsidRPr="002F3A4B" w:rsidRDefault="002F3A4B" w:rsidP="002F3A4B">
      <w:pPr>
        <w:spacing w:after="0" w:line="240" w:lineRule="auto"/>
        <w:rPr>
          <w:rFonts w:ascii="Arial" w:eastAsia="Times New Roman" w:hAnsi="Arial" w:cs="Arial"/>
          <w:color w:val="3A6699"/>
          <w:sz w:val="28"/>
          <w:szCs w:val="28"/>
          <w:lang w:eastAsia="ar-SA"/>
        </w:rPr>
      </w:pPr>
      <w:r w:rsidRPr="002F3A4B">
        <w:rPr>
          <w:rFonts w:ascii="Arial" w:eastAsia="Times New Roman" w:hAnsi="Arial" w:cs="Arial"/>
          <w:sz w:val="28"/>
          <w:szCs w:val="28"/>
          <w:lang w:eastAsia="ar-SA"/>
        </w:rPr>
        <w:lastRenderedPageBreak/>
        <w:t>CAREER OPPORTUNITIES</w:t>
      </w:r>
    </w:p>
    <w:p w:rsidR="002F3A4B" w:rsidRPr="002F3A4B" w:rsidRDefault="002F3A4B" w:rsidP="002F3A4B">
      <w:pPr>
        <w:spacing w:after="240" w:line="240" w:lineRule="auto"/>
        <w:rPr>
          <w:rFonts w:ascii="Arial" w:eastAsia="Times New Roman" w:hAnsi="Arial" w:cs="Arial"/>
          <w:sz w:val="20"/>
          <w:szCs w:val="20"/>
          <w:lang w:eastAsia="ar-SA"/>
        </w:rPr>
      </w:pPr>
      <w:r w:rsidRPr="002F3A4B">
        <w:rPr>
          <w:rFonts w:ascii="Arial" w:eastAsia="Times New Roman" w:hAnsi="Arial" w:cs="Arial"/>
          <w:sz w:val="20"/>
          <w:szCs w:val="20"/>
          <w:lang w:eastAsia="ar-SA"/>
        </w:rPr>
        <w:t xml:space="preserve">ANSI provides an </w:t>
      </w:r>
      <w:hyperlink r:id="rId41" w:history="1">
        <w:r w:rsidRPr="002F3A4B">
          <w:rPr>
            <w:rFonts w:ascii="Arial" w:eastAsia="Times New Roman" w:hAnsi="Arial" w:cs="Arial"/>
            <w:color w:val="000000"/>
            <w:sz w:val="20"/>
            <w:szCs w:val="20"/>
            <w:u w:val="single"/>
            <w:lang w:eastAsia="ar-SA"/>
          </w:rPr>
          <w:t>online network</w:t>
        </w:r>
      </w:hyperlink>
      <w:r w:rsidRPr="002F3A4B">
        <w:rPr>
          <w:rFonts w:ascii="Arial" w:eastAsia="Times New Roman" w:hAnsi="Arial" w:cs="Arial"/>
          <w:sz w:val="20"/>
          <w:szCs w:val="20"/>
          <w:lang w:eastAsia="ar-SA"/>
        </w:rPr>
        <w:t xml:space="preserve"> of standardization-related career opportunities as a service to our members and constituents. ANSI’s </w:t>
      </w:r>
      <w:hyperlink r:id="rId42" w:history="1">
        <w:r w:rsidRPr="002F3A4B">
          <w:rPr>
            <w:rFonts w:ascii="Arial" w:eastAsia="Times New Roman" w:hAnsi="Arial" w:cs="Arial"/>
            <w:color w:val="000000"/>
            <w:sz w:val="20"/>
            <w:szCs w:val="20"/>
            <w:u w:val="single"/>
            <w:lang w:eastAsia="ar-SA"/>
          </w:rPr>
          <w:t>Career page</w:t>
        </w:r>
      </w:hyperlink>
      <w:r w:rsidRPr="002F3A4B">
        <w:rPr>
          <w:rFonts w:ascii="Arial" w:eastAsia="Times New Roman" w:hAnsi="Arial" w:cs="Arial"/>
          <w:sz w:val="20"/>
          <w:szCs w:val="20"/>
          <w:lang w:eastAsia="ar-SA"/>
        </w:rPr>
        <w:t xml:space="preserve"> includes openings in ANSI’s New York and Washington, DC, offices, as well as job listings from ANSI member and other prominent companies and organizations. </w:t>
      </w:r>
    </w:p>
    <w:p w:rsidR="002F3A4B" w:rsidRPr="002F3A4B" w:rsidRDefault="002F3A4B" w:rsidP="002F3A4B">
      <w:pPr>
        <w:spacing w:after="0" w:line="240" w:lineRule="auto"/>
        <w:jc w:val="center"/>
        <w:rPr>
          <w:rFonts w:ascii="Arial" w:eastAsia="Times New Roman" w:hAnsi="Arial" w:cs="Arial"/>
          <w:sz w:val="20"/>
          <w:szCs w:val="20"/>
          <w:lang w:eastAsia="ar-SA"/>
        </w:rPr>
      </w:pPr>
      <w:r w:rsidRPr="002F3A4B">
        <w:rPr>
          <w:rFonts w:ascii="Arial" w:eastAsia="Times New Roman" w:hAnsi="Arial" w:cs="Arial"/>
          <w:sz w:val="20"/>
          <w:szCs w:val="20"/>
          <w:lang w:eastAsia="ar-SA"/>
        </w:rPr>
        <w:pict>
          <v:rect id="_x0000_i1116" style="width:468pt;height:1.5pt" o:hralign="center" o:hrstd="t" o:hrnoshade="t" o:hr="t" fillcolor="#bfbfbf" stroked="f"/>
        </w:pict>
      </w:r>
    </w:p>
    <w:p w:rsidR="002F3A4B" w:rsidRPr="002F3A4B" w:rsidRDefault="002F3A4B" w:rsidP="002F3A4B">
      <w:pPr>
        <w:spacing w:after="0" w:line="240" w:lineRule="auto"/>
        <w:rPr>
          <w:rFonts w:ascii="Arial" w:eastAsia="Times New Roman" w:hAnsi="Arial" w:cs="Arial"/>
          <w:color w:val="3A6699"/>
          <w:sz w:val="28"/>
          <w:szCs w:val="28"/>
          <w:lang w:eastAsia="ar-SA"/>
        </w:rPr>
      </w:pPr>
      <w:r w:rsidRPr="002F3A4B">
        <w:rPr>
          <w:rFonts w:ascii="Arial" w:eastAsia="Times New Roman" w:hAnsi="Arial" w:cs="Arial"/>
          <w:sz w:val="28"/>
          <w:szCs w:val="28"/>
          <w:lang w:eastAsia="ar-SA"/>
        </w:rPr>
        <w:t>ACCESS STANDARDS</w:t>
      </w:r>
    </w:p>
    <w:p w:rsidR="002F3A4B" w:rsidRPr="002F3A4B" w:rsidRDefault="002F3A4B" w:rsidP="002F3A4B">
      <w:pPr>
        <w:spacing w:after="0" w:line="240" w:lineRule="auto"/>
        <w:rPr>
          <w:rFonts w:ascii="Arial" w:eastAsia="Times New Roman" w:hAnsi="Arial" w:cs="Arial"/>
          <w:color w:val="1F497D"/>
          <w:sz w:val="20"/>
          <w:szCs w:val="20"/>
        </w:rPr>
      </w:pPr>
      <w:hyperlink r:id="rId43" w:history="1">
        <w:r w:rsidRPr="002F3A4B">
          <w:rPr>
            <w:rFonts w:ascii="Arial" w:eastAsia="Times New Roman" w:hAnsi="Arial" w:cs="Arial"/>
            <w:color w:val="000000"/>
            <w:sz w:val="20"/>
            <w:szCs w:val="20"/>
            <w:u w:val="single"/>
          </w:rPr>
          <w:t>Standards Subscriptions</w:t>
        </w:r>
      </w:hyperlink>
      <w:r w:rsidRPr="002F3A4B">
        <w:rPr>
          <w:rFonts w:ascii="Arial" w:eastAsia="Times New Roman" w:hAnsi="Arial" w:cs="Arial"/>
          <w:sz w:val="20"/>
          <w:szCs w:val="20"/>
        </w:rPr>
        <w:t xml:space="preserve"> </w:t>
      </w:r>
      <w:r w:rsidRPr="002F3A4B">
        <w:rPr>
          <w:rFonts w:ascii="Arial" w:eastAsia="Times New Roman" w:hAnsi="Arial" w:cs="Arial"/>
          <w:color w:val="0075BE"/>
          <w:sz w:val="20"/>
          <w:szCs w:val="20"/>
        </w:rPr>
        <w:br/>
      </w:r>
      <w:r w:rsidRPr="002F3A4B">
        <w:rPr>
          <w:rFonts w:ascii="Arial" w:eastAsia="Times New Roman" w:hAnsi="Arial" w:cs="Arial"/>
          <w:sz w:val="20"/>
          <w:szCs w:val="20"/>
          <w:lang w:eastAsia="ar-SA"/>
        </w:rPr>
        <w:t xml:space="preserve">Does your company need corporate access? An ANSI subscription may be the easy and economical solution. ANSI offers customized subscriptions for standards from over </w:t>
      </w:r>
      <w:hyperlink r:id="rId44" w:history="1">
        <w:r w:rsidRPr="002F3A4B">
          <w:rPr>
            <w:rFonts w:ascii="Arial" w:eastAsia="Times New Roman" w:hAnsi="Arial" w:cs="Arial"/>
            <w:color w:val="000000"/>
            <w:sz w:val="20"/>
            <w:szCs w:val="20"/>
            <w:u w:val="single"/>
            <w:lang w:eastAsia="ar-SA"/>
          </w:rPr>
          <w:t>120 developers</w:t>
        </w:r>
      </w:hyperlink>
      <w:r w:rsidRPr="002F3A4B">
        <w:rPr>
          <w:rFonts w:ascii="Arial" w:eastAsia="Times New Roman" w:hAnsi="Arial" w:cs="Arial"/>
          <w:color w:val="0075BE"/>
          <w:sz w:val="20"/>
          <w:szCs w:val="20"/>
          <w:lang w:eastAsia="ar-SA"/>
        </w:rPr>
        <w:t>.</w:t>
      </w:r>
      <w:r w:rsidRPr="002F3A4B">
        <w:rPr>
          <w:rFonts w:ascii="Arial" w:eastAsia="Times New Roman" w:hAnsi="Arial" w:cs="Arial"/>
          <w:sz w:val="20"/>
          <w:szCs w:val="20"/>
          <w:lang w:eastAsia="ar-SA"/>
        </w:rPr>
        <w:t xml:space="preserve"> To learn more, visit </w:t>
      </w:r>
      <w:hyperlink r:id="rId45" w:history="1">
        <w:r w:rsidRPr="002F3A4B">
          <w:rPr>
            <w:rFonts w:ascii="Arial" w:eastAsia="Times New Roman" w:hAnsi="Arial" w:cs="Arial"/>
            <w:color w:val="000000"/>
            <w:sz w:val="20"/>
            <w:szCs w:val="20"/>
            <w:u w:val="single"/>
            <w:lang w:eastAsia="ar-SA"/>
          </w:rPr>
          <w:t>webstore.ansi.org/</w:t>
        </w:r>
        <w:proofErr w:type="spellStart"/>
        <w:r w:rsidRPr="002F3A4B">
          <w:rPr>
            <w:rFonts w:ascii="Arial" w:eastAsia="Times New Roman" w:hAnsi="Arial" w:cs="Arial"/>
            <w:color w:val="000000"/>
            <w:sz w:val="20"/>
            <w:szCs w:val="20"/>
            <w:u w:val="single"/>
            <w:lang w:eastAsia="ar-SA"/>
          </w:rPr>
          <w:t>sitelicense</w:t>
        </w:r>
        <w:proofErr w:type="spellEnd"/>
      </w:hyperlink>
      <w:r w:rsidRPr="002F3A4B">
        <w:rPr>
          <w:rFonts w:ascii="Arial" w:eastAsia="Times New Roman" w:hAnsi="Arial" w:cs="Arial"/>
          <w:sz w:val="20"/>
          <w:szCs w:val="20"/>
        </w:rPr>
        <w:t>.</w:t>
      </w:r>
    </w:p>
    <w:p w:rsidR="002F3A4B" w:rsidRPr="002F3A4B" w:rsidRDefault="002F3A4B" w:rsidP="002F3A4B">
      <w:pPr>
        <w:spacing w:after="0" w:line="240" w:lineRule="auto"/>
        <w:rPr>
          <w:rFonts w:ascii="Arial" w:eastAsia="Times New Roman" w:hAnsi="Arial" w:cs="Arial"/>
          <w:sz w:val="20"/>
          <w:szCs w:val="20"/>
        </w:rPr>
      </w:pPr>
    </w:p>
    <w:p w:rsidR="002F3A4B" w:rsidRPr="002F3A4B" w:rsidRDefault="002F3A4B" w:rsidP="002F3A4B">
      <w:pPr>
        <w:spacing w:after="0" w:line="240" w:lineRule="auto"/>
        <w:rPr>
          <w:rFonts w:ascii="Arial" w:eastAsia="Times New Roman" w:hAnsi="Arial" w:cs="Arial"/>
          <w:sz w:val="20"/>
          <w:szCs w:val="20"/>
        </w:rPr>
      </w:pPr>
      <w:hyperlink r:id="rId46" w:history="1">
        <w:r w:rsidRPr="002F3A4B">
          <w:rPr>
            <w:rFonts w:ascii="Arial" w:eastAsia="Times New Roman" w:hAnsi="Arial" w:cs="Arial"/>
            <w:color w:val="000000"/>
            <w:sz w:val="20"/>
            <w:szCs w:val="20"/>
            <w:u w:val="single"/>
          </w:rPr>
          <w:t>ANSI Web Store</w:t>
        </w:r>
      </w:hyperlink>
    </w:p>
    <w:p w:rsidR="002F3A4B" w:rsidRPr="002F3A4B" w:rsidRDefault="002F3A4B" w:rsidP="002F3A4B">
      <w:pPr>
        <w:spacing w:after="0" w:line="240" w:lineRule="auto"/>
        <w:rPr>
          <w:rFonts w:ascii="Arial" w:eastAsia="Times New Roman" w:hAnsi="Arial" w:cs="Arial"/>
          <w:sz w:val="20"/>
          <w:szCs w:val="20"/>
        </w:rPr>
      </w:pPr>
      <w:r w:rsidRPr="002F3A4B">
        <w:rPr>
          <w:rFonts w:ascii="Arial" w:eastAsia="Times New Roman" w:hAnsi="Arial" w:cs="Arial"/>
          <w:sz w:val="20"/>
          <w:szCs w:val="20"/>
        </w:rPr>
        <w:t xml:space="preserve">Would you like instant access to more than 260,000 </w:t>
      </w:r>
      <w:hyperlink r:id="rId47" w:history="1">
        <w:r w:rsidRPr="002F3A4B">
          <w:rPr>
            <w:rFonts w:ascii="Arial" w:eastAsia="Times New Roman" w:hAnsi="Arial" w:cs="Arial"/>
            <w:color w:val="000000"/>
            <w:sz w:val="20"/>
            <w:szCs w:val="20"/>
            <w:u w:val="single"/>
          </w:rPr>
          <w:t>standards</w:t>
        </w:r>
      </w:hyperlink>
      <w:r w:rsidRPr="002F3A4B">
        <w:rPr>
          <w:rFonts w:ascii="Arial" w:eastAsia="Times New Roman" w:hAnsi="Arial" w:cs="Arial"/>
          <w:sz w:val="20"/>
          <w:szCs w:val="20"/>
        </w:rPr>
        <w:t xml:space="preserve">, </w:t>
      </w:r>
      <w:hyperlink r:id="rId48" w:history="1">
        <w:r w:rsidRPr="002F3A4B">
          <w:rPr>
            <w:rFonts w:ascii="Arial" w:eastAsia="Times New Roman" w:hAnsi="Arial" w:cs="Arial"/>
            <w:color w:val="000000"/>
            <w:sz w:val="20"/>
            <w:szCs w:val="20"/>
            <w:u w:val="single"/>
          </w:rPr>
          <w:t>standards packages</w:t>
        </w:r>
      </w:hyperlink>
      <w:r w:rsidRPr="002F3A4B">
        <w:rPr>
          <w:rFonts w:ascii="Arial" w:eastAsia="Times New Roman" w:hAnsi="Arial" w:cs="Arial"/>
          <w:sz w:val="20"/>
          <w:szCs w:val="20"/>
        </w:rPr>
        <w:t>,</w:t>
      </w:r>
      <w:r w:rsidRPr="002F3A4B">
        <w:rPr>
          <w:rFonts w:ascii="Arial" w:eastAsia="Times New Roman" w:hAnsi="Arial" w:cs="Arial"/>
          <w:color w:val="4F81BD"/>
          <w:sz w:val="20"/>
          <w:szCs w:val="20"/>
        </w:rPr>
        <w:t xml:space="preserve"> </w:t>
      </w:r>
      <w:hyperlink r:id="rId49" w:history="1">
        <w:r w:rsidRPr="002F3A4B">
          <w:rPr>
            <w:rFonts w:ascii="Arial" w:eastAsia="Times New Roman" w:hAnsi="Arial" w:cs="Arial"/>
            <w:color w:val="000000"/>
            <w:sz w:val="20"/>
            <w:szCs w:val="20"/>
            <w:u w:val="single"/>
          </w:rPr>
          <w:t>white papers</w:t>
        </w:r>
      </w:hyperlink>
      <w:r w:rsidRPr="002F3A4B">
        <w:rPr>
          <w:rFonts w:ascii="Arial" w:eastAsia="Times New Roman" w:hAnsi="Arial" w:cs="Arial"/>
          <w:sz w:val="20"/>
          <w:szCs w:val="20"/>
        </w:rPr>
        <w:t xml:space="preserve"> and more? Check out the </w:t>
      </w:r>
      <w:hyperlink r:id="rId50" w:history="1">
        <w:r w:rsidRPr="002F3A4B">
          <w:rPr>
            <w:rFonts w:ascii="Arial" w:eastAsia="Times New Roman" w:hAnsi="Arial" w:cs="Arial"/>
            <w:color w:val="000000"/>
            <w:sz w:val="20"/>
            <w:szCs w:val="20"/>
            <w:u w:val="single"/>
          </w:rPr>
          <w:t>ANSI Web Store</w:t>
        </w:r>
      </w:hyperlink>
      <w:r w:rsidRPr="002F3A4B">
        <w:rPr>
          <w:rFonts w:ascii="Arial" w:eastAsia="Times New Roman" w:hAnsi="Arial" w:cs="Arial"/>
          <w:sz w:val="20"/>
          <w:szCs w:val="20"/>
        </w:rPr>
        <w:t xml:space="preserve"> and download instantly.</w:t>
      </w:r>
    </w:p>
    <w:p w:rsidR="002F3A4B" w:rsidRPr="002F3A4B" w:rsidRDefault="002F3A4B" w:rsidP="002F3A4B">
      <w:pPr>
        <w:spacing w:after="0" w:line="240" w:lineRule="auto"/>
        <w:rPr>
          <w:rFonts w:ascii="Arial" w:eastAsia="Times New Roman" w:hAnsi="Arial" w:cs="Arial"/>
          <w:sz w:val="20"/>
          <w:szCs w:val="20"/>
          <w:lang w:eastAsia="ar-SA"/>
        </w:rPr>
      </w:pPr>
    </w:p>
    <w:p w:rsidR="002F3A4B" w:rsidRPr="002F3A4B" w:rsidRDefault="002F3A4B" w:rsidP="002F3A4B">
      <w:pPr>
        <w:spacing w:after="0" w:line="240" w:lineRule="auto"/>
        <w:rPr>
          <w:rFonts w:ascii="Arial" w:eastAsia="Times New Roman" w:hAnsi="Arial" w:cs="Arial"/>
          <w:color w:val="0070C0"/>
          <w:sz w:val="20"/>
          <w:szCs w:val="20"/>
        </w:rPr>
      </w:pPr>
      <w:hyperlink r:id="rId51" w:history="1">
        <w:r w:rsidRPr="002F3A4B">
          <w:rPr>
            <w:rFonts w:ascii="Arial" w:eastAsia="Times New Roman" w:hAnsi="Arial" w:cs="Arial"/>
            <w:color w:val="000000"/>
            <w:sz w:val="20"/>
            <w:szCs w:val="20"/>
            <w:u w:val="single"/>
          </w:rPr>
          <w:t xml:space="preserve">ASME B30.2 / ASME B30.9 /ASME B30.10 / ASME B30.20 - Gantry Cranes and Slings Package </w:t>
        </w:r>
      </w:hyperlink>
      <w:r w:rsidRPr="002F3A4B">
        <w:rPr>
          <w:rFonts w:ascii="Calibri" w:eastAsia="Times New Roman" w:hAnsi="Calibri" w:cs="Times New Roman"/>
        </w:rPr>
        <w:t> </w:t>
      </w:r>
    </w:p>
    <w:p w:rsidR="002F3A4B" w:rsidRPr="002F3A4B" w:rsidRDefault="002F3A4B" w:rsidP="002F3A4B">
      <w:pPr>
        <w:spacing w:after="0" w:line="240" w:lineRule="auto"/>
        <w:rPr>
          <w:rFonts w:ascii="Arial" w:eastAsia="Times New Roman" w:hAnsi="Arial" w:cs="Arial"/>
          <w:sz w:val="20"/>
          <w:szCs w:val="20"/>
          <w:lang w:eastAsia="ar-SA"/>
        </w:rPr>
      </w:pPr>
      <w:r w:rsidRPr="002F3A4B">
        <w:rPr>
          <w:rFonts w:ascii="Arial" w:eastAsia="Times New Roman" w:hAnsi="Arial" w:cs="Arial"/>
          <w:sz w:val="20"/>
          <w:szCs w:val="20"/>
          <w:lang w:eastAsia="ar-SA"/>
        </w:rPr>
        <w:t>ASME B30.2 / ASME B30.9 /ASME B30.10 / ASME B30.20 - Gantry Cranes and Slings Package is applicable to the construction, installation, operation, inspection, and maintenance of hand-operated or power-driven overhead / gantry cranes, hooks, slings and below the hook lifting devices. ASME B30.2 / ASME B30.9 /ASME B30.10 / ASME B30.20 - Gantry Cranes and Slings Package is also applicable to cableways, cranes, derricks, hoists, jacks and various hooks.</w:t>
      </w:r>
    </w:p>
    <w:p w:rsidR="002F3A4B" w:rsidRPr="002F3A4B" w:rsidRDefault="002F3A4B" w:rsidP="002F3A4B">
      <w:pPr>
        <w:spacing w:after="0" w:line="240" w:lineRule="auto"/>
        <w:rPr>
          <w:rFonts w:ascii="Arial" w:eastAsia="Times New Roman" w:hAnsi="Arial" w:cs="Arial"/>
          <w:sz w:val="20"/>
          <w:szCs w:val="20"/>
          <w:lang w:eastAsia="ar-SA"/>
        </w:rPr>
      </w:pPr>
    </w:p>
    <w:p w:rsidR="002F3A4B" w:rsidRPr="002F3A4B" w:rsidRDefault="002F3A4B" w:rsidP="002F3A4B">
      <w:pPr>
        <w:spacing w:after="0" w:line="240" w:lineRule="auto"/>
        <w:rPr>
          <w:rFonts w:ascii="Arial" w:eastAsia="Times New Roman" w:hAnsi="Arial" w:cs="Arial"/>
          <w:color w:val="1F497D"/>
          <w:sz w:val="20"/>
          <w:szCs w:val="20"/>
        </w:rPr>
      </w:pPr>
      <w:r w:rsidRPr="002F3A4B">
        <w:rPr>
          <w:rFonts w:ascii="Arial" w:eastAsia="Times New Roman" w:hAnsi="Arial" w:cs="Arial"/>
          <w:sz w:val="20"/>
          <w:szCs w:val="20"/>
          <w:lang w:eastAsia="ar-SA"/>
        </w:rPr>
        <w:t>For more information about the inventory of thousands of documents available from the</w:t>
      </w:r>
      <w:r w:rsidRPr="002F3A4B">
        <w:rPr>
          <w:rFonts w:ascii="Arial" w:eastAsia="Times New Roman" w:hAnsi="Arial" w:cs="Arial"/>
          <w:sz w:val="20"/>
          <w:szCs w:val="20"/>
        </w:rPr>
        <w:t xml:space="preserve"> </w:t>
      </w:r>
      <w:hyperlink r:id="rId52" w:history="1">
        <w:r w:rsidRPr="002F3A4B">
          <w:rPr>
            <w:rFonts w:ascii="Arial" w:eastAsia="Times New Roman" w:hAnsi="Arial" w:cs="Arial"/>
            <w:color w:val="000000"/>
            <w:sz w:val="20"/>
            <w:szCs w:val="20"/>
            <w:u w:val="single"/>
          </w:rPr>
          <w:t>ANSI Web Store</w:t>
        </w:r>
      </w:hyperlink>
      <w:r w:rsidRPr="002F3A4B">
        <w:rPr>
          <w:rFonts w:ascii="Arial" w:eastAsia="Times New Roman" w:hAnsi="Arial" w:cs="Arial"/>
          <w:sz w:val="20"/>
          <w:szCs w:val="20"/>
        </w:rPr>
        <w:t>,</w:t>
      </w:r>
      <w:r w:rsidRPr="002F3A4B">
        <w:rPr>
          <w:rFonts w:ascii="Arial" w:eastAsia="Times New Roman" w:hAnsi="Arial" w:cs="Arial"/>
          <w:sz w:val="20"/>
          <w:szCs w:val="20"/>
          <w:lang w:eastAsia="ar-SA"/>
        </w:rPr>
        <w:t xml:space="preserve"> visit webstore.ansi.org or contact ANSI Customer Service (212.642.4980, </w:t>
      </w:r>
      <w:hyperlink r:id="rId53" w:history="1">
        <w:r w:rsidRPr="002F3A4B">
          <w:rPr>
            <w:rFonts w:ascii="Arial" w:eastAsia="Times New Roman" w:hAnsi="Arial" w:cs="Arial"/>
            <w:color w:val="000000"/>
            <w:sz w:val="20"/>
            <w:szCs w:val="20"/>
            <w:u w:val="single"/>
            <w:lang w:eastAsia="ar-SA"/>
          </w:rPr>
          <w:t>storemanager@ansi.org</w:t>
        </w:r>
      </w:hyperlink>
      <w:r w:rsidRPr="002F3A4B">
        <w:rPr>
          <w:rFonts w:ascii="Arial" w:eastAsia="Times New Roman" w:hAnsi="Arial" w:cs="Arial"/>
          <w:sz w:val="20"/>
          <w:szCs w:val="20"/>
          <w:lang w:eastAsia="ar-SA"/>
        </w:rPr>
        <w:t>).</w:t>
      </w:r>
    </w:p>
    <w:p w:rsidR="002F3A4B" w:rsidRPr="002F3A4B" w:rsidRDefault="002F3A4B" w:rsidP="002F3A4B">
      <w:pPr>
        <w:spacing w:after="0" w:line="240" w:lineRule="auto"/>
        <w:rPr>
          <w:rFonts w:ascii="Arial" w:eastAsia="Times New Roman" w:hAnsi="Arial" w:cs="Arial"/>
          <w:sz w:val="20"/>
          <w:szCs w:val="20"/>
          <w:lang w:eastAsia="ar-SA"/>
        </w:rPr>
      </w:pPr>
      <w:r w:rsidRPr="002F3A4B">
        <w:rPr>
          <w:rFonts w:ascii="Arial" w:eastAsia="Times New Roman" w:hAnsi="Arial" w:cs="Arial"/>
          <w:sz w:val="20"/>
          <w:szCs w:val="20"/>
          <w:lang w:eastAsia="ar-SA"/>
        </w:rPr>
        <w:pict>
          <v:rect id="_x0000_i1117" style="width:468pt;height:1.5pt" o:hrstd="t" o:hrnoshade="t" o:hr="t" fillcolor="#bfbfbf" stroked="f"/>
        </w:pict>
      </w:r>
    </w:p>
    <w:p w:rsidR="002F3A4B" w:rsidRPr="002F3A4B" w:rsidRDefault="002F3A4B" w:rsidP="002F3A4B">
      <w:pPr>
        <w:spacing w:after="0" w:line="240" w:lineRule="auto"/>
        <w:rPr>
          <w:rFonts w:ascii="Arial" w:eastAsia="Times New Roman" w:hAnsi="Arial" w:cs="Arial"/>
          <w:sz w:val="16"/>
          <w:szCs w:val="16"/>
          <w:lang w:eastAsia="ar-SA"/>
        </w:rPr>
      </w:pPr>
      <w:r w:rsidRPr="002F3A4B">
        <w:rPr>
          <w:rFonts w:ascii="Arial" w:eastAsia="Times New Roman"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4" w:history="1">
        <w:r w:rsidRPr="002F3A4B">
          <w:rPr>
            <w:rFonts w:ascii="Arial" w:eastAsia="Times New Roman" w:hAnsi="Arial" w:cs="Arial"/>
            <w:color w:val="000000"/>
            <w:sz w:val="16"/>
            <w:szCs w:val="16"/>
            <w:u w:val="single"/>
            <w:lang w:eastAsia="ar-SA"/>
          </w:rPr>
          <w:t>whats_new@ansi.org</w:t>
        </w:r>
      </w:hyperlink>
      <w:r w:rsidRPr="002F3A4B">
        <w:rPr>
          <w:rFonts w:ascii="Arial" w:eastAsia="Times New Roman" w:hAnsi="Arial" w:cs="Arial"/>
          <w:sz w:val="16"/>
          <w:szCs w:val="16"/>
          <w:lang w:eastAsia="ar-SA"/>
        </w:rPr>
        <w:t>) with the following text as the subject of the message:  UNSUBSCRIBE</w:t>
      </w:r>
    </w:p>
    <w:p w:rsidR="002F3A4B" w:rsidRPr="002F3A4B" w:rsidRDefault="002F3A4B" w:rsidP="002F3A4B">
      <w:pPr>
        <w:spacing w:after="0" w:line="240" w:lineRule="auto"/>
        <w:rPr>
          <w:rFonts w:ascii="Arial" w:eastAsia="Times New Roman" w:hAnsi="Arial" w:cs="Arial"/>
          <w:sz w:val="20"/>
          <w:szCs w:val="20"/>
          <w:lang w:eastAsia="ar-SA"/>
        </w:rPr>
      </w:pPr>
      <w:r w:rsidRPr="002F3A4B">
        <w:rPr>
          <w:rFonts w:ascii="Arial" w:eastAsia="Times New Roman" w:hAnsi="Arial" w:cs="Arial"/>
          <w:sz w:val="16"/>
          <w:szCs w:val="16"/>
          <w:lang w:eastAsia="ar-SA"/>
        </w:rPr>
        <w:t xml:space="preserve">If you would like to add a contact to the </w:t>
      </w:r>
      <w:proofErr w:type="gramStart"/>
      <w:r w:rsidRPr="002F3A4B">
        <w:rPr>
          <w:rFonts w:ascii="Arial" w:eastAsia="Times New Roman" w:hAnsi="Arial" w:cs="Arial"/>
          <w:i/>
          <w:iCs/>
          <w:sz w:val="16"/>
          <w:szCs w:val="16"/>
          <w:lang w:eastAsia="ar-SA"/>
        </w:rPr>
        <w:t>What’s</w:t>
      </w:r>
      <w:proofErr w:type="gramEnd"/>
      <w:r w:rsidRPr="002F3A4B">
        <w:rPr>
          <w:rFonts w:ascii="Arial" w:eastAsia="Times New Roman" w:hAnsi="Arial" w:cs="Arial"/>
          <w:i/>
          <w:iCs/>
          <w:sz w:val="16"/>
          <w:szCs w:val="16"/>
          <w:lang w:eastAsia="ar-SA"/>
        </w:rPr>
        <w:t xml:space="preserve"> New?</w:t>
      </w:r>
      <w:r w:rsidRPr="002F3A4B">
        <w:rPr>
          <w:rFonts w:ascii="Arial" w:eastAsia="Times New Roman" w:hAnsi="Arial" w:cs="Arial"/>
          <w:sz w:val="16"/>
          <w:szCs w:val="16"/>
          <w:lang w:eastAsia="ar-SA"/>
        </w:rPr>
        <w:t xml:space="preserve"> </w:t>
      </w:r>
      <w:proofErr w:type="gramStart"/>
      <w:r w:rsidRPr="002F3A4B">
        <w:rPr>
          <w:rFonts w:ascii="Arial" w:eastAsia="Times New Roman" w:hAnsi="Arial" w:cs="Arial"/>
          <w:sz w:val="16"/>
          <w:szCs w:val="16"/>
          <w:lang w:eastAsia="ar-SA"/>
        </w:rPr>
        <w:t>mailing</w:t>
      </w:r>
      <w:proofErr w:type="gramEnd"/>
      <w:r w:rsidRPr="002F3A4B">
        <w:rPr>
          <w:rFonts w:ascii="Arial" w:eastAsia="Times New Roman" w:hAnsi="Arial" w:cs="Arial"/>
          <w:sz w:val="16"/>
          <w:szCs w:val="16"/>
          <w:lang w:eastAsia="ar-SA"/>
        </w:rPr>
        <w:t xml:space="preserve"> list, please send an email to </w:t>
      </w:r>
      <w:hyperlink r:id="rId55" w:history="1">
        <w:r w:rsidRPr="002F3A4B">
          <w:rPr>
            <w:rFonts w:ascii="Arial" w:eastAsia="Times New Roman" w:hAnsi="Arial" w:cs="Arial"/>
            <w:color w:val="000000"/>
            <w:sz w:val="16"/>
            <w:szCs w:val="16"/>
            <w:u w:val="single"/>
            <w:lang w:eastAsia="ar-SA"/>
          </w:rPr>
          <w:t>whats_new@ansi.org</w:t>
        </w:r>
      </w:hyperlink>
      <w:r w:rsidRPr="002F3A4B">
        <w:rPr>
          <w:rFonts w:ascii="Arial" w:eastAsia="Times New Roman"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6" w:history="1">
        <w:r w:rsidRPr="002F3A4B">
          <w:rPr>
            <w:rFonts w:ascii="Arial" w:eastAsia="Times New Roman" w:hAnsi="Arial" w:cs="Arial"/>
            <w:color w:val="000000"/>
            <w:sz w:val="16"/>
            <w:szCs w:val="16"/>
            <w:u w:val="single"/>
            <w:lang w:eastAsia="ar-SA"/>
          </w:rPr>
          <w:t>Communications and Public Relations department</w:t>
        </w:r>
      </w:hyperlink>
      <w:r w:rsidRPr="002F3A4B">
        <w:rPr>
          <w:rFonts w:ascii="Arial" w:eastAsia="Times New Roman" w:hAnsi="Arial" w:cs="Arial"/>
          <w:sz w:val="16"/>
          <w:szCs w:val="16"/>
          <w:lang w:eastAsia="ar-SA"/>
        </w:rPr>
        <w:t xml:space="preserve"> at 212.642.4931.  </w:t>
      </w:r>
    </w:p>
    <w:p w:rsidR="00315E10" w:rsidRDefault="00315E10">
      <w:bookmarkStart w:id="0" w:name="_GoBack"/>
      <w:bookmarkEnd w:id="0"/>
    </w:p>
    <w:sectPr w:rsidR="00315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4B"/>
    <w:rsid w:val="002F3A4B"/>
    <w:rsid w:val="0031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9BF0DD6-C618-43AD-BEFC-1FC0664D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6581">
      <w:bodyDiv w:val="1"/>
      <w:marLeft w:val="0"/>
      <w:marRight w:val="0"/>
      <w:marTop w:val="0"/>
      <w:marBottom w:val="0"/>
      <w:divBdr>
        <w:top w:val="none" w:sz="0" w:space="0" w:color="auto"/>
        <w:left w:val="none" w:sz="0" w:space="0" w:color="auto"/>
        <w:bottom w:val="none" w:sz="0" w:space="0" w:color="auto"/>
        <w:right w:val="none" w:sz="0" w:space="0" w:color="auto"/>
      </w:divBdr>
      <w:divsChild>
        <w:div w:id="1598978867">
          <w:marLeft w:val="0"/>
          <w:marRight w:val="0"/>
          <w:marTop w:val="0"/>
          <w:marBottom w:val="0"/>
          <w:divBdr>
            <w:top w:val="none" w:sz="0" w:space="0" w:color="auto"/>
            <w:left w:val="none" w:sz="0" w:space="0" w:color="auto"/>
            <w:bottom w:val="none" w:sz="0" w:space="0" w:color="auto"/>
            <w:right w:val="none" w:sz="0" w:space="0" w:color="auto"/>
          </w:divBdr>
        </w:div>
      </w:divsChild>
    </w:div>
    <w:div w:id="96605008">
      <w:bodyDiv w:val="1"/>
      <w:marLeft w:val="0"/>
      <w:marRight w:val="0"/>
      <w:marTop w:val="0"/>
      <w:marBottom w:val="0"/>
      <w:divBdr>
        <w:top w:val="none" w:sz="0" w:space="0" w:color="auto"/>
        <w:left w:val="none" w:sz="0" w:space="0" w:color="auto"/>
        <w:bottom w:val="none" w:sz="0" w:space="0" w:color="auto"/>
        <w:right w:val="none" w:sz="0" w:space="0" w:color="auto"/>
      </w:divBdr>
      <w:divsChild>
        <w:div w:id="2058240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media/image4.png"/><Relationship Id="rId26" Type="http://schemas.openxmlformats.org/officeDocument/2006/relationships/hyperlink" Target="https://share.ansi.org/Shared%20Documents/Government%20Affairs/Federal%20Register%20Notices/NCRP%20Notices/2017/NCRPNotices_07_31_2017.pdf?&amp;source=whatsnew080717" TargetMode="External"/><Relationship Id="rId39" Type="http://schemas.openxmlformats.org/officeDocument/2006/relationships/hyperlink" Target="http://www.standardslearn.org/standardization_case_studies.aspx?&amp;source=whatsnew073117" TargetMode="External"/><Relationship Id="rId21" Type="http://schemas.openxmlformats.org/officeDocument/2006/relationships/hyperlink" Target="http://ansidotorg.blogspot.com/" TargetMode="External"/><Relationship Id="rId34" Type="http://schemas.openxmlformats.org/officeDocument/2006/relationships/hyperlink" Target="http://www.ansi.org/meetings_events/online_calendar/events.aspx?menuid=8?&amp;source=whatsnew080717" TargetMode="External"/><Relationship Id="rId42" Type="http://schemas.openxmlformats.org/officeDocument/2006/relationships/hyperlink" Target="http://www.ansi.org/career_opportunities/positions_available/position_available.aspx?menuid=13?&amp;source=whatsnew080717" TargetMode="External"/><Relationship Id="rId47" Type="http://schemas.openxmlformats.org/officeDocument/2006/relationships/hyperlink" Target="http://webstore.ansi.org/default.aspx?utm_source=whatsnew&amp;utm_medium=newsletter&amp;utm_content=080717" TargetMode="External"/><Relationship Id="rId50" Type="http://schemas.openxmlformats.org/officeDocument/2006/relationships/hyperlink" Target="http://webstore.ansi.org/default.aspx?utm_source=whatsnew&amp;utm_medium=newsletter&amp;utm_content&amp;source=whatsnew073117" TargetMode="External"/><Relationship Id="rId55" Type="http://schemas.openxmlformats.org/officeDocument/2006/relationships/hyperlink" Target="mailto:whats_new@ansi.org" TargetMode="External"/><Relationship Id="rId7" Type="http://schemas.openxmlformats.org/officeDocument/2006/relationships/hyperlink" Target="https://www.ansi.org/news_publications/news_story.aspx?menuid=7&amp;articleid=6360ebf6-0d2a-41bb-bcbf-d9d948aa52de?&amp;source=whatsnew080717" TargetMode="External"/><Relationship Id="rId2" Type="http://schemas.openxmlformats.org/officeDocument/2006/relationships/settings" Target="settings.xml"/><Relationship Id="rId16" Type="http://schemas.openxmlformats.org/officeDocument/2006/relationships/image" Target="media/image3.png"/><Relationship Id="rId29" Type="http://schemas.openxmlformats.org/officeDocument/2006/relationships/hyperlink" Target="https://share.ansi.org/shared%20documents/News%20and%20Publications/Brochures/USCAP%202011.pdf?&amp;source=whatsnew080717" TargetMode="External"/><Relationship Id="rId11" Type="http://schemas.openxmlformats.org/officeDocument/2006/relationships/hyperlink" Target="https://www.ansi.org/news_publications/news_story.aspx?menuid=7&amp;articleid=c6d95f56-3558-44d9-b4fb-34179d572db1?&amp;source=whatsnew080717" TargetMode="External"/><Relationship Id="rId24" Type="http://schemas.openxmlformats.org/officeDocument/2006/relationships/image" Target="media/image7.png"/><Relationship Id="rId32" Type="http://schemas.openxmlformats.org/officeDocument/2006/relationships/hyperlink" Target="http://www.ansi.org/news_publications/periodicals/overview.aspx?menuid=7?&amp;source=whatsnew080717" TargetMode="External"/><Relationship Id="rId37" Type="http://schemas.openxmlformats.org/officeDocument/2006/relationships/hyperlink" Target="http://www.ansi.org/education_trainings/overview.aspx?menuid=9?&amp;source=whatsnew073117" TargetMode="External"/><Relationship Id="rId40" Type="http://schemas.openxmlformats.org/officeDocument/2006/relationships/hyperlink" Target="http://www.ansi.org/education_trainings/K_12_students.aspx?menuid=9&amp;source=whatsnew073117" TargetMode="External"/><Relationship Id="rId45" Type="http://schemas.openxmlformats.org/officeDocument/2006/relationships/hyperlink" Target="http://webstore.ansi.org/sitelicense.aspx?&amp;source=whatsnew080717" TargetMode="External"/><Relationship Id="rId53" Type="http://schemas.openxmlformats.org/officeDocument/2006/relationships/hyperlink" Target="mailto:storemanager@ansi.org" TargetMode="External"/><Relationship Id="rId58"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customXml" Target="../customXml/item3.xml"/><Relationship Id="rId19" Type="http://schemas.openxmlformats.org/officeDocument/2006/relationships/hyperlink" Target="http://www.youtube.com/user/ansidotorg"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s://share.ansi.org/Shared%20Documents/Standards%20Action/2017-PDFs/SAV4831.pdf?&amp;source=whatsnew080717" TargetMode="External"/><Relationship Id="rId30" Type="http://schemas.openxmlformats.org/officeDocument/2006/relationships/hyperlink" Target="https://share.ansi.org/Shared%20Documents/News%20and%20Publications/Brochures/Annual%20Report%20Archive/ANSI_2015_16_Annual_Report.pdf?&amp;source=whatsnew080717" TargetMode="External"/><Relationship Id="rId35" Type="http://schemas.openxmlformats.org/officeDocument/2006/relationships/hyperlink" Target="https://www.ansi.org/meetings_events/wsw17/wsw?menuid=8?&amp;source=whatsnew080717" TargetMode="External"/><Relationship Id="rId43" Type="http://schemas.openxmlformats.org/officeDocument/2006/relationships/hyperlink" Target="http://webstore.ansi.org/sitelicense.aspx?source=left_nav&amp;source=whatsnew080717" TargetMode="External"/><Relationship Id="rId48" Type="http://schemas.openxmlformats.org/officeDocument/2006/relationships/hyperlink" Target="http://webstore.ansi.org/packages.aspx?utm_source=whatsnew&amp;utm_medium=newsletter&amp;utm_content=080717" TargetMode="External"/><Relationship Id="rId56" Type="http://schemas.openxmlformats.org/officeDocument/2006/relationships/hyperlink" Target="mailto:pr@ansi.org" TargetMode="External"/><Relationship Id="rId8" Type="http://schemas.openxmlformats.org/officeDocument/2006/relationships/hyperlink" Target="https://www.ansi.org/news_publications/news_story.aspx?menuid=7&amp;articleid=38b6dc0e-94a5-4077-9fef-a19728fbe55e?&amp;source=whatsnew080717" TargetMode="External"/><Relationship Id="rId51" Type="http://schemas.openxmlformats.org/officeDocument/2006/relationships/hyperlink" Target="https://webstore.ansi.org/RecordDetail.aspx?sku=ASME+B30.2+%2f+ASME+B30.9+%2fASME+B30.10+%2f+ASME+B30.20+-++Gantry+Cranes+and+Slings+Package&amp;utm_medium=newsletter&amp;utm_content=080717" TargetMode="External"/><Relationship Id="rId3" Type="http://schemas.openxmlformats.org/officeDocument/2006/relationships/webSettings" Target="webSettings.xml"/><Relationship Id="rId12" Type="http://schemas.openxmlformats.org/officeDocument/2006/relationships/hyperlink" Target="https://www.ansi.org/news_publications/news_story.aspx?menuid=7&amp;articleid=6b107fb8-7ea1-4763-a8ee-d16bc7c4f555?&amp;source=whatsnew080717" TargetMode="External"/><Relationship Id="rId17" Type="http://schemas.openxmlformats.org/officeDocument/2006/relationships/hyperlink" Target="http://www.linkedin.com/groups?gid=990447&amp;trk=anetsrch_name&amp;goback=.gdr_1239827963147_1" TargetMode="External"/><Relationship Id="rId25" Type="http://schemas.openxmlformats.org/officeDocument/2006/relationships/hyperlink" Target="https://share.ansi.org/Shared%20Documents/Government%20Affairs/Federal%20Register%20Notices/Standards%20_%20CA%20Notices/2017/8_7_17.pdf?&amp;source=whatsnew080717" TargetMode="External"/><Relationship Id="rId33" Type="http://schemas.openxmlformats.org/officeDocument/2006/relationships/hyperlink" Target="http://www.ansi.org/news_publications/other_documents/other_doc.aspx?menuid=7?&amp;source=whatsnew080717" TargetMode="External"/><Relationship Id="rId38" Type="http://schemas.openxmlformats.org/officeDocument/2006/relationships/hyperlink" Target="http://www.standardslearn.org/?&amp;source=whatsnew073117" TargetMode="External"/><Relationship Id="rId46" Type="http://schemas.openxmlformats.org/officeDocument/2006/relationships/hyperlink" Target="http://webstore.ansi.org/default.aspx?utm_source=whatsnew&amp;utm_medium=newsletter&amp;utm_content&amp;source=whatsnew080717" TargetMode="External"/><Relationship Id="rId59" Type="http://schemas.openxmlformats.org/officeDocument/2006/relationships/customXml" Target="../customXml/item1.xml"/><Relationship Id="rId20" Type="http://schemas.openxmlformats.org/officeDocument/2006/relationships/image" Target="media/image5.png"/><Relationship Id="rId41" Type="http://schemas.openxmlformats.org/officeDocument/2006/relationships/hyperlink" Target="http://www.ansi.org/career_opportunities/positions_available/position_available.aspx?menuid=13?&amp;source=whatsnew080717" TargetMode="External"/><Relationship Id="rId54" Type="http://schemas.openxmlformats.org/officeDocument/2006/relationships/hyperlink" Target="mailto:whats_new@ansi.org" TargetMode="External"/><Relationship Id="rId62"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www.ansi.org/?&amp;source=whatsnew080717" TargetMode="External"/><Relationship Id="rId15" Type="http://schemas.openxmlformats.org/officeDocument/2006/relationships/hyperlink" Target="http://twitter.com/ansidotorg" TargetMode="External"/><Relationship Id="rId23" Type="http://schemas.openxmlformats.org/officeDocument/2006/relationships/hyperlink" Target="http://plus.google.com/103554078283468148972" TargetMode="External"/><Relationship Id="rId28" Type="http://schemas.openxmlformats.org/officeDocument/2006/relationships/hyperlink" Target="https://share.ansi.org/shared%20documents/Standards%20Activities/NSSC/USSS_Third_edition/ANSI_USSS_2015.pdf?&amp;source=whatsnew080717" TargetMode="External"/><Relationship Id="rId36" Type="http://schemas.openxmlformats.org/officeDocument/2006/relationships/hyperlink" Target="https://www.ansi.org/meetings_events/wsw17/wsd?&amp;source=whatsnew080717" TargetMode="External"/><Relationship Id="rId49" Type="http://schemas.openxmlformats.org/officeDocument/2006/relationships/hyperlink" Target="http://webstore.ansi.org/whitepapers/?utm_source=whatsnew&amp;utm_medium=newsletter&amp;utm_content=073117" TargetMode="External"/><Relationship Id="rId57" Type="http://schemas.openxmlformats.org/officeDocument/2006/relationships/fontTable" Target="fontTable.xml"/><Relationship Id="rId10" Type="http://schemas.openxmlformats.org/officeDocument/2006/relationships/hyperlink" Target="https://www.ansi.org/news_publications/news_story.aspx?menuid=7&amp;articleid=1919796d-2587-42c3-a8c7-7330601eb552?&amp;source=whatsnew080717" TargetMode="External"/><Relationship Id="rId31" Type="http://schemas.openxmlformats.org/officeDocument/2006/relationships/hyperlink" Target="https://share.ansi.org/shared%20documents/News%20and%20Publications/Brochures/WhatIsANSI_brochure.pdf?&amp;source=whatsnew080717" TargetMode="External"/><Relationship Id="rId44" Type="http://schemas.openxmlformats.org/officeDocument/2006/relationships/hyperlink" Target="http://webstore.ansi.org/site_license_availability.aspx?&amp;source=whatsnew080717" TargetMode="External"/><Relationship Id="rId52" Type="http://schemas.openxmlformats.org/officeDocument/2006/relationships/hyperlink" Target="http://webstore.ansi.org/default.aspx?utm_source=whatsnew&amp;utm_medium=newsletter&amp;utm_content=073117" TargetMode="Externa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s://www.ansi.org/news_publications/news_story.aspx?menuid=7&amp;articleid=749ec00c-0d56-4715-ac79-b926bd034523?&amp;source=whatsnew080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E3744-B795-4B5A-B01C-564A755A664B}"/>
</file>

<file path=customXml/itemProps2.xml><?xml version="1.0" encoding="utf-8"?>
<ds:datastoreItem xmlns:ds="http://schemas.openxmlformats.org/officeDocument/2006/customXml" ds:itemID="{C3DE3744-B795-4B5A-B01C-564A755A664B}"/>
</file>

<file path=customXml/itemProps3.xml><?xml version="1.0" encoding="utf-8"?>
<ds:datastoreItem xmlns:ds="http://schemas.openxmlformats.org/officeDocument/2006/customXml" ds:itemID="{A40A84DB-40A4-40BB-A4CF-8D0EE403C7B7}"/>
</file>

<file path=customXml/itemProps4.xml><?xml version="1.0" encoding="utf-8"?>
<ds:datastoreItem xmlns:ds="http://schemas.openxmlformats.org/officeDocument/2006/customXml" ds:itemID="{1771F77F-C6A2-41D5-AAA3-EC2C4092743C}"/>
</file>

<file path=docProps/app.xml><?xml version="1.0" encoding="utf-8"?>
<Properties xmlns="http://schemas.openxmlformats.org/officeDocument/2006/extended-properties" xmlns:vt="http://schemas.openxmlformats.org/officeDocument/2006/docPropsVTypes">
  <Template>Normal</Template>
  <TotalTime>0</TotalTime>
  <Pages>3</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2017-08-25T21:58:00Z</dcterms:created>
  <dcterms:modified xsi:type="dcterms:W3CDTF">2017-08-25T21:58:00Z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5ac529aa-0739-4d13-ac56-14352e6b132f</vt:lpwstr>
  </property>
</Properties>
</file>