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4DB" w:rsidRDefault="00CF34DB" w:rsidP="00CF34DB">
      <w:pPr>
        <w:spacing w:after="240"/>
      </w:pPr>
      <w:r>
        <w:rPr>
          <w:rFonts w:ascii="Arial" w:hAnsi="Arial" w:cs="Arial"/>
          <w:b/>
          <w:bCs/>
          <w:color w:val="7F7F7F"/>
          <w:lang w:eastAsia="ar-SA"/>
        </w:rPr>
        <w:t>November 21, 2016  </w:t>
      </w:r>
      <w:r>
        <w:rPr>
          <w:color w:val="1F497D"/>
          <w:sz w:val="4"/>
          <w:szCs w:val="4"/>
        </w:rPr>
        <w:br/>
      </w:r>
      <w:r>
        <w:rPr>
          <w:noProof/>
        </w:rPr>
        <w:drawing>
          <wp:anchor distT="0" distB="0" distL="114300" distR="114300" simplePos="0" relativeHeight="251659264" behindDoc="1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-104140</wp:posOffset>
            </wp:positionV>
            <wp:extent cx="2404745" cy="1586865"/>
            <wp:effectExtent l="0" t="0" r="0" b="0"/>
            <wp:wrapSquare wrapText="bothSides"/>
            <wp:docPr id="7" name="Picture 7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4745" cy="1586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34DB" w:rsidRDefault="00CF34DB" w:rsidP="00CF34DB">
      <w:pPr>
        <w:rPr>
          <w:rFonts w:ascii="Arial" w:hAnsi="Arial" w:cs="Arial"/>
          <w:b/>
          <w:bCs/>
          <w:color w:val="0075BE"/>
          <w:sz w:val="28"/>
          <w:szCs w:val="28"/>
          <w:lang w:eastAsia="ar-SA"/>
        </w:rPr>
      </w:pPr>
      <w:r>
        <w:rPr>
          <w:rFonts w:ascii="Arial" w:hAnsi="Arial" w:cs="Arial"/>
          <w:b/>
          <w:bCs/>
          <w:color w:val="0075BE"/>
          <w:sz w:val="28"/>
          <w:szCs w:val="28"/>
          <w:lang w:eastAsia="ar-SA"/>
        </w:rPr>
        <w:t>What’s New?</w:t>
      </w:r>
    </w:p>
    <w:p w:rsidR="00CF34DB" w:rsidRDefault="00CF34DB" w:rsidP="00CF34DB">
      <w:pPr>
        <w:spacing w:after="120"/>
        <w:rPr>
          <w:rFonts w:ascii="Arial" w:hAnsi="Arial" w:cs="Arial"/>
          <w:color w:val="0075BE"/>
          <w:sz w:val="20"/>
          <w:szCs w:val="20"/>
          <w:u w:val="single"/>
          <w:lang w:eastAsia="ar-SA"/>
        </w:rPr>
      </w:pPr>
      <w:r>
        <w:rPr>
          <w:rFonts w:ascii="Arial" w:hAnsi="Arial" w:cs="Arial"/>
          <w:i/>
          <w:iCs/>
          <w:sz w:val="20"/>
          <w:szCs w:val="20"/>
          <w:lang w:eastAsia="ar-SA"/>
        </w:rPr>
        <w:t>What’s New?</w:t>
      </w:r>
      <w:r>
        <w:rPr>
          <w:rFonts w:ascii="Arial" w:hAnsi="Arial" w:cs="Arial"/>
          <w:sz w:val="20"/>
          <w:szCs w:val="20"/>
          <w:lang w:eastAsia="ar-SA"/>
        </w:rPr>
        <w:t xml:space="preserve"> </w:t>
      </w:r>
      <w:proofErr w:type="gramStart"/>
      <w:r>
        <w:rPr>
          <w:rFonts w:ascii="Arial" w:hAnsi="Arial" w:cs="Arial"/>
          <w:sz w:val="20"/>
          <w:szCs w:val="20"/>
          <w:lang w:eastAsia="ar-SA"/>
        </w:rPr>
        <w:t>is</w:t>
      </w:r>
      <w:proofErr w:type="gramEnd"/>
      <w:r>
        <w:rPr>
          <w:rFonts w:ascii="Arial" w:hAnsi="Arial" w:cs="Arial"/>
          <w:sz w:val="20"/>
          <w:szCs w:val="20"/>
          <w:lang w:eastAsia="ar-SA"/>
        </w:rPr>
        <w:t xml:space="preserve"> a weekly electronic newsletter produced and distributed free of charge to the members and constituents of the American National Standards Institute (ANSI). For a complete listing of ANSI news and events, visit </w:t>
      </w:r>
      <w:hyperlink r:id="rId7" w:history="1">
        <w:r>
          <w:rPr>
            <w:rStyle w:val="Hyperlink"/>
            <w:rFonts w:ascii="Arial" w:hAnsi="Arial" w:cs="Arial"/>
            <w:color w:val="0075BE"/>
            <w:sz w:val="20"/>
            <w:szCs w:val="20"/>
            <w:lang w:eastAsia="ar-SA"/>
          </w:rPr>
          <w:t>ANSI Online. &gt;&gt;&gt;</w:t>
        </w:r>
      </w:hyperlink>
    </w:p>
    <w:p w:rsidR="00CF34DB" w:rsidRDefault="00CF34DB" w:rsidP="00CF34DB">
      <w:pPr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pict>
          <v:rect id="_x0000_i1025" style="width:468pt;height:1.5pt" o:hralign="center" o:hrstd="t" o:hrnoshade="t" o:hr="t" fillcolor="#bfbfbf" stroked="f"/>
        </w:pict>
      </w:r>
    </w:p>
    <w:p w:rsidR="00CF34DB" w:rsidRDefault="00CF34DB" w:rsidP="00CF34DB">
      <w:pPr>
        <w:rPr>
          <w:rFonts w:ascii="Arial" w:hAnsi="Arial" w:cs="Arial"/>
          <w:sz w:val="20"/>
          <w:szCs w:val="20"/>
          <w:lang w:eastAsia="ar-SA"/>
        </w:rPr>
      </w:pPr>
    </w:p>
    <w:p w:rsidR="00CF34DB" w:rsidRDefault="00CF34DB" w:rsidP="00CF34DB">
      <w:pPr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8"/>
          <w:szCs w:val="28"/>
          <w:lang w:eastAsia="ar-SA"/>
        </w:rPr>
        <w:t xml:space="preserve">HEADLINES                                                                                  </w:t>
      </w:r>
    </w:p>
    <w:p w:rsidR="00CF34DB" w:rsidRDefault="00CF34DB" w:rsidP="00CF34DB">
      <w:pPr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 xml:space="preserve">Get caught up on the latest news from ANSI… </w:t>
      </w:r>
    </w:p>
    <w:p w:rsidR="00CF34DB" w:rsidRDefault="00CF34DB" w:rsidP="00CF34DB">
      <w:pPr>
        <w:rPr>
          <w:rFonts w:ascii="Arial" w:hAnsi="Arial" w:cs="Arial"/>
          <w:sz w:val="20"/>
          <w:szCs w:val="20"/>
          <w:lang w:eastAsia="ar-SA"/>
        </w:rPr>
      </w:pPr>
    </w:p>
    <w:p w:rsidR="00CF34DB" w:rsidRDefault="00CF34DB" w:rsidP="00CF34DB">
      <w:hyperlink r:id="rId8" w:history="1">
        <w:r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</w:rPr>
          <w:t>ANSI Participates as Quality Assurance Entity during Symposium on Higher Education Innovation that Reduces Costs and Strengthens Quality</w:t>
        </w:r>
      </w:hyperlink>
    </w:p>
    <w:p w:rsidR="00CF34DB" w:rsidRDefault="00CF34DB" w:rsidP="00CF34DB">
      <w:pPr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ANSI, a globally recognized quality assurance entity (QAE), participated in a joint White House and U.S. Department of Education (DoE) symposium on November 15.</w:t>
      </w:r>
      <w:r>
        <w:t xml:space="preserve"> </w:t>
      </w:r>
      <w:r>
        <w:rPr>
          <w:rFonts w:ascii="Arial" w:hAnsi="Arial" w:cs="Arial"/>
          <w:sz w:val="20"/>
          <w:szCs w:val="20"/>
          <w:lang w:eastAsia="ar-SA"/>
        </w:rPr>
        <w:t>ANSI was recently selected to join the DoE’s higher education initiative entitled Educational Quality through Innovative Partnerships (EQUIP) experiment.</w:t>
      </w:r>
    </w:p>
    <w:p w:rsidR="00CF34DB" w:rsidRDefault="00CF34DB" w:rsidP="00CF34DB"/>
    <w:p w:rsidR="00CF34DB" w:rsidRDefault="00CF34DB" w:rsidP="00CF34DB">
      <w:pPr>
        <w:rPr>
          <w:rStyle w:val="Hyperlink"/>
          <w:color w:val="0075BE"/>
        </w:rPr>
      </w:pPr>
      <w:hyperlink r:id="rId9" w:history="1">
        <w:r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</w:rPr>
          <w:t>Register Now: Free 2016 ANSI Webinar Course: Taking the Secret Out of the Secretariat</w:t>
        </w:r>
      </w:hyperlink>
    </w:p>
    <w:p w:rsidR="00CF34DB" w:rsidRDefault="00CF34DB" w:rsidP="00CF34D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ANSI’s free webinar, ISO Secretariat Operations: Taking the Secret out of the Secretariat will take place on November 28, 2016, from 1:00 p.m. to 4:00 p.m. ET. The course is intended for those holding, or anticipating holding, ISO committee secretariats on ANSI's behalf and anyone requiring an in-depth knowledge of ISO and IEC procedures for technical work.</w:t>
      </w:r>
    </w:p>
    <w:p w:rsidR="00CF34DB" w:rsidRDefault="00CF34DB" w:rsidP="00CF34DB">
      <w:pPr>
        <w:rPr>
          <w:rFonts w:ascii="Arial" w:hAnsi="Arial" w:cs="Arial"/>
          <w:sz w:val="20"/>
          <w:szCs w:val="20"/>
        </w:rPr>
      </w:pPr>
    </w:p>
    <w:p w:rsidR="00CF34DB" w:rsidRDefault="00CF34DB" w:rsidP="00CF34DB">
      <w:pPr>
        <w:rPr>
          <w:rStyle w:val="Hyperlink"/>
          <w:color w:val="0075BE"/>
        </w:rPr>
      </w:pPr>
      <w:hyperlink r:id="rId10" w:history="1">
        <w:r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</w:rPr>
          <w:t>Enroll Now: December Personnel Certification Accreditation Workshop</w:t>
        </w:r>
      </w:hyperlink>
    </w:p>
    <w:p w:rsidR="00CF34DB" w:rsidRDefault="00CF34DB" w:rsidP="00CF34D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ANSI invites all interested stakeholders to register for its two-day workshop on December 8-9 at ANSI headquarters in Washington D.C.</w:t>
      </w:r>
      <w:r>
        <w:t xml:space="preserve"> </w:t>
      </w:r>
      <w:r>
        <w:rPr>
          <w:rFonts w:ascii="Arial" w:hAnsi="Arial" w:cs="Arial"/>
          <w:sz w:val="20"/>
          <w:szCs w:val="20"/>
        </w:rPr>
        <w:t>The workshop is designed to introduce interested stakeholders to the international standard ANSI/ISO/IEC 17024 — G</w:t>
      </w:r>
      <w:r>
        <w:rPr>
          <w:rFonts w:ascii="Arial" w:hAnsi="Arial" w:cs="Arial"/>
          <w:i/>
          <w:iCs/>
          <w:sz w:val="20"/>
          <w:szCs w:val="20"/>
        </w:rPr>
        <w:t>eneral requirements for bodies operating certification schemes for persons</w:t>
      </w:r>
      <w:r>
        <w:rPr>
          <w:rFonts w:ascii="Arial" w:hAnsi="Arial" w:cs="Arial"/>
          <w:sz w:val="20"/>
          <w:szCs w:val="20"/>
        </w:rPr>
        <w:t>.</w:t>
      </w:r>
    </w:p>
    <w:p w:rsidR="00CF34DB" w:rsidRDefault="00CF34DB" w:rsidP="00CF34DB">
      <w:pPr>
        <w:rPr>
          <w:rFonts w:ascii="Arial" w:hAnsi="Arial" w:cs="Arial"/>
          <w:sz w:val="20"/>
          <w:szCs w:val="20"/>
        </w:rPr>
      </w:pPr>
    </w:p>
    <w:p w:rsidR="00CF34DB" w:rsidRDefault="00CF34DB" w:rsidP="00CF34DB">
      <w:pPr>
        <w:rPr>
          <w:rStyle w:val="Hyperlink"/>
          <w:color w:val="0075BE"/>
        </w:rPr>
      </w:pPr>
      <w:hyperlink r:id="rId11" w:history="1">
        <w:r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</w:rPr>
          <w:t>ISO Releases Standard, Two-Step Solution to Improve Sanitation for 2.4 Billion People</w:t>
        </w:r>
      </w:hyperlink>
    </w:p>
    <w:p w:rsidR="00CF34DB" w:rsidRDefault="00CF34DB" w:rsidP="00CF34D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ISO’s two-pronged approach to improve sanitation conditions includes the new ISO standard ISO 24521, </w:t>
      </w:r>
      <w:r>
        <w:rPr>
          <w:rFonts w:ascii="Arial" w:hAnsi="Arial" w:cs="Arial"/>
          <w:i/>
          <w:iCs/>
          <w:sz w:val="20"/>
          <w:szCs w:val="20"/>
        </w:rPr>
        <w:t>Activities relating to drinking water and wastewater services — Guidelines for the management of basic on-site domestic wastewater services</w:t>
      </w:r>
      <w:r>
        <w:rPr>
          <w:rFonts w:ascii="Arial" w:hAnsi="Arial" w:cs="Arial"/>
          <w:sz w:val="20"/>
          <w:szCs w:val="20"/>
        </w:rPr>
        <w:t xml:space="preserve"> and work on future standards for next-generation toilets and sanitation treatment systems.</w:t>
      </w:r>
    </w:p>
    <w:p w:rsidR="00CF34DB" w:rsidRDefault="00CF34DB" w:rsidP="00CF34DB"/>
    <w:p w:rsidR="00CF34DB" w:rsidRDefault="00CF34DB" w:rsidP="00CF34DB">
      <w:hyperlink r:id="rId12" w:history="1">
        <w:r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  <w:lang w:eastAsia="ar-SA"/>
          </w:rPr>
          <w:t>Did You Know?</w:t>
        </w:r>
      </w:hyperlink>
    </w:p>
    <w:p w:rsidR="00CF34DB" w:rsidRDefault="00CF34DB" w:rsidP="00CF34D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Did You Know</w:t>
      </w:r>
      <w:r>
        <w:rPr>
          <w:rFonts w:ascii="Arial" w:hAnsi="Arial" w:cs="Arial"/>
          <w:sz w:val="20"/>
          <w:szCs w:val="20"/>
        </w:rPr>
        <w:t xml:space="preserve">? </w:t>
      </w:r>
      <w:proofErr w:type="gramStart"/>
      <w:r>
        <w:rPr>
          <w:rFonts w:ascii="Arial" w:hAnsi="Arial" w:cs="Arial"/>
          <w:sz w:val="20"/>
          <w:szCs w:val="20"/>
        </w:rPr>
        <w:t>offers</w:t>
      </w:r>
      <w:proofErr w:type="gramEnd"/>
      <w:r>
        <w:rPr>
          <w:rFonts w:ascii="Arial" w:hAnsi="Arial" w:cs="Arial"/>
          <w:sz w:val="20"/>
          <w:szCs w:val="20"/>
        </w:rPr>
        <w:t xml:space="preserve"> a quick look at the broad scope of activities underway within the ANSI Federation of members and partners, highlighting recent accomplishments and new resources related to standardization. In this issue: ASME, ISEAL, the National Fire Protection Association, and SES-The Society for Standards Professionals.</w:t>
      </w:r>
    </w:p>
    <w:p w:rsidR="00CF34DB" w:rsidRDefault="00CF34DB" w:rsidP="00CF34DB">
      <w:pPr>
        <w:rPr>
          <w:rFonts w:ascii="Arial" w:hAnsi="Arial" w:cs="Arial"/>
          <w:sz w:val="20"/>
          <w:szCs w:val="20"/>
        </w:rPr>
      </w:pPr>
    </w:p>
    <w:p w:rsidR="00CF34DB" w:rsidRDefault="00CF34DB" w:rsidP="00CF34DB">
      <w:pPr>
        <w:rPr>
          <w:rFonts w:ascii="Arial" w:hAnsi="Arial" w:cs="Arial"/>
          <w:sz w:val="28"/>
          <w:szCs w:val="28"/>
          <w:lang w:eastAsia="ar-SA"/>
        </w:rPr>
      </w:pPr>
      <w:r>
        <w:rPr>
          <w:rFonts w:ascii="Arial" w:hAnsi="Arial" w:cs="Arial"/>
          <w:sz w:val="28"/>
          <w:szCs w:val="28"/>
          <w:lang w:eastAsia="ar-SA"/>
        </w:rPr>
        <w:t>SOCIAL MEDIA</w:t>
      </w:r>
    </w:p>
    <w:p w:rsidR="00CF34DB" w:rsidRDefault="00CF34DB" w:rsidP="00CF34DB">
      <w:pPr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Check us out on …</w:t>
      </w:r>
    </w:p>
    <w:p w:rsidR="00CF34DB" w:rsidRDefault="00CF34DB" w:rsidP="00CF34DB">
      <w:pPr>
        <w:spacing w:after="240"/>
        <w:rPr>
          <w:rFonts w:ascii="Arial" w:hAnsi="Arial" w:cs="Arial"/>
          <w:sz w:val="20"/>
          <w:szCs w:val="20"/>
          <w:lang w:eastAsia="ar-SA"/>
        </w:rPr>
      </w:pPr>
      <w:r>
        <w:rPr>
          <w:noProof/>
        </w:rPr>
        <w:drawing>
          <wp:inline distT="0" distB="0" distL="0" distR="0">
            <wp:extent cx="225425" cy="225425"/>
            <wp:effectExtent l="0" t="0" r="3175" b="3175"/>
            <wp:docPr id="6" name="Picture 6" descr="cid:image003.png@01D24419.68CDBAB0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3.png@01D24419.68CDBAB0"/>
                    <pic:cNvPicPr>
                      <a:picLocks noChangeAspect="1" noChangeArrowheads="1"/>
                    </pic:cNvPicPr>
                  </pic:nvPicPr>
                  <pic:blipFill>
                    <a:blip r:embed="rId14" r:link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  <w:lang w:eastAsia="ar-SA"/>
        </w:rPr>
        <w:t>     </w:t>
      </w:r>
      <w:r>
        <w:rPr>
          <w:noProof/>
        </w:rPr>
        <w:drawing>
          <wp:inline distT="0" distB="0" distL="0" distR="0">
            <wp:extent cx="974090" cy="225425"/>
            <wp:effectExtent l="0" t="0" r="0" b="3175"/>
            <wp:docPr id="5" name="Picture 5" descr="cid:image004.png@01D24419.68CDBAB0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image004.png@01D24419.68CDBAB0"/>
                    <pic:cNvPicPr>
                      <a:picLocks noChangeAspect="1" noChangeArrowheads="1"/>
                    </pic:cNvPicPr>
                  </pic:nvPicPr>
                  <pic:blipFill>
                    <a:blip r:embed="rId17" r:link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09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  <w:lang w:eastAsia="ar-SA"/>
        </w:rPr>
        <w:t>    </w:t>
      </w:r>
      <w:r>
        <w:rPr>
          <w:noProof/>
        </w:rPr>
        <w:drawing>
          <wp:inline distT="0" distB="0" distL="0" distR="0">
            <wp:extent cx="843280" cy="225425"/>
            <wp:effectExtent l="0" t="0" r="0" b="3175"/>
            <wp:docPr id="4" name="Picture 4" descr="cid:image005.png@01D24419.68CDBAB0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id:image005.png@01D24419.68CDBAB0"/>
                    <pic:cNvPicPr>
                      <a:picLocks noChangeAspect="1" noChangeArrowheads="1"/>
                    </pic:cNvPicPr>
                  </pic:nvPicPr>
                  <pic:blipFill>
                    <a:blip r:embed="rId20" r:link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28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  <w:lang w:eastAsia="ar-SA"/>
        </w:rPr>
        <w:t xml:space="preserve">    </w:t>
      </w:r>
      <w:r>
        <w:rPr>
          <w:noProof/>
        </w:rPr>
        <w:drawing>
          <wp:inline distT="0" distB="0" distL="0" distR="0">
            <wp:extent cx="724535" cy="285115"/>
            <wp:effectExtent l="0" t="0" r="0" b="635"/>
            <wp:docPr id="3" name="Picture 3" descr="cid:image006.png@01D24419.68CDBAB0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id:image006.png@01D24419.68CDBAB0"/>
                    <pic:cNvPicPr>
                      <a:picLocks noChangeAspect="1" noChangeArrowheads="1"/>
                    </pic:cNvPicPr>
                  </pic:nvPicPr>
                  <pic:blipFill>
                    <a:blip r:embed="rId23" r:link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35" cy="285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  <w:lang w:eastAsia="ar-SA"/>
        </w:rPr>
        <w:t>      </w:t>
      </w:r>
      <w:r>
        <w:rPr>
          <w:noProof/>
        </w:rPr>
        <w:drawing>
          <wp:inline distT="0" distB="0" distL="0" distR="0">
            <wp:extent cx="974090" cy="285115"/>
            <wp:effectExtent l="0" t="0" r="0" b="635"/>
            <wp:docPr id="2" name="Picture 2" descr="cid:image007.png@01D24419.68CDBAB0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id:image007.png@01D24419.68CDBAB0"/>
                    <pic:cNvPicPr>
                      <a:picLocks noChangeAspect="1" noChangeArrowheads="1"/>
                    </pic:cNvPicPr>
                  </pic:nvPicPr>
                  <pic:blipFill>
                    <a:blip r:embed="rId26" r:link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090" cy="285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  <w:lang w:eastAsia="ar-SA"/>
        </w:rPr>
        <w:t>    </w:t>
      </w:r>
      <w:r>
        <w:rPr>
          <w:noProof/>
        </w:rPr>
        <w:drawing>
          <wp:inline distT="0" distB="0" distL="0" distR="0">
            <wp:extent cx="285115" cy="285115"/>
            <wp:effectExtent l="0" t="0" r="635" b="635"/>
            <wp:docPr id="1" name="Picture 1" descr="cid:image008.png@01D24419.68CDBAB0">
              <a:hlinkClick xmlns:a="http://schemas.openxmlformats.org/drawingml/2006/main" r:id="rId2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id:image008.png@01D24419.68CDBAB0"/>
                    <pic:cNvPicPr>
                      <a:picLocks noChangeAspect="1" noChangeArrowheads="1"/>
                    </pic:cNvPicPr>
                  </pic:nvPicPr>
                  <pic:blipFill>
                    <a:blip r:embed="rId29" r:link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85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  <w:lang w:eastAsia="ar-SA"/>
        </w:rPr>
        <w:t xml:space="preserve"> </w:t>
      </w:r>
    </w:p>
    <w:p w:rsidR="00CF34DB" w:rsidRDefault="00CF34DB" w:rsidP="00CF34DB">
      <w:pPr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pict>
          <v:rect id="_x0000_i1026" style="width:468pt;height:1.5pt" o:hralign="center" o:hrstd="t" o:hrnoshade="t" o:hr="t" fillcolor="#bfbfbf" stroked="f"/>
        </w:pict>
      </w:r>
    </w:p>
    <w:p w:rsidR="00CF34DB" w:rsidRDefault="00CF34DB" w:rsidP="00CF34DB">
      <w:pPr>
        <w:rPr>
          <w:rFonts w:ascii="Arial" w:hAnsi="Arial" w:cs="Arial"/>
          <w:color w:val="3A6699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PUBLIC POLICY</w:t>
      </w:r>
    </w:p>
    <w:p w:rsidR="00CF34DB" w:rsidRDefault="00CF34DB" w:rsidP="00CF34DB">
      <w:pPr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This week’s</w:t>
      </w:r>
      <w:r>
        <w:rPr>
          <w:rFonts w:ascii="Arial" w:hAnsi="Arial" w:cs="Arial"/>
          <w:i/>
          <w:iCs/>
          <w:sz w:val="20"/>
          <w:szCs w:val="20"/>
          <w:lang w:eastAsia="ar-SA"/>
        </w:rPr>
        <w:t xml:space="preserve"> Federal Register</w:t>
      </w:r>
      <w:r>
        <w:rPr>
          <w:rFonts w:ascii="Arial" w:hAnsi="Arial" w:cs="Arial"/>
          <w:sz w:val="20"/>
          <w:szCs w:val="20"/>
          <w:lang w:eastAsia="ar-SA"/>
        </w:rPr>
        <w:t xml:space="preserve"> notices of potential interest …</w:t>
      </w:r>
    </w:p>
    <w:p w:rsidR="00CF34DB" w:rsidRDefault="00CF34DB" w:rsidP="00CF34DB"/>
    <w:p w:rsidR="00CF34DB" w:rsidRDefault="00CF34DB" w:rsidP="00CF34DB">
      <w:pPr>
        <w:rPr>
          <w:rStyle w:val="Hyperlink"/>
          <w:rFonts w:ascii="Arial" w:hAnsi="Arial" w:cs="Arial"/>
          <w:b/>
          <w:bCs/>
          <w:color w:val="0075BE"/>
          <w:sz w:val="20"/>
          <w:szCs w:val="20"/>
        </w:rPr>
      </w:pPr>
      <w:hyperlink r:id="rId31" w:history="1">
        <w:r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</w:rPr>
          <w:t>Standards Related Notices from the U.S. Federal Register, November 14-18, 2016</w:t>
        </w:r>
      </w:hyperlink>
    </w:p>
    <w:p w:rsidR="00CF34DB" w:rsidRDefault="00CF34DB" w:rsidP="00CF34DB"/>
    <w:p w:rsidR="00CF34DB" w:rsidRDefault="00CF34DB" w:rsidP="00CF34DB">
      <w:pPr>
        <w:rPr>
          <w:rFonts w:ascii="Arial" w:hAnsi="Arial" w:cs="Arial"/>
          <w:b/>
          <w:bCs/>
          <w:color w:val="0075BE"/>
          <w:sz w:val="20"/>
          <w:szCs w:val="20"/>
          <w:u w:val="single"/>
        </w:rPr>
      </w:pPr>
      <w:hyperlink r:id="rId32" w:history="1">
        <w:r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</w:rPr>
          <w:t>National Cooperative Research and Production Act Notices from the U.S. Federal Register: April – September 2016</w:t>
        </w:r>
      </w:hyperlink>
    </w:p>
    <w:p w:rsidR="00CF34DB" w:rsidRDefault="00CF34DB" w:rsidP="00CF34DB">
      <w:pPr>
        <w:rPr>
          <w:rFonts w:ascii="Arial" w:hAnsi="Arial" w:cs="Arial"/>
          <w:b/>
          <w:bCs/>
          <w:color w:val="0075BE"/>
          <w:sz w:val="20"/>
          <w:szCs w:val="20"/>
          <w:u w:val="single"/>
        </w:rPr>
      </w:pPr>
    </w:p>
    <w:p w:rsidR="00CF34DB" w:rsidRDefault="00CF34DB" w:rsidP="00CF34DB">
      <w:pPr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pict>
          <v:rect id="_x0000_i1027" style="width:468pt;height:1.5pt" o:hralign="center" o:hrstd="t" o:hrnoshade="t" o:hr="t" fillcolor="#bfbfbf" stroked="f"/>
        </w:pict>
      </w:r>
    </w:p>
    <w:p w:rsidR="00CF34DB" w:rsidRDefault="00CF34DB" w:rsidP="00CF34DB">
      <w:pPr>
        <w:rPr>
          <w:rFonts w:ascii="Arial" w:hAnsi="Arial" w:cs="Arial"/>
          <w:color w:val="3A6699"/>
          <w:sz w:val="28"/>
          <w:szCs w:val="28"/>
          <w:lang w:eastAsia="ar-SA"/>
        </w:rPr>
      </w:pPr>
      <w:r>
        <w:rPr>
          <w:rFonts w:ascii="Arial" w:hAnsi="Arial" w:cs="Arial"/>
          <w:sz w:val="28"/>
          <w:szCs w:val="28"/>
          <w:lang w:eastAsia="ar-SA"/>
        </w:rPr>
        <w:t xml:space="preserve">PUBLICATIONS                                                                  </w:t>
      </w:r>
    </w:p>
    <w:p w:rsidR="00CF34DB" w:rsidRDefault="00CF34DB" w:rsidP="00CF34DB">
      <w:pPr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Take advantage of more great information…</w:t>
      </w:r>
    </w:p>
    <w:p w:rsidR="00CF34DB" w:rsidRDefault="00CF34DB" w:rsidP="00CF34DB">
      <w:pPr>
        <w:rPr>
          <w:rFonts w:ascii="Arial" w:hAnsi="Arial" w:cs="Arial"/>
          <w:sz w:val="20"/>
          <w:szCs w:val="20"/>
          <w:lang w:eastAsia="ar-SA"/>
        </w:rPr>
      </w:pPr>
    </w:p>
    <w:p w:rsidR="00CF34DB" w:rsidRDefault="00CF34DB" w:rsidP="00CF34DB">
      <w:pPr>
        <w:rPr>
          <w:b/>
          <w:bCs/>
          <w:color w:val="0075BE"/>
          <w:u w:val="single"/>
        </w:rPr>
      </w:pPr>
      <w:hyperlink r:id="rId33" w:history="1">
        <w:r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  <w:lang w:eastAsia="ar-SA"/>
          </w:rPr>
          <w:t>Standards Action – November 18, 2016</w:t>
        </w:r>
      </w:hyperlink>
    </w:p>
    <w:p w:rsidR="00CF34DB" w:rsidRDefault="00CF34DB" w:rsidP="00CF34DB">
      <w:r>
        <w:rPr>
          <w:rFonts w:ascii="Arial" w:hAnsi="Arial" w:cs="Arial"/>
          <w:sz w:val="20"/>
          <w:szCs w:val="20"/>
          <w:lang w:eastAsia="ar-SA"/>
        </w:rPr>
        <w:t>ANSI’s key public review vehicle enables effective participation in the standards development process.</w:t>
      </w:r>
    </w:p>
    <w:p w:rsidR="00CF34DB" w:rsidRDefault="00CF34DB" w:rsidP="00CF34DB">
      <w:pPr>
        <w:rPr>
          <w:rFonts w:ascii="Arial" w:hAnsi="Arial" w:cs="Arial"/>
          <w:b/>
          <w:bCs/>
          <w:color w:val="3A6699"/>
          <w:sz w:val="20"/>
          <w:szCs w:val="20"/>
          <w:u w:val="single"/>
          <w:lang w:eastAsia="ar-SA"/>
        </w:rPr>
      </w:pPr>
    </w:p>
    <w:p w:rsidR="00CF34DB" w:rsidRDefault="00CF34DB" w:rsidP="00CF34DB">
      <w:pPr>
        <w:rPr>
          <w:rFonts w:ascii="Arial" w:hAnsi="Arial" w:cs="Arial"/>
          <w:sz w:val="20"/>
          <w:szCs w:val="20"/>
          <w:lang w:eastAsia="ar-SA"/>
        </w:rPr>
      </w:pPr>
      <w:hyperlink r:id="rId34" w:history="1">
        <w:r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  <w:lang w:eastAsia="ar-SA"/>
          </w:rPr>
          <w:t xml:space="preserve">United States Standards Strategy (USSS) </w:t>
        </w:r>
      </w:hyperlink>
      <w:r>
        <w:rPr>
          <w:rFonts w:ascii="Arial" w:hAnsi="Arial" w:cs="Arial"/>
          <w:b/>
          <w:bCs/>
          <w:color w:val="3A6699"/>
          <w:sz w:val="20"/>
          <w:szCs w:val="20"/>
          <w:u w:val="single"/>
          <w:lang w:eastAsia="ar-SA"/>
        </w:rPr>
        <w:br/>
      </w:r>
      <w:r>
        <w:rPr>
          <w:rFonts w:ascii="Arial" w:hAnsi="Arial" w:cs="Arial"/>
          <w:sz w:val="20"/>
          <w:szCs w:val="20"/>
          <w:lang w:eastAsia="ar-SA"/>
        </w:rPr>
        <w:t xml:space="preserve">The </w:t>
      </w:r>
      <w:r>
        <w:rPr>
          <w:rFonts w:ascii="Arial" w:hAnsi="Arial" w:cs="Arial"/>
          <w:i/>
          <w:iCs/>
          <w:sz w:val="20"/>
          <w:szCs w:val="20"/>
          <w:lang w:eastAsia="ar-SA"/>
        </w:rPr>
        <w:t>United States Standards Strategy</w:t>
      </w:r>
      <w:r>
        <w:rPr>
          <w:rFonts w:ascii="Arial" w:hAnsi="Arial" w:cs="Arial"/>
          <w:sz w:val="20"/>
          <w:szCs w:val="20"/>
          <w:lang w:eastAsia="ar-SA"/>
        </w:rPr>
        <w:t xml:space="preserve"> provides a framework to further advance trade and a vision for the future of the U.S. standards system in today’s globally competitive economy.</w:t>
      </w:r>
    </w:p>
    <w:p w:rsidR="00CF34DB" w:rsidRDefault="00CF34DB" w:rsidP="00CF34DB">
      <w:pPr>
        <w:rPr>
          <w:rFonts w:ascii="Arial" w:hAnsi="Arial" w:cs="Arial"/>
          <w:sz w:val="20"/>
          <w:szCs w:val="20"/>
          <w:lang w:eastAsia="ar-SA"/>
        </w:rPr>
      </w:pPr>
    </w:p>
    <w:p w:rsidR="00CF34DB" w:rsidRDefault="00CF34DB" w:rsidP="00CF34DB">
      <w:pPr>
        <w:rPr>
          <w:rFonts w:ascii="Arial" w:hAnsi="Arial" w:cs="Arial"/>
          <w:sz w:val="20"/>
          <w:szCs w:val="20"/>
          <w:lang w:eastAsia="ar-SA"/>
        </w:rPr>
      </w:pPr>
      <w:hyperlink r:id="rId35" w:history="1">
        <w:r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  <w:lang w:eastAsia="ar-SA"/>
          </w:rPr>
          <w:t xml:space="preserve">United States Conformity Assessment Principles (USCAP) </w:t>
        </w:r>
      </w:hyperlink>
      <w:r>
        <w:rPr>
          <w:rFonts w:ascii="Arial" w:hAnsi="Arial" w:cs="Arial"/>
          <w:color w:val="0075BE"/>
          <w:sz w:val="20"/>
          <w:szCs w:val="20"/>
          <w:u w:val="single"/>
        </w:rPr>
        <w:br/>
      </w:r>
      <w:r>
        <w:rPr>
          <w:rFonts w:ascii="Arial" w:hAnsi="Arial" w:cs="Arial"/>
          <w:sz w:val="20"/>
          <w:szCs w:val="20"/>
          <w:lang w:eastAsia="ar-SA"/>
        </w:rPr>
        <w:t xml:space="preserve">The </w:t>
      </w:r>
      <w:r>
        <w:rPr>
          <w:rFonts w:ascii="Arial" w:hAnsi="Arial" w:cs="Arial"/>
          <w:i/>
          <w:iCs/>
          <w:sz w:val="20"/>
          <w:szCs w:val="20"/>
          <w:lang w:eastAsia="ar-SA"/>
        </w:rPr>
        <w:t>United States Conformity Assessment Principles</w:t>
      </w:r>
      <w:r>
        <w:rPr>
          <w:rFonts w:ascii="Arial" w:hAnsi="Arial" w:cs="Arial"/>
          <w:sz w:val="20"/>
          <w:szCs w:val="20"/>
          <w:lang w:eastAsia="ar-SA"/>
        </w:rPr>
        <w:t xml:space="preserve"> articulates how U.S. conformity assessment activities foster confidence while avoiding the creation of unnecessary barriers to trade.</w:t>
      </w:r>
    </w:p>
    <w:p w:rsidR="00CF34DB" w:rsidRDefault="00CF34DB" w:rsidP="00CF34DB">
      <w:pPr>
        <w:rPr>
          <w:rFonts w:ascii="Arial" w:hAnsi="Arial" w:cs="Arial"/>
          <w:sz w:val="20"/>
          <w:szCs w:val="20"/>
          <w:lang w:eastAsia="ar-SA"/>
        </w:rPr>
      </w:pPr>
    </w:p>
    <w:p w:rsidR="00CF34DB" w:rsidRDefault="00CF34DB" w:rsidP="00CF34DB">
      <w:pPr>
        <w:spacing w:after="240"/>
        <w:rPr>
          <w:rFonts w:ascii="Arial" w:hAnsi="Arial" w:cs="Arial"/>
          <w:color w:val="FFFFFF"/>
          <w:sz w:val="20"/>
          <w:szCs w:val="20"/>
          <w:lang w:eastAsia="ar-SA"/>
        </w:rPr>
      </w:pPr>
      <w:hyperlink r:id="rId36" w:history="1">
        <w:r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  <w:lang w:eastAsia="ar-SA"/>
          </w:rPr>
          <w:t>2015 – 2016 Annual Report</w:t>
        </w:r>
      </w:hyperlink>
      <w:r>
        <w:rPr>
          <w:rFonts w:ascii="Arial" w:hAnsi="Arial" w:cs="Arial"/>
          <w:b/>
          <w:bCs/>
          <w:color w:val="3A6699"/>
          <w:sz w:val="20"/>
          <w:szCs w:val="20"/>
          <w:u w:val="single"/>
          <w:lang w:eastAsia="ar-SA"/>
        </w:rPr>
        <w:br/>
      </w:r>
      <w:proofErr w:type="gramStart"/>
      <w:r>
        <w:rPr>
          <w:rFonts w:ascii="Arial" w:hAnsi="Arial" w:cs="Arial"/>
          <w:sz w:val="20"/>
          <w:szCs w:val="20"/>
          <w:lang w:eastAsia="ar-SA"/>
        </w:rPr>
        <w:t>The</w:t>
      </w:r>
      <w:proofErr w:type="gramEnd"/>
      <w:r>
        <w:rPr>
          <w:rFonts w:ascii="Arial" w:hAnsi="Arial" w:cs="Arial"/>
          <w:sz w:val="20"/>
          <w:szCs w:val="20"/>
          <w:lang w:eastAsia="ar-SA"/>
        </w:rPr>
        <w:t xml:space="preserve"> 2016 annual report,</w:t>
      </w:r>
      <w:r>
        <w:rPr>
          <w:rFonts w:ascii="Arial" w:hAnsi="Arial" w:cs="Arial"/>
          <w:i/>
          <w:iCs/>
          <w:color w:val="2D2E30"/>
          <w:sz w:val="20"/>
          <w:szCs w:val="20"/>
        </w:rPr>
        <w:t xml:space="preserve"> Collaborative Standardization Solutions for a Strong Nation and a Safer World</w:t>
      </w:r>
      <w:r>
        <w:rPr>
          <w:rFonts w:ascii="Arial" w:hAnsi="Arial" w:cs="Arial"/>
          <w:i/>
          <w:iCs/>
          <w:sz w:val="20"/>
          <w:szCs w:val="20"/>
          <w:lang w:eastAsia="ar-SA"/>
        </w:rPr>
        <w:t>,</w:t>
      </w:r>
      <w:r>
        <w:rPr>
          <w:rFonts w:ascii="Arial" w:hAnsi="Arial" w:cs="Arial"/>
          <w:sz w:val="20"/>
          <w:szCs w:val="20"/>
          <w:lang w:eastAsia="ar-SA"/>
        </w:rPr>
        <w:t xml:space="preserve"> provides a summary of recent work carried out by ANSI and its constituents in support of ANSI’s mission.</w:t>
      </w:r>
    </w:p>
    <w:p w:rsidR="00CF34DB" w:rsidRDefault="00CF34DB" w:rsidP="00CF34DB">
      <w:pPr>
        <w:spacing w:after="240"/>
        <w:rPr>
          <w:rFonts w:ascii="Arial" w:hAnsi="Arial" w:cs="Arial"/>
          <w:sz w:val="20"/>
          <w:szCs w:val="20"/>
          <w:lang w:eastAsia="ar-SA"/>
        </w:rPr>
      </w:pPr>
      <w:hyperlink r:id="rId37" w:history="1">
        <w:r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  <w:lang w:eastAsia="ar-SA"/>
          </w:rPr>
          <w:t>What Is ANSI?</w:t>
        </w:r>
      </w:hyperlink>
      <w:r>
        <w:rPr>
          <w:rFonts w:ascii="Arial" w:hAnsi="Arial" w:cs="Arial"/>
          <w:b/>
          <w:bCs/>
          <w:color w:val="3A6699"/>
          <w:sz w:val="20"/>
          <w:szCs w:val="20"/>
          <w:u w:val="single"/>
          <w:lang w:eastAsia="ar-SA"/>
        </w:rPr>
        <w:br/>
      </w:r>
      <w:r>
        <w:rPr>
          <w:rFonts w:ascii="Arial" w:hAnsi="Arial" w:cs="Arial"/>
          <w:sz w:val="20"/>
          <w:szCs w:val="20"/>
          <w:lang w:eastAsia="ar-SA"/>
        </w:rPr>
        <w:t>This user-friendly introduction to ANSI provides a brief overview of many of the Institute’s ongoing programs and activities.</w:t>
      </w:r>
      <w:r>
        <w:rPr>
          <w:rFonts w:ascii="Arial" w:hAnsi="Arial" w:cs="Arial"/>
          <w:sz w:val="20"/>
          <w:szCs w:val="20"/>
          <w:lang w:eastAsia="ar-SA"/>
        </w:rPr>
        <w:br/>
      </w:r>
      <w:r>
        <w:rPr>
          <w:rFonts w:ascii="Arial" w:hAnsi="Arial" w:cs="Arial"/>
          <w:color w:val="FFFFFF"/>
          <w:sz w:val="20"/>
          <w:szCs w:val="20"/>
          <w:lang w:eastAsia="ar-SA"/>
        </w:rPr>
        <w:br/>
      </w:r>
      <w:r>
        <w:rPr>
          <w:rFonts w:ascii="Arial" w:hAnsi="Arial" w:cs="Arial"/>
          <w:sz w:val="20"/>
          <w:szCs w:val="20"/>
          <w:lang w:eastAsia="ar-SA"/>
        </w:rPr>
        <w:t>Check out our other</w:t>
      </w:r>
      <w:r>
        <w:rPr>
          <w:rFonts w:ascii="Arial" w:hAnsi="Arial" w:cs="Arial"/>
          <w:b/>
          <w:bCs/>
          <w:sz w:val="20"/>
          <w:szCs w:val="20"/>
          <w:lang w:eastAsia="ar-SA"/>
        </w:rPr>
        <w:t xml:space="preserve"> </w:t>
      </w:r>
      <w:hyperlink r:id="rId38" w:history="1">
        <w:r>
          <w:rPr>
            <w:rStyle w:val="Hyperlink"/>
            <w:rFonts w:ascii="Arial" w:hAnsi="Arial" w:cs="Arial"/>
            <w:color w:val="0075BE"/>
            <w:sz w:val="20"/>
            <w:szCs w:val="20"/>
            <w:lang w:eastAsia="ar-SA"/>
          </w:rPr>
          <w:t>publications</w:t>
        </w:r>
      </w:hyperlink>
      <w:r>
        <w:rPr>
          <w:rFonts w:ascii="Arial" w:hAnsi="Arial" w:cs="Arial"/>
          <w:b/>
          <w:bCs/>
          <w:sz w:val="20"/>
          <w:szCs w:val="20"/>
          <w:lang w:eastAsia="ar-SA"/>
        </w:rPr>
        <w:t xml:space="preserve"> </w:t>
      </w:r>
      <w:r>
        <w:rPr>
          <w:rFonts w:ascii="Arial" w:hAnsi="Arial" w:cs="Arial"/>
          <w:sz w:val="20"/>
          <w:szCs w:val="20"/>
          <w:lang w:eastAsia="ar-SA"/>
        </w:rPr>
        <w:t>and</w:t>
      </w:r>
      <w:r>
        <w:rPr>
          <w:rFonts w:ascii="Arial" w:hAnsi="Arial" w:cs="Arial"/>
          <w:b/>
          <w:bCs/>
          <w:sz w:val="20"/>
          <w:szCs w:val="20"/>
          <w:lang w:eastAsia="ar-SA"/>
        </w:rPr>
        <w:t xml:space="preserve"> </w:t>
      </w:r>
      <w:hyperlink r:id="rId39" w:history="1">
        <w:r>
          <w:rPr>
            <w:rStyle w:val="Hyperlink"/>
            <w:rFonts w:ascii="Arial" w:hAnsi="Arial" w:cs="Arial"/>
            <w:color w:val="0075BE"/>
            <w:sz w:val="20"/>
            <w:szCs w:val="20"/>
            <w:lang w:eastAsia="ar-SA"/>
          </w:rPr>
          <w:t>documents of interest</w:t>
        </w:r>
      </w:hyperlink>
      <w:r>
        <w:rPr>
          <w:rFonts w:ascii="Arial" w:hAnsi="Arial" w:cs="Arial"/>
          <w:color w:val="0075BE"/>
          <w:sz w:val="20"/>
          <w:szCs w:val="20"/>
        </w:rPr>
        <w:t>.</w:t>
      </w:r>
    </w:p>
    <w:p w:rsidR="00CF34DB" w:rsidRDefault="00CF34DB" w:rsidP="00CF34DB">
      <w:pPr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pict>
          <v:rect id="_x0000_i1028" style="width:468pt;height:1.5pt" o:hralign="center" o:hrstd="t" o:hrnoshade="t" o:hr="t" fillcolor="#bfbfbf" stroked="f"/>
        </w:pict>
      </w:r>
    </w:p>
    <w:p w:rsidR="00CF34DB" w:rsidRDefault="00CF34DB" w:rsidP="00CF34DB">
      <w:pPr>
        <w:rPr>
          <w:rFonts w:ascii="Arial" w:hAnsi="Arial" w:cs="Arial"/>
          <w:color w:val="3A6699"/>
          <w:sz w:val="28"/>
          <w:szCs w:val="28"/>
          <w:lang w:eastAsia="ar-SA"/>
        </w:rPr>
      </w:pPr>
      <w:r>
        <w:rPr>
          <w:rFonts w:ascii="Arial" w:hAnsi="Arial" w:cs="Arial"/>
          <w:sz w:val="28"/>
          <w:szCs w:val="28"/>
          <w:lang w:eastAsia="ar-SA"/>
        </w:rPr>
        <w:t>CALENDAR</w:t>
      </w:r>
    </w:p>
    <w:p w:rsidR="00CF34DB" w:rsidRDefault="00CF34DB" w:rsidP="00CF34DB">
      <w:pPr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 xml:space="preserve">Visit the </w:t>
      </w:r>
      <w:hyperlink r:id="rId40" w:history="1">
        <w:r>
          <w:rPr>
            <w:rStyle w:val="Hyperlink"/>
            <w:rFonts w:ascii="Arial" w:hAnsi="Arial" w:cs="Arial"/>
            <w:color w:val="0075BE"/>
            <w:sz w:val="20"/>
            <w:szCs w:val="20"/>
            <w:lang w:eastAsia="ar-SA"/>
          </w:rPr>
          <w:t>Events Section</w:t>
        </w:r>
      </w:hyperlink>
      <w:r>
        <w:rPr>
          <w:rFonts w:ascii="Arial" w:hAnsi="Arial" w:cs="Arial"/>
          <w:sz w:val="20"/>
          <w:szCs w:val="20"/>
          <w:lang w:eastAsia="ar-SA"/>
        </w:rPr>
        <w:t xml:space="preserve"> of ANSI Online regularly for complete event information.</w:t>
      </w:r>
    </w:p>
    <w:p w:rsidR="00CF34DB" w:rsidRDefault="00CF34DB" w:rsidP="00CF34DB">
      <w:pPr>
        <w:rPr>
          <w:rFonts w:ascii="Arial" w:hAnsi="Arial" w:cs="Arial"/>
          <w:sz w:val="20"/>
          <w:szCs w:val="20"/>
          <w:lang w:eastAsia="ar-SA"/>
        </w:rPr>
      </w:pPr>
    </w:p>
    <w:p w:rsidR="00CF34DB" w:rsidRDefault="00CF34DB" w:rsidP="00CF34DB">
      <w:pPr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pict>
          <v:rect id="_x0000_i1029" style="width:468pt;height:1.5pt" o:hralign="center" o:hrstd="t" o:hrnoshade="t" o:hr="t" fillcolor="#bfbfbf" stroked="f"/>
        </w:pict>
      </w:r>
    </w:p>
    <w:p w:rsidR="00CF34DB" w:rsidRDefault="00CF34DB" w:rsidP="00CF34DB">
      <w:pPr>
        <w:rPr>
          <w:rFonts w:ascii="Arial" w:hAnsi="Arial" w:cs="Arial"/>
          <w:sz w:val="28"/>
          <w:szCs w:val="28"/>
          <w:lang w:eastAsia="ar-SA"/>
        </w:rPr>
      </w:pPr>
      <w:r>
        <w:rPr>
          <w:rFonts w:ascii="Arial" w:hAnsi="Arial" w:cs="Arial"/>
          <w:sz w:val="28"/>
          <w:szCs w:val="28"/>
          <w:lang w:eastAsia="ar-SA"/>
        </w:rPr>
        <w:t>EDUCATION AND TRAINING</w:t>
      </w:r>
    </w:p>
    <w:p w:rsidR="00CF34DB" w:rsidRDefault="00CF34DB" w:rsidP="00CF34DB">
      <w:pPr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 xml:space="preserve">Check out ANSI’s </w:t>
      </w:r>
      <w:hyperlink r:id="rId41" w:history="1">
        <w:r>
          <w:rPr>
            <w:rStyle w:val="Hyperlink"/>
            <w:rFonts w:ascii="Arial" w:hAnsi="Arial" w:cs="Arial"/>
            <w:color w:val="0075BE"/>
            <w:sz w:val="20"/>
            <w:szCs w:val="20"/>
            <w:lang w:eastAsia="ar-SA"/>
          </w:rPr>
          <w:t>Education and Training</w:t>
        </w:r>
      </w:hyperlink>
      <w:r>
        <w:rPr>
          <w:rFonts w:ascii="Arial" w:hAnsi="Arial" w:cs="Arial"/>
          <w:color w:val="3A6699"/>
          <w:sz w:val="20"/>
          <w:szCs w:val="20"/>
          <w:lang w:eastAsia="ar-SA"/>
        </w:rPr>
        <w:t xml:space="preserve"> </w:t>
      </w:r>
      <w:r>
        <w:rPr>
          <w:rFonts w:ascii="Arial" w:hAnsi="Arial" w:cs="Arial"/>
          <w:sz w:val="20"/>
          <w:szCs w:val="20"/>
          <w:lang w:eastAsia="ar-SA"/>
        </w:rPr>
        <w:t>page regularly for listings of upcoming courses.</w:t>
      </w:r>
    </w:p>
    <w:p w:rsidR="00CF34DB" w:rsidRDefault="00CF34DB" w:rsidP="00CF34DB">
      <w:pPr>
        <w:rPr>
          <w:rFonts w:ascii="Arial" w:hAnsi="Arial" w:cs="Arial"/>
          <w:sz w:val="20"/>
          <w:szCs w:val="20"/>
          <w:lang w:eastAsia="ar-SA"/>
        </w:rPr>
      </w:pPr>
    </w:p>
    <w:p w:rsidR="00CF34DB" w:rsidRDefault="00CF34DB" w:rsidP="00CF34DB">
      <w:pPr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Visit</w:t>
      </w:r>
      <w:r>
        <w:rPr>
          <w:rFonts w:ascii="Arial" w:hAnsi="Arial" w:cs="Arial"/>
          <w:b/>
          <w:bCs/>
          <w:color w:val="3A6699"/>
          <w:sz w:val="20"/>
          <w:szCs w:val="20"/>
          <w:lang w:eastAsia="ar-SA"/>
        </w:rPr>
        <w:t xml:space="preserve"> </w:t>
      </w:r>
      <w:hyperlink r:id="rId42" w:history="1">
        <w:r>
          <w:rPr>
            <w:rStyle w:val="Hyperlink"/>
            <w:rFonts w:ascii="Arial" w:hAnsi="Arial" w:cs="Arial"/>
            <w:color w:val="0075BE"/>
            <w:sz w:val="20"/>
            <w:szCs w:val="20"/>
            <w:lang w:eastAsia="ar-SA"/>
          </w:rPr>
          <w:t>StandardsLearn.org</w:t>
        </w:r>
      </w:hyperlink>
      <w:r>
        <w:rPr>
          <w:rFonts w:ascii="Arial" w:hAnsi="Arial" w:cs="Arial"/>
          <w:color w:val="0075BE"/>
          <w:sz w:val="20"/>
          <w:szCs w:val="20"/>
          <w:lang w:eastAsia="ar-SA"/>
        </w:rPr>
        <w:t xml:space="preserve"> </w:t>
      </w:r>
      <w:r>
        <w:rPr>
          <w:rFonts w:ascii="Arial" w:hAnsi="Arial" w:cs="Arial"/>
          <w:sz w:val="20"/>
          <w:szCs w:val="20"/>
          <w:lang w:eastAsia="ar-SA"/>
        </w:rPr>
        <w:t>for easy-to-use educational tools that address the full range of standards activities. All of the courses and resources are free and provided by ANSI as a public service.</w:t>
      </w:r>
    </w:p>
    <w:p w:rsidR="00CF34DB" w:rsidRDefault="00CF34DB" w:rsidP="00CF34DB">
      <w:pPr>
        <w:rPr>
          <w:rFonts w:ascii="Arial" w:hAnsi="Arial" w:cs="Arial"/>
          <w:sz w:val="20"/>
          <w:szCs w:val="20"/>
          <w:lang w:eastAsia="ar-SA"/>
        </w:rPr>
      </w:pPr>
      <w:hyperlink r:id="rId43" w:history="1">
        <w:r>
          <w:rPr>
            <w:rStyle w:val="Hyperlink"/>
            <w:rFonts w:ascii="Arial" w:hAnsi="Arial" w:cs="Arial"/>
            <w:color w:val="0075BE"/>
            <w:sz w:val="20"/>
            <w:szCs w:val="20"/>
            <w:lang w:eastAsia="ar-SA"/>
          </w:rPr>
          <w:t>Standardization Case Studies</w:t>
        </w:r>
      </w:hyperlink>
      <w:r>
        <w:rPr>
          <w:rFonts w:ascii="Arial" w:hAnsi="Arial" w:cs="Arial"/>
          <w:sz w:val="20"/>
          <w:szCs w:val="20"/>
          <w:lang w:eastAsia="ar-SA"/>
        </w:rPr>
        <w:t xml:space="preserve"> demonstrate how standardization helped in the resolution of real-world problems. Instructors can use these case studies as a vehicle to stimulate class discussion of standardization and its potential economic and/or operational benefits.</w:t>
      </w:r>
    </w:p>
    <w:p w:rsidR="00CF34DB" w:rsidRDefault="00CF34DB" w:rsidP="00CF34DB">
      <w:pPr>
        <w:rPr>
          <w:rFonts w:ascii="Arial" w:hAnsi="Arial" w:cs="Arial"/>
          <w:sz w:val="20"/>
          <w:szCs w:val="20"/>
          <w:lang w:eastAsia="ar-SA"/>
        </w:rPr>
      </w:pPr>
    </w:p>
    <w:p w:rsidR="00CF34DB" w:rsidRDefault="00CF34DB" w:rsidP="00CF34DB">
      <w:pPr>
        <w:spacing w:after="240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 xml:space="preserve">ANSI’s </w:t>
      </w:r>
      <w:hyperlink r:id="rId44" w:history="1">
        <w:r>
          <w:rPr>
            <w:rStyle w:val="Hyperlink"/>
            <w:rFonts w:ascii="Arial" w:hAnsi="Arial" w:cs="Arial"/>
            <w:color w:val="0075BE"/>
            <w:sz w:val="20"/>
            <w:szCs w:val="20"/>
            <w:lang w:eastAsia="ar-SA"/>
          </w:rPr>
          <w:t>K-12 Learning Resources</w:t>
        </w:r>
      </w:hyperlink>
      <w:r>
        <w:rPr>
          <w:rFonts w:ascii="Arial" w:hAnsi="Arial" w:cs="Arial"/>
          <w:sz w:val="20"/>
          <w:szCs w:val="20"/>
          <w:lang w:eastAsia="ar-SA"/>
        </w:rPr>
        <w:t xml:space="preserve"> provide a fun and interactive introduction to standards and the critical role they play in everyday life.</w:t>
      </w:r>
    </w:p>
    <w:p w:rsidR="00CF34DB" w:rsidRDefault="00CF34DB" w:rsidP="00CF34DB">
      <w:pPr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pict>
          <v:rect id="_x0000_i1030" style="width:468pt;height:1.5pt" o:hralign="center" o:hrstd="t" o:hrnoshade="t" o:hr="t" fillcolor="#bfbfbf" stroked="f"/>
        </w:pict>
      </w:r>
    </w:p>
    <w:p w:rsidR="00CF34DB" w:rsidRDefault="00CF34DB" w:rsidP="00CF34DB">
      <w:pPr>
        <w:rPr>
          <w:rFonts w:ascii="Arial" w:hAnsi="Arial" w:cs="Arial"/>
          <w:color w:val="3A6699"/>
          <w:sz w:val="28"/>
          <w:szCs w:val="28"/>
          <w:lang w:eastAsia="ar-SA"/>
        </w:rPr>
      </w:pPr>
      <w:r>
        <w:rPr>
          <w:rFonts w:ascii="Arial" w:hAnsi="Arial" w:cs="Arial"/>
          <w:sz w:val="28"/>
          <w:szCs w:val="28"/>
          <w:lang w:eastAsia="ar-SA"/>
        </w:rPr>
        <w:t>CAREER OPPORTUNITIES</w:t>
      </w:r>
    </w:p>
    <w:p w:rsidR="00CF34DB" w:rsidRDefault="00CF34DB" w:rsidP="00CF34DB">
      <w:pPr>
        <w:spacing w:after="240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 xml:space="preserve">ANSI provides an </w:t>
      </w:r>
      <w:hyperlink r:id="rId45" w:history="1">
        <w:r>
          <w:rPr>
            <w:rStyle w:val="Hyperlink"/>
            <w:rFonts w:ascii="Arial" w:hAnsi="Arial" w:cs="Arial"/>
            <w:color w:val="0075BE"/>
            <w:sz w:val="20"/>
            <w:szCs w:val="20"/>
            <w:lang w:eastAsia="ar-SA"/>
          </w:rPr>
          <w:t>online network</w:t>
        </w:r>
      </w:hyperlink>
      <w:r>
        <w:rPr>
          <w:rFonts w:ascii="Arial" w:hAnsi="Arial" w:cs="Arial"/>
          <w:sz w:val="20"/>
          <w:szCs w:val="20"/>
          <w:lang w:eastAsia="ar-SA"/>
        </w:rPr>
        <w:t xml:space="preserve"> of standardization-related career opportunities as a service to our members and constituents. ANSI’s </w:t>
      </w:r>
      <w:hyperlink r:id="rId46" w:history="1">
        <w:r>
          <w:rPr>
            <w:rStyle w:val="Hyperlink"/>
            <w:rFonts w:ascii="Arial" w:hAnsi="Arial" w:cs="Arial"/>
            <w:color w:val="0075BE"/>
            <w:sz w:val="20"/>
            <w:szCs w:val="20"/>
            <w:lang w:eastAsia="ar-SA"/>
          </w:rPr>
          <w:t>Career page</w:t>
        </w:r>
      </w:hyperlink>
      <w:r>
        <w:rPr>
          <w:rFonts w:ascii="Arial" w:hAnsi="Arial" w:cs="Arial"/>
          <w:sz w:val="20"/>
          <w:szCs w:val="20"/>
          <w:lang w:eastAsia="ar-SA"/>
        </w:rPr>
        <w:t xml:space="preserve"> includes openings in ANSI’s New York and Washington, DC, offices, as well as job listings from ANSI member and other prominent companies and organizations. </w:t>
      </w:r>
    </w:p>
    <w:p w:rsidR="00CF34DB" w:rsidRDefault="00CF34DB" w:rsidP="00CF34DB">
      <w:pPr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lastRenderedPageBreak/>
        <w:pict>
          <v:rect id="_x0000_i1031" style="width:468pt;height:1.5pt" o:hralign="center" o:hrstd="t" o:hrnoshade="t" o:hr="t" fillcolor="#bfbfbf" stroked="f"/>
        </w:pict>
      </w:r>
    </w:p>
    <w:p w:rsidR="00CF34DB" w:rsidRDefault="00CF34DB" w:rsidP="00CF34DB">
      <w:pPr>
        <w:rPr>
          <w:rFonts w:ascii="Arial" w:hAnsi="Arial" w:cs="Arial"/>
          <w:color w:val="3A6699"/>
          <w:sz w:val="28"/>
          <w:szCs w:val="28"/>
          <w:lang w:eastAsia="ar-SA"/>
        </w:rPr>
      </w:pPr>
      <w:r>
        <w:rPr>
          <w:rFonts w:ascii="Arial" w:hAnsi="Arial" w:cs="Arial"/>
          <w:sz w:val="28"/>
          <w:szCs w:val="28"/>
          <w:lang w:eastAsia="ar-SA"/>
        </w:rPr>
        <w:t>ACCESS STANDARDS</w:t>
      </w:r>
    </w:p>
    <w:p w:rsidR="00CF34DB" w:rsidRDefault="00CF34DB" w:rsidP="00CF34DB">
      <w:pPr>
        <w:rPr>
          <w:rFonts w:ascii="Arial" w:hAnsi="Arial" w:cs="Arial"/>
          <w:color w:val="0075BE"/>
          <w:sz w:val="20"/>
          <w:szCs w:val="20"/>
        </w:rPr>
      </w:pPr>
      <w:hyperlink r:id="rId47" w:history="1">
        <w:r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</w:rPr>
          <w:t>Site Licenses</w:t>
        </w:r>
      </w:hyperlink>
      <w:r>
        <w:rPr>
          <w:rFonts w:ascii="Arial" w:hAnsi="Arial" w:cs="Arial"/>
          <w:b/>
          <w:bCs/>
          <w:color w:val="0075BE"/>
          <w:sz w:val="20"/>
          <w:szCs w:val="20"/>
        </w:rPr>
        <w:br/>
      </w:r>
      <w:r>
        <w:rPr>
          <w:rFonts w:ascii="Arial" w:hAnsi="Arial" w:cs="Arial"/>
          <w:sz w:val="20"/>
          <w:szCs w:val="20"/>
          <w:lang w:eastAsia="ar-SA"/>
        </w:rPr>
        <w:t xml:space="preserve">Does your company need corporate access? An ANSI site license may be the easy and economical solution. ANSI offers customized licenses for standards from over </w:t>
      </w:r>
      <w:hyperlink r:id="rId48" w:history="1">
        <w:r>
          <w:rPr>
            <w:rStyle w:val="Hyperlink"/>
            <w:rFonts w:ascii="Arial" w:hAnsi="Arial" w:cs="Arial"/>
            <w:color w:val="0075BE"/>
            <w:sz w:val="20"/>
            <w:szCs w:val="20"/>
            <w:lang w:eastAsia="ar-SA"/>
          </w:rPr>
          <w:t>100 developers</w:t>
        </w:r>
      </w:hyperlink>
      <w:r>
        <w:rPr>
          <w:rFonts w:ascii="Arial" w:hAnsi="Arial" w:cs="Arial"/>
          <w:color w:val="0075BE"/>
          <w:sz w:val="20"/>
          <w:szCs w:val="20"/>
          <w:lang w:eastAsia="ar-SA"/>
        </w:rPr>
        <w:t>.</w:t>
      </w:r>
      <w:r>
        <w:rPr>
          <w:rFonts w:ascii="Arial" w:hAnsi="Arial" w:cs="Arial"/>
          <w:sz w:val="20"/>
          <w:szCs w:val="20"/>
          <w:lang w:eastAsia="ar-SA"/>
        </w:rPr>
        <w:t xml:space="preserve"> To learn more, visit </w:t>
      </w:r>
      <w:hyperlink r:id="rId49" w:history="1">
        <w:r>
          <w:rPr>
            <w:rStyle w:val="Hyperlink"/>
            <w:rFonts w:ascii="Arial" w:hAnsi="Arial" w:cs="Arial"/>
            <w:color w:val="0075BE"/>
            <w:sz w:val="20"/>
            <w:szCs w:val="20"/>
            <w:lang w:eastAsia="ar-SA"/>
          </w:rPr>
          <w:t>webstore.ansi.org/</w:t>
        </w:r>
        <w:proofErr w:type="spellStart"/>
        <w:r>
          <w:rPr>
            <w:rStyle w:val="Hyperlink"/>
            <w:rFonts w:ascii="Arial" w:hAnsi="Arial" w:cs="Arial"/>
            <w:color w:val="0075BE"/>
            <w:sz w:val="20"/>
            <w:szCs w:val="20"/>
            <w:lang w:eastAsia="ar-SA"/>
          </w:rPr>
          <w:t>sitelicense</w:t>
        </w:r>
        <w:proofErr w:type="spellEnd"/>
      </w:hyperlink>
      <w:r>
        <w:rPr>
          <w:rFonts w:ascii="Arial" w:hAnsi="Arial" w:cs="Arial"/>
          <w:color w:val="0075BE"/>
          <w:sz w:val="20"/>
          <w:szCs w:val="20"/>
        </w:rPr>
        <w:t xml:space="preserve">. </w:t>
      </w:r>
    </w:p>
    <w:p w:rsidR="00CF34DB" w:rsidRDefault="00CF34DB" w:rsidP="00CF34DB">
      <w:pPr>
        <w:rPr>
          <w:rFonts w:ascii="Arial" w:hAnsi="Arial" w:cs="Arial"/>
          <w:sz w:val="20"/>
          <w:szCs w:val="20"/>
        </w:rPr>
      </w:pPr>
    </w:p>
    <w:p w:rsidR="00CF34DB" w:rsidRDefault="00CF34DB" w:rsidP="00CF34DB">
      <w:pPr>
        <w:rPr>
          <w:rFonts w:ascii="Arial" w:hAnsi="Arial" w:cs="Arial"/>
          <w:sz w:val="20"/>
          <w:szCs w:val="20"/>
          <w:lang w:eastAsia="ar-SA"/>
        </w:rPr>
      </w:pPr>
      <w:hyperlink r:id="rId50" w:history="1">
        <w:proofErr w:type="spellStart"/>
        <w:proofErr w:type="gramStart"/>
        <w:r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</w:rPr>
          <w:t>eStandards</w:t>
        </w:r>
        <w:proofErr w:type="spellEnd"/>
        <w:proofErr w:type="gramEnd"/>
        <w:r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</w:rPr>
          <w:t xml:space="preserve"> Store</w:t>
        </w:r>
      </w:hyperlink>
      <w:r>
        <w:rPr>
          <w:rFonts w:ascii="Arial" w:hAnsi="Arial" w:cs="Arial"/>
          <w:b/>
          <w:bCs/>
          <w:color w:val="0075BE"/>
          <w:sz w:val="20"/>
          <w:szCs w:val="20"/>
        </w:rPr>
        <w:br/>
      </w:r>
      <w:r>
        <w:rPr>
          <w:rFonts w:ascii="Arial" w:hAnsi="Arial" w:cs="Arial"/>
          <w:sz w:val="20"/>
          <w:szCs w:val="20"/>
          <w:lang w:eastAsia="ar-SA"/>
        </w:rPr>
        <w:t xml:space="preserve">Need a single copy? Check out the </w:t>
      </w:r>
      <w:hyperlink r:id="rId51" w:history="1">
        <w:proofErr w:type="spellStart"/>
        <w:r>
          <w:rPr>
            <w:rStyle w:val="Hyperlink"/>
            <w:rFonts w:ascii="Arial" w:hAnsi="Arial" w:cs="Arial"/>
            <w:color w:val="0075BE"/>
            <w:sz w:val="20"/>
            <w:szCs w:val="20"/>
            <w:lang w:eastAsia="ar-SA"/>
          </w:rPr>
          <w:t>eStandards</w:t>
        </w:r>
        <w:proofErr w:type="spellEnd"/>
        <w:r>
          <w:rPr>
            <w:rStyle w:val="Hyperlink"/>
            <w:rFonts w:ascii="Arial" w:hAnsi="Arial" w:cs="Arial"/>
            <w:color w:val="0075BE"/>
            <w:sz w:val="20"/>
            <w:szCs w:val="20"/>
            <w:lang w:eastAsia="ar-SA"/>
          </w:rPr>
          <w:t xml:space="preserve"> Store (</w:t>
        </w:r>
        <w:proofErr w:type="spellStart"/>
        <w:r>
          <w:rPr>
            <w:rStyle w:val="Hyperlink"/>
            <w:rFonts w:ascii="Arial" w:hAnsi="Arial" w:cs="Arial"/>
            <w:color w:val="0075BE"/>
            <w:sz w:val="20"/>
            <w:szCs w:val="20"/>
            <w:lang w:eastAsia="ar-SA"/>
          </w:rPr>
          <w:t>eSS</w:t>
        </w:r>
        <w:proofErr w:type="spellEnd"/>
        <w:r>
          <w:rPr>
            <w:rStyle w:val="Hyperlink"/>
            <w:rFonts w:ascii="Arial" w:hAnsi="Arial" w:cs="Arial"/>
            <w:color w:val="0075BE"/>
            <w:sz w:val="20"/>
            <w:szCs w:val="20"/>
            <w:lang w:eastAsia="ar-SA"/>
          </w:rPr>
          <w:t>)…</w:t>
        </w:r>
      </w:hyperlink>
    </w:p>
    <w:p w:rsidR="00CF34DB" w:rsidRDefault="00CF34DB" w:rsidP="00CF34DB">
      <w:pPr>
        <w:rPr>
          <w:rFonts w:ascii="Arial" w:hAnsi="Arial" w:cs="Arial"/>
          <w:sz w:val="20"/>
          <w:szCs w:val="20"/>
          <w:lang w:eastAsia="ar-SA"/>
        </w:rPr>
      </w:pPr>
    </w:p>
    <w:p w:rsidR="00CF34DB" w:rsidRDefault="00CF34DB" w:rsidP="00CF34DB">
      <w:pPr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 xml:space="preserve">This week’s featured </w:t>
      </w:r>
      <w:proofErr w:type="spellStart"/>
      <w:r>
        <w:rPr>
          <w:rFonts w:ascii="Arial" w:hAnsi="Arial" w:cs="Arial"/>
          <w:sz w:val="20"/>
          <w:szCs w:val="20"/>
          <w:lang w:eastAsia="ar-SA"/>
        </w:rPr>
        <w:t>eSS</w:t>
      </w:r>
      <w:proofErr w:type="spellEnd"/>
      <w:r>
        <w:rPr>
          <w:rFonts w:ascii="Arial" w:hAnsi="Arial" w:cs="Arial"/>
          <w:sz w:val="20"/>
          <w:szCs w:val="20"/>
          <w:lang w:eastAsia="ar-SA"/>
        </w:rPr>
        <w:t xml:space="preserve"> package:</w:t>
      </w:r>
    </w:p>
    <w:p w:rsidR="00CF34DB" w:rsidRDefault="00CF34DB" w:rsidP="00CF34DB">
      <w:pPr>
        <w:rPr>
          <w:rFonts w:ascii="Arial" w:hAnsi="Arial" w:cs="Arial"/>
          <w:sz w:val="20"/>
          <w:szCs w:val="20"/>
        </w:rPr>
      </w:pPr>
    </w:p>
    <w:p w:rsidR="00CF34DB" w:rsidRDefault="00CF34DB" w:rsidP="00CF34DB">
      <w:pPr>
        <w:rPr>
          <w:rFonts w:ascii="Arial" w:hAnsi="Arial" w:cs="Arial"/>
          <w:b/>
          <w:bCs/>
          <w:color w:val="0075BE"/>
          <w:sz w:val="20"/>
          <w:szCs w:val="20"/>
          <w:u w:val="single"/>
        </w:rPr>
      </w:pPr>
      <w:hyperlink r:id="rId52" w:history="1">
        <w:r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</w:rPr>
          <w:t>ISO 14644-1 / ISO 14644-2 / ISO 14644-3 / ISO 14644-4 - Cleanrooms and Controlled Environments Package</w:t>
        </w:r>
      </w:hyperlink>
    </w:p>
    <w:p w:rsidR="00CF34DB" w:rsidRDefault="00CF34DB" w:rsidP="00CF34D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ISO 14644-1 / ISO 14644-2 / ISO 14644-3 / ISO 14644-4 - Cleanrooms and Controlled Environments Package </w:t>
      </w:r>
      <w:proofErr w:type="gramStart"/>
      <w:r>
        <w:rPr>
          <w:rFonts w:ascii="Arial" w:hAnsi="Arial" w:cs="Arial"/>
          <w:sz w:val="20"/>
          <w:szCs w:val="20"/>
        </w:rPr>
        <w:t>provides</w:t>
      </w:r>
      <w:proofErr w:type="gramEnd"/>
      <w:r>
        <w:rPr>
          <w:rFonts w:ascii="Arial" w:hAnsi="Arial" w:cs="Arial"/>
          <w:sz w:val="20"/>
          <w:szCs w:val="20"/>
        </w:rPr>
        <w:t xml:space="preserve"> methods to control airborne particulate contamination to accomplish contamination sensitive activities. These methods include the design and construction of cleanroom installations as well as classifications of air cleanliness.</w:t>
      </w:r>
    </w:p>
    <w:p w:rsidR="00CF34DB" w:rsidRDefault="00CF34DB" w:rsidP="00CF34DB">
      <w:pPr>
        <w:rPr>
          <w:color w:val="0075BE"/>
          <w:u w:val="single"/>
        </w:rPr>
      </w:pPr>
    </w:p>
    <w:p w:rsidR="00CF34DB" w:rsidRDefault="00CF34DB" w:rsidP="00CF34DB">
      <w:pPr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 xml:space="preserve">For more information about the inventory of thousands of documents available from the </w:t>
      </w:r>
      <w:hyperlink r:id="rId53" w:history="1">
        <w:r>
          <w:rPr>
            <w:rStyle w:val="Hyperlink"/>
            <w:rFonts w:ascii="Arial" w:hAnsi="Arial" w:cs="Arial"/>
            <w:color w:val="0075BE"/>
            <w:sz w:val="20"/>
            <w:szCs w:val="20"/>
            <w:lang w:eastAsia="ar-SA"/>
          </w:rPr>
          <w:t>eStandards Store (eSS)</w:t>
        </w:r>
      </w:hyperlink>
      <w:r>
        <w:rPr>
          <w:rFonts w:ascii="Arial" w:hAnsi="Arial" w:cs="Arial"/>
          <w:color w:val="0075BE"/>
          <w:sz w:val="20"/>
          <w:szCs w:val="20"/>
          <w:lang w:eastAsia="ar-SA"/>
        </w:rPr>
        <w:t xml:space="preserve">, </w:t>
      </w:r>
      <w:r>
        <w:rPr>
          <w:rFonts w:ascii="Arial" w:hAnsi="Arial" w:cs="Arial"/>
          <w:sz w:val="20"/>
          <w:szCs w:val="20"/>
          <w:lang w:eastAsia="ar-SA"/>
        </w:rPr>
        <w:t xml:space="preserve">visit </w:t>
      </w:r>
      <w:hyperlink r:id="rId54" w:history="1">
        <w:r>
          <w:rPr>
            <w:rStyle w:val="Hyperlink"/>
            <w:rFonts w:ascii="Arial" w:hAnsi="Arial" w:cs="Arial"/>
            <w:color w:val="0075BE"/>
            <w:sz w:val="20"/>
            <w:szCs w:val="20"/>
            <w:lang w:eastAsia="ar-SA"/>
          </w:rPr>
          <w:t>webstore.ansi.org</w:t>
        </w:r>
      </w:hyperlink>
      <w:r>
        <w:rPr>
          <w:rFonts w:ascii="Arial" w:hAnsi="Arial" w:cs="Arial"/>
          <w:color w:val="0075BE"/>
          <w:sz w:val="20"/>
          <w:szCs w:val="20"/>
          <w:lang w:eastAsia="ar-SA"/>
        </w:rPr>
        <w:t xml:space="preserve"> </w:t>
      </w:r>
      <w:r>
        <w:rPr>
          <w:rFonts w:ascii="Arial" w:hAnsi="Arial" w:cs="Arial"/>
          <w:sz w:val="20"/>
          <w:szCs w:val="20"/>
          <w:lang w:eastAsia="ar-SA"/>
        </w:rPr>
        <w:t xml:space="preserve">or contact ANSI Customer Service (212.642.4980, </w:t>
      </w:r>
      <w:hyperlink r:id="rId55" w:history="1">
        <w:r>
          <w:rPr>
            <w:rStyle w:val="Hyperlink"/>
            <w:rFonts w:ascii="Arial" w:hAnsi="Arial" w:cs="Arial"/>
            <w:color w:val="0075BE"/>
            <w:sz w:val="20"/>
            <w:szCs w:val="20"/>
            <w:lang w:eastAsia="ar-SA"/>
          </w:rPr>
          <w:t>storemanager@ansi.org</w:t>
        </w:r>
      </w:hyperlink>
      <w:r>
        <w:rPr>
          <w:rFonts w:ascii="Arial" w:hAnsi="Arial" w:cs="Arial"/>
          <w:sz w:val="20"/>
          <w:szCs w:val="20"/>
          <w:lang w:eastAsia="ar-SA"/>
        </w:rPr>
        <w:t xml:space="preserve">). </w:t>
      </w:r>
    </w:p>
    <w:p w:rsidR="00CF34DB" w:rsidRDefault="00CF34DB" w:rsidP="00CF34DB">
      <w:pPr>
        <w:rPr>
          <w:rFonts w:ascii="Arial" w:hAnsi="Arial" w:cs="Arial"/>
          <w:color w:val="1F497D"/>
          <w:sz w:val="20"/>
          <w:szCs w:val="20"/>
        </w:rPr>
      </w:pPr>
    </w:p>
    <w:p w:rsidR="00CF34DB" w:rsidRDefault="00CF34DB" w:rsidP="00CF34DB">
      <w:pPr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pict>
          <v:rect id="_x0000_i1032" style="width:468pt;height:1.5pt" o:hrstd="t" o:hrnoshade="t" o:hr="t" fillcolor="#bfbfbf" stroked="f"/>
        </w:pict>
      </w:r>
    </w:p>
    <w:p w:rsidR="00CF34DB" w:rsidRDefault="00CF34DB" w:rsidP="00CF34DB">
      <w:pPr>
        <w:rPr>
          <w:rFonts w:ascii="Arial" w:hAnsi="Arial" w:cs="Arial"/>
          <w:sz w:val="16"/>
          <w:szCs w:val="16"/>
          <w:lang w:eastAsia="ar-SA"/>
        </w:rPr>
      </w:pPr>
      <w:r>
        <w:rPr>
          <w:rFonts w:ascii="Arial" w:hAnsi="Arial" w:cs="Arial"/>
          <w:sz w:val="16"/>
          <w:szCs w:val="16"/>
          <w:lang w:eastAsia="ar-SA"/>
        </w:rPr>
        <w:br/>
        <w:t xml:space="preserve">You have received this message because you are a registered contact for an ANSI member, a member of an ANSI board, council or committee, or have requested a subscription to this newsletter.  If you wish to unsubscribe yourself from this list, please reply to this email (or to </w:t>
      </w:r>
      <w:hyperlink r:id="rId56" w:history="1">
        <w:r>
          <w:rPr>
            <w:rStyle w:val="Hyperlink"/>
            <w:rFonts w:ascii="Arial" w:hAnsi="Arial" w:cs="Arial"/>
            <w:color w:val="0075BE"/>
            <w:sz w:val="16"/>
            <w:szCs w:val="16"/>
            <w:lang w:eastAsia="ar-SA"/>
          </w:rPr>
          <w:t>whats_new@ansi.org</w:t>
        </w:r>
      </w:hyperlink>
      <w:r>
        <w:rPr>
          <w:rFonts w:ascii="Arial" w:hAnsi="Arial" w:cs="Arial"/>
          <w:sz w:val="16"/>
          <w:szCs w:val="16"/>
          <w:lang w:eastAsia="ar-SA"/>
        </w:rPr>
        <w:t>) with the following text as the subject of the message:  UNSUBSCRIBE</w:t>
      </w:r>
    </w:p>
    <w:p w:rsidR="00CF34DB" w:rsidRDefault="00CF34DB" w:rsidP="00CF34DB">
      <w:pPr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16"/>
          <w:szCs w:val="16"/>
          <w:lang w:eastAsia="ar-SA"/>
        </w:rPr>
        <w:t xml:space="preserve">If you would like to add a contact to the </w:t>
      </w:r>
      <w:proofErr w:type="gramStart"/>
      <w:r>
        <w:rPr>
          <w:rFonts w:ascii="Arial" w:hAnsi="Arial" w:cs="Arial"/>
          <w:i/>
          <w:iCs/>
          <w:sz w:val="16"/>
          <w:szCs w:val="16"/>
          <w:lang w:eastAsia="ar-SA"/>
        </w:rPr>
        <w:t>What’s</w:t>
      </w:r>
      <w:proofErr w:type="gramEnd"/>
      <w:r>
        <w:rPr>
          <w:rFonts w:ascii="Arial" w:hAnsi="Arial" w:cs="Arial"/>
          <w:i/>
          <w:iCs/>
          <w:sz w:val="16"/>
          <w:szCs w:val="16"/>
          <w:lang w:eastAsia="ar-SA"/>
        </w:rPr>
        <w:t xml:space="preserve"> New?</w:t>
      </w:r>
      <w:r>
        <w:rPr>
          <w:rFonts w:ascii="Arial" w:hAnsi="Arial" w:cs="Arial"/>
          <w:sz w:val="16"/>
          <w:szCs w:val="16"/>
          <w:lang w:eastAsia="ar-SA"/>
        </w:rPr>
        <w:t xml:space="preserve"> </w:t>
      </w:r>
      <w:proofErr w:type="gramStart"/>
      <w:r>
        <w:rPr>
          <w:rFonts w:ascii="Arial" w:hAnsi="Arial" w:cs="Arial"/>
          <w:sz w:val="16"/>
          <w:szCs w:val="16"/>
          <w:lang w:eastAsia="ar-SA"/>
        </w:rPr>
        <w:t>mailing</w:t>
      </w:r>
      <w:proofErr w:type="gramEnd"/>
      <w:r>
        <w:rPr>
          <w:rFonts w:ascii="Arial" w:hAnsi="Arial" w:cs="Arial"/>
          <w:sz w:val="16"/>
          <w:szCs w:val="16"/>
          <w:lang w:eastAsia="ar-SA"/>
        </w:rPr>
        <w:t xml:space="preserve"> list, please send an email to </w:t>
      </w:r>
      <w:hyperlink r:id="rId57" w:history="1">
        <w:r>
          <w:rPr>
            <w:rStyle w:val="Hyperlink"/>
            <w:rFonts w:ascii="Arial" w:hAnsi="Arial" w:cs="Arial"/>
            <w:color w:val="0075BE"/>
            <w:sz w:val="16"/>
            <w:szCs w:val="16"/>
            <w:lang w:eastAsia="ar-SA"/>
          </w:rPr>
          <w:t>whats_new@ansi.org</w:t>
        </w:r>
      </w:hyperlink>
      <w:r>
        <w:rPr>
          <w:rFonts w:ascii="Arial" w:hAnsi="Arial" w:cs="Arial"/>
          <w:sz w:val="16"/>
          <w:szCs w:val="16"/>
          <w:lang w:eastAsia="ar-SA"/>
        </w:rPr>
        <w:t xml:space="preserve"> and they will be added to our distribution list. We welcome your feedback on how we can improve this e-newsletter to better serve your needs.  If you have any questions or comments, please contact the </w:t>
      </w:r>
      <w:hyperlink r:id="rId58" w:history="1">
        <w:r>
          <w:rPr>
            <w:rStyle w:val="Hyperlink"/>
            <w:rFonts w:ascii="Arial" w:hAnsi="Arial" w:cs="Arial"/>
            <w:color w:val="0075BE"/>
            <w:sz w:val="16"/>
            <w:szCs w:val="16"/>
            <w:lang w:eastAsia="ar-SA"/>
          </w:rPr>
          <w:t>Communications and Public Relations department</w:t>
        </w:r>
      </w:hyperlink>
      <w:r>
        <w:rPr>
          <w:rFonts w:ascii="Arial" w:hAnsi="Arial" w:cs="Arial"/>
          <w:sz w:val="16"/>
          <w:szCs w:val="16"/>
          <w:lang w:eastAsia="ar-SA"/>
        </w:rPr>
        <w:t xml:space="preserve"> at 212.642.4931.  </w:t>
      </w:r>
    </w:p>
    <w:p w:rsidR="00FA66FA" w:rsidRDefault="00FA66FA">
      <w:bookmarkStart w:id="0" w:name="_GoBack"/>
      <w:bookmarkEnd w:id="0"/>
    </w:p>
    <w:sectPr w:rsidR="00FA66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4DB"/>
    <w:rsid w:val="00683014"/>
    <w:rsid w:val="008004DA"/>
    <w:rsid w:val="00A6151E"/>
    <w:rsid w:val="00CF34DB"/>
    <w:rsid w:val="00FA6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34DB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F34D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34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4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34DB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F34D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34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4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21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82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facebook.com/pages/ANSI-American-National-Standards-Institute/46446679081" TargetMode="External"/><Relationship Id="rId18" Type="http://schemas.openxmlformats.org/officeDocument/2006/relationships/image" Target="cid:image004.png@01D24419.68CDBAB0" TargetMode="External"/><Relationship Id="rId26" Type="http://schemas.openxmlformats.org/officeDocument/2006/relationships/image" Target="media/image6.png"/><Relationship Id="rId39" Type="http://schemas.openxmlformats.org/officeDocument/2006/relationships/hyperlink" Target="http://www.ansi.org/news_publications/other_documents/other_doc.aspx?menuid=7&amp;source=whatsnew112116" TargetMode="External"/><Relationship Id="rId21" Type="http://schemas.openxmlformats.org/officeDocument/2006/relationships/image" Target="cid:image005.png@01D24419.68CDBAB0" TargetMode="External"/><Relationship Id="rId34" Type="http://schemas.openxmlformats.org/officeDocument/2006/relationships/hyperlink" Target="https://share.ansi.org/shared%20documents/Standards%20Activities/NSSC/USSS_Third_edition/ANSI_USSS_2015.pdf?&amp;source=whatsnew112116" TargetMode="External"/><Relationship Id="rId42" Type="http://schemas.openxmlformats.org/officeDocument/2006/relationships/hyperlink" Target="http://www.standardslearn.org/?&amp;source=whatsnew112116" TargetMode="External"/><Relationship Id="rId47" Type="http://schemas.openxmlformats.org/officeDocument/2006/relationships/hyperlink" Target="http://webstore.ansi.org/sitelicense.aspx?source=left_nav&amp;source=whatsnew112116" TargetMode="External"/><Relationship Id="rId50" Type="http://schemas.openxmlformats.org/officeDocument/2006/relationships/hyperlink" Target="http://webstore.ansi.org/default.aspx?&amp;source=whatsnew112116" TargetMode="External"/><Relationship Id="rId55" Type="http://schemas.openxmlformats.org/officeDocument/2006/relationships/hyperlink" Target="mailto:storemanager@ansi.org" TargetMode="External"/><Relationship Id="rId63" Type="http://schemas.openxmlformats.org/officeDocument/2006/relationships/customXml" Target="../customXml/item3.xml"/><Relationship Id="rId7" Type="http://schemas.openxmlformats.org/officeDocument/2006/relationships/hyperlink" Target="http://www.ansi.org/?&amp;source=whatsnew112116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twitter.com/ansidotorg" TargetMode="External"/><Relationship Id="rId29" Type="http://schemas.openxmlformats.org/officeDocument/2006/relationships/image" Target="media/image7.png"/><Relationship Id="rId11" Type="http://schemas.openxmlformats.org/officeDocument/2006/relationships/hyperlink" Target="https://www.ansi.org/news_publications/news_story.aspx?menuid=7&amp;articleid=fc6abda7-3927-488a-a169-35f7e87303a6&amp;source=whatsnew112116" TargetMode="External"/><Relationship Id="rId24" Type="http://schemas.openxmlformats.org/officeDocument/2006/relationships/image" Target="cid:image006.png@01D24419.68CDBAB0" TargetMode="External"/><Relationship Id="rId32" Type="http://schemas.openxmlformats.org/officeDocument/2006/relationships/hyperlink" Target="https://share.ansi.org/Shared%20Documents/Government%20Affairs/Federal%20Register%20Notices/NCRP%20Notices/2016/NCRPNotices_07_11_2016.pdf?&amp;source=whatsnew112116" TargetMode="External"/><Relationship Id="rId37" Type="http://schemas.openxmlformats.org/officeDocument/2006/relationships/hyperlink" Target="https://share.ansi.org/shared%20documents/News%20and%20Publications/Brochures/WhatIsANSI_brochure.pdf?&amp;source=whatsnew112116" TargetMode="External"/><Relationship Id="rId40" Type="http://schemas.openxmlformats.org/officeDocument/2006/relationships/hyperlink" Target="http://www.ansi.org/meetings_events/online_calendar/events.aspx?menuid=8&amp;source=whatsnew112116" TargetMode="External"/><Relationship Id="rId45" Type="http://schemas.openxmlformats.org/officeDocument/2006/relationships/hyperlink" Target="http://www.ansi.org/career_opportunities/positions_available/position_available.aspx?menuid=13&amp;source=whatsnew112116" TargetMode="External"/><Relationship Id="rId53" Type="http://schemas.openxmlformats.org/officeDocument/2006/relationships/hyperlink" Target="http://webstore.ansi.org/?&amp;source=whatsnew112116" TargetMode="External"/><Relationship Id="rId58" Type="http://schemas.openxmlformats.org/officeDocument/2006/relationships/hyperlink" Target="mailto:pr@ansi.org" TargetMode="External"/><Relationship Id="rId5" Type="http://schemas.openxmlformats.org/officeDocument/2006/relationships/hyperlink" Target="http://www.ansi.org/news_publications/latest_headlines.aspx?menuid=7" TargetMode="External"/><Relationship Id="rId61" Type="http://schemas.openxmlformats.org/officeDocument/2006/relationships/customXml" Target="../customXml/item1.xml"/><Relationship Id="rId19" Type="http://schemas.openxmlformats.org/officeDocument/2006/relationships/hyperlink" Target="http://www.linkedin.com/groups?gid=990447&amp;trk=anetsrch_name&amp;goback=.gdr_1239827963147_1" TargetMode="External"/><Relationship Id="rId14" Type="http://schemas.openxmlformats.org/officeDocument/2006/relationships/image" Target="media/image2.png"/><Relationship Id="rId22" Type="http://schemas.openxmlformats.org/officeDocument/2006/relationships/hyperlink" Target="http://www.youtube.com/user/ansidotorg" TargetMode="External"/><Relationship Id="rId27" Type="http://schemas.openxmlformats.org/officeDocument/2006/relationships/image" Target="cid:image007.png@01D24419.68CDBAB0" TargetMode="External"/><Relationship Id="rId30" Type="http://schemas.openxmlformats.org/officeDocument/2006/relationships/image" Target="cid:image008.png@01D24419.68CDBAB0" TargetMode="External"/><Relationship Id="rId35" Type="http://schemas.openxmlformats.org/officeDocument/2006/relationships/hyperlink" Target="https://share.ansi.org/shared%20documents/News%20and%20Publications/Brochures/USCAP%202011.pdf?&amp;source=whatsnew112116" TargetMode="External"/><Relationship Id="rId43" Type="http://schemas.openxmlformats.org/officeDocument/2006/relationships/hyperlink" Target="http://www.standardslearn.org/standardization_case_studies.aspx?&amp;source=whatsnew112116" TargetMode="External"/><Relationship Id="rId48" Type="http://schemas.openxmlformats.org/officeDocument/2006/relationships/hyperlink" Target="http://webstore.ansi.org/site_license_availability.aspx?&amp;source=whatsnew112116" TargetMode="External"/><Relationship Id="rId56" Type="http://schemas.openxmlformats.org/officeDocument/2006/relationships/hyperlink" Target="mailto:whats_new@ansi.org" TargetMode="External"/><Relationship Id="rId64" Type="http://schemas.openxmlformats.org/officeDocument/2006/relationships/customXml" Target="../customXml/item4.xml"/><Relationship Id="rId8" Type="http://schemas.openxmlformats.org/officeDocument/2006/relationships/hyperlink" Target="https://www.ansi.org/news_publications/news_story.aspx?menuid=7&amp;articleid=d34e56d6-4675-4d4d-9ef7-19870961c198&amp;source=whatsnew112116" TargetMode="External"/><Relationship Id="rId51" Type="http://schemas.openxmlformats.org/officeDocument/2006/relationships/hyperlink" Target="http://webstore.ansi.org/?&amp;source=whatsnew112116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ansi.org/news_publications/news_story.aspx?menuid=7&amp;articleid=250ae0cf-63fb-4903-9e00-9e39f7c5cfec&amp;source=whatsnew112116" TargetMode="External"/><Relationship Id="rId17" Type="http://schemas.openxmlformats.org/officeDocument/2006/relationships/image" Target="media/image3.png"/><Relationship Id="rId25" Type="http://schemas.openxmlformats.org/officeDocument/2006/relationships/hyperlink" Target="http://ansidotorg.blogspot.com/" TargetMode="External"/><Relationship Id="rId33" Type="http://schemas.openxmlformats.org/officeDocument/2006/relationships/hyperlink" Target="https://share.ansi.org/Shared%20Documents/Standards%20Action/2016-PDFs/SAV4747.pdf" TargetMode="External"/><Relationship Id="rId38" Type="http://schemas.openxmlformats.org/officeDocument/2006/relationships/hyperlink" Target="http://www.ansi.org/news_publications/periodicals/overview.aspx?menuid=7&amp;source=whatsnew112116" TargetMode="External"/><Relationship Id="rId46" Type="http://schemas.openxmlformats.org/officeDocument/2006/relationships/hyperlink" Target="http://www.ansi.org/career_opportunities/positions_available/position_available.aspx?menuid=13&amp;source=whatsnew112116" TargetMode="External"/><Relationship Id="rId59" Type="http://schemas.openxmlformats.org/officeDocument/2006/relationships/fontTable" Target="fontTable.xml"/><Relationship Id="rId20" Type="http://schemas.openxmlformats.org/officeDocument/2006/relationships/image" Target="media/image4.png"/><Relationship Id="rId41" Type="http://schemas.openxmlformats.org/officeDocument/2006/relationships/hyperlink" Target="http://www.ansi.org/education_trainings/overview.aspx?menuid=9?&amp;source=whatsnew112116" TargetMode="External"/><Relationship Id="rId54" Type="http://schemas.openxmlformats.org/officeDocument/2006/relationships/hyperlink" Target="http://webstore.ansi.org/?&amp;source=whatsnew112116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5" Type="http://schemas.openxmlformats.org/officeDocument/2006/relationships/image" Target="cid:image003.png@01D24419.68CDBAB0" TargetMode="External"/><Relationship Id="rId23" Type="http://schemas.openxmlformats.org/officeDocument/2006/relationships/image" Target="media/image5.png"/><Relationship Id="rId28" Type="http://schemas.openxmlformats.org/officeDocument/2006/relationships/hyperlink" Target="http://plus.google.com/103554078283468148972" TargetMode="External"/><Relationship Id="rId36" Type="http://schemas.openxmlformats.org/officeDocument/2006/relationships/hyperlink" Target="https://share.ansi.org/Shared%20Documents/News%20and%20Publications/Brochures/Annual%20Report%20Archive/ANSI_2015_16_Annual_Report.pdf" TargetMode="External"/><Relationship Id="rId49" Type="http://schemas.openxmlformats.org/officeDocument/2006/relationships/hyperlink" Target="http://webstore.ansi.org/sitelicense.aspx?&amp;source=whatsnew112116" TargetMode="External"/><Relationship Id="rId57" Type="http://schemas.openxmlformats.org/officeDocument/2006/relationships/hyperlink" Target="mailto:whats_new@ansi.org" TargetMode="External"/><Relationship Id="rId10" Type="http://schemas.openxmlformats.org/officeDocument/2006/relationships/hyperlink" Target="https://www.ansi.org/news_publications/news_story.aspx?menuid=7&amp;articleid=0c3c420d-1437-4d48-9daf-1bf132f85c2b&amp;source=whatsnew112116" TargetMode="External"/><Relationship Id="rId31" Type="http://schemas.openxmlformats.org/officeDocument/2006/relationships/hyperlink" Target="https://share.ansi.org/Shared%20Documents/News%20and%20Publications/11_21_16%20FED%20REG.pdf" TargetMode="External"/><Relationship Id="rId44" Type="http://schemas.openxmlformats.org/officeDocument/2006/relationships/hyperlink" Target="http://www.ansi.org/education_trainings/K_12_students.aspx?menuid=9&amp;source=whatsnew112116" TargetMode="External"/><Relationship Id="rId52" Type="http://schemas.openxmlformats.org/officeDocument/2006/relationships/hyperlink" Target="http://webstore.ansi.org/RecordDetail.aspx?sku=ISO+14644-1+%2f+ISO+14644-2+%2f+ISO+14644-3+%2f+ISO+14644-4+-+Cleanrooms+and+Controlled+Environments+Package&amp;source=package_landing_page&amp;source=whatsnew112116" TargetMode="External"/><Relationship Id="rId6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ansi.org/news_publications/news_story.aspx?menuid=7&amp;articleid=31eab316-098f-4610-ac57-63dcd257d8b8&amp;source=whatsnew11211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/>
</file>

<file path=customXml/item2.xml><?xml version="1.0" encoding="utf-8"?>
<?mso-contentType ?>
<FormTemplates xmlns="http://schemas.microsoft.com/sharepoint/v3/contenttype/form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Document_x0020_Date xmlns="6dfc6e00-eaa7-471f-8691-9b952787d5c9" xsi:nil="true"/>
    <Action xmlns="6dfc6e00-eaa7-471f-8691-9b952787d5c9">Keep</Action>
    <Keywords0 xmlns="6dfc6e00-eaa7-471f-8691-9b952787d5c9" xsi:nil="true"/>
    <Description_x0020_2 xmlns="6dfc6e00-eaa7-471f-8691-9b952787d5c9" xsi:nil="true"/>
    <Document_x0020_Type xmlns="6dfc6e00-eaa7-471f-8691-9b952787d5c9" xsi:nil="true"/>
    <Description0 xmlns="6dfc6e00-eaa7-471f-8691-9b952787d5c9" xsi:nil="true"/>
    <TaxCatchAll xmlns="cfe53b65-3c36-4587-b144-e9caa3012b85"/>
    <TaxKeywordTaxHTField xmlns="cfe53b65-3c36-4587-b144-e9caa3012b85">
      <Terms xmlns="http://schemas.microsoft.com/office/infopath/2007/PartnerControls"/>
    </TaxKeywordTaxHTField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EA0F26C7743146B81ADA30DB412C57" ma:contentTypeVersion="30" ma:contentTypeDescription="" ma:contentTypeScope="" ma:versionID="fcfdb159951a4bdfedff82a06587af1a">
  <xsd:schema xmlns:xsd="http://www.w3.org/2001/XMLSchema" xmlns:xs="http://www.w3.org/2001/XMLSchema" xmlns:p="http://schemas.microsoft.com/office/2006/metadata/properties" xmlns:ns1="http://schemas.microsoft.com/sharepoint/v3" xmlns:ns2="6dfc6e00-eaa7-471f-8691-9b952787d5c9" xmlns:ns3="cfe53b65-3c36-4587-b144-e9caa3012b85" targetNamespace="http://schemas.microsoft.com/office/2006/metadata/properties" ma:root="true" ma:fieldsID="152d8dc6be0517c768a6ab9550a55961" ns1:_="" ns2:_="" ns3:_="">
    <xsd:import namespace="http://schemas.microsoft.com/sharepoint/v3"/>
    <xsd:import namespace="6dfc6e00-eaa7-471f-8691-9b952787d5c9"/>
    <xsd:import namespace="cfe53b65-3c36-4587-b144-e9caa3012b85"/>
    <xsd:element name="properties">
      <xsd:complexType>
        <xsd:sequence>
          <xsd:element name="documentManagement">
            <xsd:complexType>
              <xsd:all>
                <xsd:element ref="ns2:Document_x0020_Date" minOccurs="0"/>
                <xsd:element ref="ns2:Document_x0020_Type" minOccurs="0"/>
                <xsd:element ref="ns2:Description0" minOccurs="0"/>
                <xsd:element ref="ns2:Keywords0" minOccurs="0"/>
                <xsd:element ref="ns2:Description_x0020_2" minOccurs="0"/>
                <xsd:element ref="ns2:Action" minOccurs="0"/>
                <xsd:element ref="ns1:PublishingStartDate" minOccurs="0"/>
                <xsd:element ref="ns1:PublishingExpirationDate" minOccurs="0"/>
                <xsd:element ref="ns3:TaxKeywordTaxHTField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1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fc6e00-eaa7-471f-8691-9b952787d5c9" elementFormDefault="qualified">
    <xsd:import namespace="http://schemas.microsoft.com/office/2006/documentManagement/types"/>
    <xsd:import namespace="http://schemas.microsoft.com/office/infopath/2007/PartnerControls"/>
    <xsd:element name="Document_x0020_Date" ma:index="2" nillable="true" ma:displayName="Document Date" ma:format="DateOnly" ma:internalName="Document_x0020_Date" ma:readOnly="false">
      <xsd:simpleType>
        <xsd:restriction base="dms:DateTime"/>
      </xsd:simpleType>
    </xsd:element>
    <xsd:element name="Document_x0020_Type" ma:index="3" nillable="true" ma:displayName="Document Type" ma:format="Dropdown" ma:internalName="Document_x0020_Type" ma:readOnly="false">
      <xsd:simpleType>
        <xsd:restriction base="dms:Choice">
          <xsd:enumeration value="Agenda"/>
          <xsd:enumeration value="Draft Agenda"/>
          <xsd:enumeration value="Minutes"/>
          <xsd:enumeration value="Information"/>
        </xsd:restriction>
      </xsd:simpleType>
    </xsd:element>
    <xsd:element name="Description0" ma:index="4" nillable="true" ma:displayName="Description" ma:internalName="Description0" ma:readOnly="false">
      <xsd:simpleType>
        <xsd:restriction base="dms:Note">
          <xsd:maxLength value="255"/>
        </xsd:restriction>
      </xsd:simpleType>
    </xsd:element>
    <xsd:element name="Keywords0" ma:index="5" nillable="true" ma:displayName="Keywords" ma:internalName="Keywords0" ma:readOnly="false">
      <xsd:simpleType>
        <xsd:restriction base="dms:Text">
          <xsd:maxLength value="255"/>
        </xsd:restriction>
      </xsd:simpleType>
    </xsd:element>
    <xsd:element name="Description_x0020_2" ma:index="6" nillable="true" ma:displayName="Description 2" ma:internalName="Description_x0020_2" ma:readOnly="false">
      <xsd:simpleType>
        <xsd:restriction base="dms:Note">
          <xsd:maxLength value="255"/>
        </xsd:restriction>
      </xsd:simpleType>
    </xsd:element>
    <xsd:element name="Action" ma:index="9" nillable="true" ma:displayName="Action" ma:default="Keep" ma:format="Dropdown" ma:internalName="Action" ma:readOnly="false">
      <xsd:simpleType>
        <xsd:restriction base="dms:Choice">
          <xsd:enumeration value="Archive"/>
          <xsd:enumeration value="Delete"/>
          <xsd:enumeration value="HTML"/>
          <xsd:enumeration value="Keep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e53b65-3c36-4587-b144-e9caa3012b85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7" nillable="true" ma:taxonomy="true" ma:internalName="TaxKeywordTaxHTField" ma:taxonomyFieldName="TaxKeyword" ma:displayName="Enterprise Keywords" ma:fieldId="{23f27201-bee3-471e-b2e7-b64fd8b7ca38}" ma:taxonomyMulti="true" ma:sspId="8d75cb8a-db72-4bd2-8553-c0aa1f2d3d3b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hidden="true" ma:list="{6de13bb9-1a86-497f-b15a-03a43ff14f46}" ma:internalName="TaxCatchAll" ma:showField="CatchAllData" ma:web="cfe53b65-3c36-4587-b144-e9caa3012b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7C73AA-1F70-499E-8809-078EE9F02DAB}"/>
</file>

<file path=customXml/itemProps2.xml><?xml version="1.0" encoding="utf-8"?>
<ds:datastoreItem xmlns:ds="http://schemas.openxmlformats.org/officeDocument/2006/customXml" ds:itemID="{5B7C73AA-1F70-499E-8809-078EE9F02DAB}"/>
</file>

<file path=customXml/itemProps3.xml><?xml version="1.0" encoding="utf-8"?>
<ds:datastoreItem xmlns:ds="http://schemas.openxmlformats.org/officeDocument/2006/customXml" ds:itemID="{583D03A1-4E63-48E5-925D-9FAC2DA36759}"/>
</file>

<file path=customXml/itemProps4.xml><?xml version="1.0" encoding="utf-8"?>
<ds:datastoreItem xmlns:ds="http://schemas.openxmlformats.org/officeDocument/2006/customXml" ds:itemID="{91A02EA2-DA50-4FEC-88DD-4784D37A95C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1575</Words>
  <Characters>8982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American National Standards Institute</Company>
  <LinksUpToDate>false</LinksUpToDate>
  <CharactersWithSpaces>10536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Beth Goodbaum</dc:creator>
  <cp:lastModifiedBy>Beth Goodbaum</cp:lastModifiedBy>
  <cp:revision>1</cp:revision>
  <dcterms:created xsi:type="dcterms:W3CDTF">2016-11-28T22:23:00Z</dcterms:created>
  <dcterms:modified xsi:type="dcterms:W3CDTF">2016-11-28T22:24:00Z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0x0101008CEA0F26C7743146B81ADA30DB412C57</vt:lpwstr>
  </property>
  <property fmtid="{D5CDD505-2E9C-101B-9397-08002B2CF9AE}" pid="3" name="_dlc_DocIdItemGuid">
    <vt:lpwstr>cb1b1d94-d278-42ba-bf0b-a38d11c62055</vt:lpwstr>
  </property>
</Properties>
</file>