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1D" w:rsidRDefault="00DF171D" w:rsidP="00DF171D">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December 19, 2016  </w:t>
      </w:r>
    </w:p>
    <w:p w:rsidR="00DF171D" w:rsidRDefault="00DF171D" w:rsidP="00DF171D">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DF171D" w:rsidRDefault="00DF171D" w:rsidP="00DF171D">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2.25pt" o:hralign="center" o:hrstd="t" o:hrnoshade="t" o:hr="t" fillcolor="#bfbfbf" stroked="f"/>
        </w:pict>
      </w:r>
    </w:p>
    <w:p w:rsidR="00DF171D" w:rsidRDefault="00DF171D" w:rsidP="00DF171D">
      <w:pPr>
        <w:jc w:val="center"/>
        <w:rPr>
          <w:rFonts w:ascii="Arial" w:hAnsi="Arial" w:cs="Arial"/>
          <w:sz w:val="20"/>
          <w:szCs w:val="20"/>
          <w:lang w:eastAsia="ar-SA"/>
        </w:rPr>
      </w:pPr>
    </w:p>
    <w:p w:rsidR="00DF171D" w:rsidRDefault="00DF171D" w:rsidP="00DF171D">
      <w:pPr>
        <w:rPr>
          <w:rFonts w:ascii="Arial" w:hAnsi="Arial" w:cs="Arial"/>
          <w:sz w:val="20"/>
          <w:szCs w:val="20"/>
          <w:lang w:eastAsia="ar-SA"/>
        </w:rPr>
      </w:pPr>
      <w:r>
        <w:rPr>
          <w:rFonts w:ascii="Arial" w:hAnsi="Arial" w:cs="Arial"/>
          <w:sz w:val="28"/>
          <w:szCs w:val="28"/>
          <w:lang w:eastAsia="ar-SA"/>
        </w:rPr>
        <w:t xml:space="preserve">HEADLINES                                                                                  </w:t>
      </w: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DF171D" w:rsidRDefault="00DF171D" w:rsidP="00DF171D">
      <w:pPr>
        <w:rPr>
          <w:rFonts w:ascii="Arial" w:hAnsi="Arial" w:cs="Arial"/>
          <w:sz w:val="20"/>
          <w:szCs w:val="20"/>
          <w:lang w:eastAsia="ar-SA"/>
        </w:rPr>
      </w:pPr>
    </w:p>
    <w:p w:rsidR="00DF171D" w:rsidRDefault="00DF171D" w:rsidP="00DF171D">
      <w:pPr>
        <w:rPr>
          <w:rStyle w:val="Hyperlink"/>
          <w:b/>
          <w:bCs/>
          <w:color w:val="0075BE"/>
        </w:rPr>
      </w:pPr>
      <w:hyperlink r:id="rId8" w:history="1">
        <w:r>
          <w:rPr>
            <w:rStyle w:val="Hyperlink"/>
            <w:rFonts w:ascii="Arial" w:hAnsi="Arial" w:cs="Arial"/>
            <w:b/>
            <w:bCs/>
            <w:color w:val="0075BE"/>
            <w:sz w:val="20"/>
            <w:szCs w:val="20"/>
          </w:rPr>
          <w:t>America Makes and ANSI Release Preliminary Final Draft of Additive Manufacturing</w:t>
        </w:r>
      </w:hyperlink>
    </w:p>
    <w:p w:rsidR="00DF171D" w:rsidRDefault="00DF171D" w:rsidP="00DF171D">
      <w:r>
        <w:rPr>
          <w:rFonts w:ascii="Arial" w:hAnsi="Arial" w:cs="Arial"/>
          <w:sz w:val="20"/>
          <w:szCs w:val="20"/>
        </w:rPr>
        <w:t>A preliminary final draft of the AMSC Standardization Roadmap for Additive Manufacturing (Version 1.0) is available for public review and comment. Final publication of the document – being developed by the America Makes &amp; ANSI Additive Manufacturing Standardization Collaborative (AMSC) – is targeted for February 2017.</w:t>
      </w:r>
    </w:p>
    <w:p w:rsidR="00DF171D" w:rsidRDefault="00DF171D" w:rsidP="00DF171D">
      <w:pPr>
        <w:rPr>
          <w:rFonts w:ascii="Arial" w:hAnsi="Arial" w:cs="Arial"/>
          <w:sz w:val="20"/>
          <w:szCs w:val="20"/>
        </w:rPr>
      </w:pPr>
    </w:p>
    <w:p w:rsidR="00DF171D" w:rsidRDefault="00DF171D" w:rsidP="00DF171D">
      <w:pPr>
        <w:rPr>
          <w:rStyle w:val="Hyperlink"/>
          <w:b/>
          <w:bCs/>
          <w:color w:val="0075BE"/>
        </w:rPr>
      </w:pPr>
      <w:hyperlink r:id="rId9" w:history="1">
        <w:r>
          <w:rPr>
            <w:rStyle w:val="Hyperlink"/>
            <w:rFonts w:ascii="Arial" w:hAnsi="Arial" w:cs="Arial"/>
            <w:b/>
            <w:bCs/>
            <w:color w:val="0075BE"/>
            <w:sz w:val="20"/>
            <w:szCs w:val="20"/>
          </w:rPr>
          <w:t>ANSI’s Vice President of Government Relations and Public Policy Scott P. Cooper Announces Retirement</w:t>
        </w:r>
      </w:hyperlink>
    </w:p>
    <w:p w:rsidR="00DF171D" w:rsidRDefault="00DF171D" w:rsidP="00DF171D">
      <w:pPr>
        <w:rPr>
          <w:rFonts w:ascii="Arial" w:hAnsi="Arial" w:cs="Arial"/>
          <w:sz w:val="20"/>
          <w:szCs w:val="20"/>
        </w:rPr>
      </w:pPr>
      <w:r>
        <w:rPr>
          <w:rFonts w:ascii="Arial" w:hAnsi="Arial" w:cs="Arial"/>
          <w:sz w:val="20"/>
          <w:szCs w:val="20"/>
        </w:rPr>
        <w:t>ANSI leadership and staff thank Mr. Cooper for his many contributions during his nine years of service and wish him all the best as he begins the next chapter in his life. A</w:t>
      </w:r>
      <w:r>
        <w:t xml:space="preserve"> </w:t>
      </w:r>
      <w:r>
        <w:rPr>
          <w:rFonts w:ascii="Arial" w:hAnsi="Arial" w:cs="Arial"/>
          <w:sz w:val="20"/>
          <w:szCs w:val="20"/>
        </w:rPr>
        <w:t>candidate search is now underway for a VP-level government and public policy expert.</w:t>
      </w:r>
    </w:p>
    <w:p w:rsidR="00DF171D" w:rsidRDefault="00DF171D" w:rsidP="00DF171D">
      <w:pPr>
        <w:rPr>
          <w:rFonts w:ascii="Arial" w:hAnsi="Arial" w:cs="Arial"/>
          <w:sz w:val="20"/>
          <w:szCs w:val="20"/>
        </w:rPr>
      </w:pPr>
    </w:p>
    <w:p w:rsidR="00DF171D" w:rsidRDefault="00DF171D" w:rsidP="00DF171D">
      <w:pPr>
        <w:rPr>
          <w:rFonts w:ascii="Arial" w:hAnsi="Arial" w:cs="Arial"/>
          <w:b/>
          <w:bCs/>
          <w:color w:val="0075BE"/>
          <w:sz w:val="20"/>
          <w:szCs w:val="20"/>
          <w:u w:val="single"/>
        </w:rPr>
      </w:pPr>
      <w:hyperlink r:id="rId10" w:history="1">
        <w:r>
          <w:rPr>
            <w:rStyle w:val="Hyperlink"/>
            <w:rFonts w:ascii="Arial" w:hAnsi="Arial" w:cs="Arial"/>
            <w:b/>
            <w:bCs/>
            <w:color w:val="0075BE"/>
            <w:sz w:val="20"/>
            <w:szCs w:val="20"/>
          </w:rPr>
          <w:t xml:space="preserve">ANSI in </w:t>
        </w:r>
        <w:proofErr w:type="spellStart"/>
        <w:r>
          <w:rPr>
            <w:rStyle w:val="Hyperlink"/>
            <w:rFonts w:ascii="Arial" w:hAnsi="Arial" w:cs="Arial"/>
            <w:b/>
            <w:bCs/>
            <w:color w:val="0075BE"/>
            <w:sz w:val="20"/>
            <w:szCs w:val="20"/>
          </w:rPr>
          <w:t>Español</w:t>
        </w:r>
        <w:proofErr w:type="spellEnd"/>
        <w:r>
          <w:rPr>
            <w:rStyle w:val="Hyperlink"/>
            <w:rFonts w:ascii="Arial" w:hAnsi="Arial" w:cs="Arial"/>
            <w:b/>
            <w:bCs/>
            <w:color w:val="0075BE"/>
            <w:sz w:val="20"/>
            <w:szCs w:val="20"/>
          </w:rPr>
          <w:t>: New Spanish Language Video Shows How Third-Party Accreditation Assures Food Safety</w:t>
        </w:r>
      </w:hyperlink>
    </w:p>
    <w:p w:rsidR="00DF171D" w:rsidRDefault="00DF171D" w:rsidP="00DF171D">
      <w:pPr>
        <w:rPr>
          <w:rStyle w:val="Hyperlink"/>
          <w:color w:val="auto"/>
          <w:u w:val="none"/>
        </w:rPr>
      </w:pPr>
      <w:r>
        <w:rPr>
          <w:rStyle w:val="Hyperlink"/>
          <w:rFonts w:ascii="Arial" w:hAnsi="Arial" w:cs="Arial"/>
          <w:color w:val="auto"/>
          <w:sz w:val="20"/>
          <w:szCs w:val="20"/>
          <w:u w:val="none"/>
        </w:rPr>
        <w:t>ANSI’s animated Spanish language video explains the benefits of food safety assurance process. Through an animated character journey, the informational video explains food safety certification and the role of ANSI accreditation, highlighting how our favorite food items can stay safe—from farms and factories to refrigerators.</w:t>
      </w:r>
    </w:p>
    <w:p w:rsidR="00DF171D" w:rsidRDefault="00DF171D" w:rsidP="00DF171D"/>
    <w:p w:rsidR="00DF171D" w:rsidRDefault="00DF171D" w:rsidP="00DF171D">
      <w:hyperlink r:id="rId11" w:history="1">
        <w:r>
          <w:rPr>
            <w:rStyle w:val="Hyperlink"/>
            <w:rFonts w:ascii="Arial" w:hAnsi="Arial" w:cs="Arial"/>
            <w:b/>
            <w:bCs/>
            <w:color w:val="0075BE"/>
            <w:sz w:val="20"/>
            <w:szCs w:val="20"/>
          </w:rPr>
          <w:t>ANSI Seeks Comments on Proposed New ISO Field of Activity on Gold</w:t>
        </w:r>
      </w:hyperlink>
    </w:p>
    <w:p w:rsidR="00DF171D" w:rsidRDefault="00DF171D" w:rsidP="00DF171D">
      <w:pPr>
        <w:rPr>
          <w:rFonts w:ascii="Arial" w:hAnsi="Arial" w:cs="Arial"/>
          <w:sz w:val="20"/>
          <w:szCs w:val="20"/>
        </w:rPr>
      </w:pPr>
      <w:r>
        <w:rPr>
          <w:rFonts w:ascii="Arial" w:hAnsi="Arial" w:cs="Arial"/>
          <w:sz w:val="20"/>
          <w:szCs w:val="20"/>
        </w:rPr>
        <w:t>Submitted by the Standardization Administration of the People’s Republic of China (SAC), the work proposal covers international standards on the development, recovery, and recycling of gold ores, gold concentrates, gold alloys, gold compounds, gold materials, and gold. Comments due by January 6, 2017.</w:t>
      </w:r>
    </w:p>
    <w:p w:rsidR="00DF171D" w:rsidRDefault="00DF171D" w:rsidP="00DF171D">
      <w:pPr>
        <w:rPr>
          <w:rFonts w:ascii="Arial" w:hAnsi="Arial" w:cs="Arial"/>
          <w:sz w:val="20"/>
          <w:szCs w:val="20"/>
        </w:rPr>
      </w:pPr>
    </w:p>
    <w:p w:rsidR="00DF171D" w:rsidRDefault="00DF171D" w:rsidP="00DF171D">
      <w:pPr>
        <w:rPr>
          <w:rStyle w:val="Hyperlink"/>
          <w:b/>
          <w:bCs/>
          <w:color w:val="0075BE"/>
        </w:rPr>
      </w:pPr>
      <w:hyperlink r:id="rId12" w:history="1">
        <w:r>
          <w:rPr>
            <w:rStyle w:val="Hyperlink"/>
            <w:rFonts w:ascii="Arial" w:hAnsi="Arial" w:cs="Arial"/>
            <w:b/>
            <w:bCs/>
            <w:color w:val="0075BE"/>
            <w:sz w:val="20"/>
            <w:szCs w:val="20"/>
          </w:rPr>
          <w:t>ANSI Seeks Stakeholder Feedback on Revised ISO/IEC International Guide for Consumer Product Information</w:t>
        </w:r>
      </w:hyperlink>
    </w:p>
    <w:p w:rsidR="00DF171D" w:rsidRDefault="00DF171D" w:rsidP="00DF171D">
      <w:pPr>
        <w:rPr>
          <w:rFonts w:ascii="Arial" w:hAnsi="Arial" w:cs="Arial"/>
          <w:sz w:val="20"/>
          <w:szCs w:val="20"/>
        </w:rPr>
      </w:pPr>
      <w:r>
        <w:rPr>
          <w:rFonts w:ascii="Arial" w:hAnsi="Arial" w:cs="Arial"/>
          <w:sz w:val="20"/>
          <w:szCs w:val="20"/>
        </w:rPr>
        <w:t>ANSI is seeking feedback on a new revision of ISO/IEC Guide 14 on Product Information for Consumers. ISO’s Policy Committee on Consumer Affairs (COPOLCO) developed ISO/IEC Guide 14, which provides general principles that are intended to make it easier for consumers to effectively compare products or services prior to purchase. Comments due by January 6, 2017.</w:t>
      </w:r>
    </w:p>
    <w:p w:rsidR="00DF171D" w:rsidRDefault="00DF171D" w:rsidP="00DF171D">
      <w:pPr>
        <w:rPr>
          <w:rFonts w:ascii="Arial" w:hAnsi="Arial" w:cs="Arial"/>
          <w:sz w:val="20"/>
          <w:szCs w:val="20"/>
        </w:rPr>
      </w:pPr>
    </w:p>
    <w:p w:rsidR="00DF171D" w:rsidRDefault="00DF171D" w:rsidP="00DF171D">
      <w:pPr>
        <w:rPr>
          <w:rStyle w:val="Hyperlink"/>
          <w:b/>
          <w:bCs/>
          <w:color w:val="0075BE"/>
          <w:lang w:eastAsia="ar-SA"/>
        </w:rPr>
      </w:pPr>
      <w:hyperlink r:id="rId13" w:history="1">
        <w:r>
          <w:rPr>
            <w:rStyle w:val="Hyperlink"/>
            <w:rFonts w:ascii="Arial" w:hAnsi="Arial" w:cs="Arial"/>
            <w:b/>
            <w:bCs/>
            <w:color w:val="0075BE"/>
            <w:sz w:val="20"/>
            <w:szCs w:val="20"/>
            <w:lang w:eastAsia="ar-SA"/>
          </w:rPr>
          <w:t>Did You Know?</w:t>
        </w:r>
      </w:hyperlink>
    </w:p>
    <w:p w:rsidR="00DF171D" w:rsidRDefault="00DF171D" w:rsidP="00DF171D">
      <w:pPr>
        <w:spacing w:after="240"/>
        <w:rPr>
          <w:color w:val="000000"/>
          <w:sz w:val="20"/>
          <w:szCs w:val="20"/>
        </w:rPr>
      </w:pPr>
      <w:r>
        <w:rPr>
          <w:rFonts w:ascii="Arial" w:hAnsi="Arial" w:cs="Arial"/>
          <w:i/>
          <w:iCs/>
          <w:color w:val="000000"/>
          <w:sz w:val="20"/>
          <w:szCs w:val="20"/>
        </w:rPr>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ANSI Federation of members and partners, highlighting recent accomplishments and new resources related to standardization. In this issue: </w:t>
      </w:r>
      <w:proofErr w:type="spellStart"/>
      <w:r>
        <w:rPr>
          <w:rFonts w:ascii="Arial" w:hAnsi="Arial" w:cs="Arial"/>
          <w:color w:val="000000"/>
          <w:sz w:val="20"/>
          <w:szCs w:val="20"/>
        </w:rPr>
        <w:t>AdvaMed</w:t>
      </w:r>
      <w:proofErr w:type="spellEnd"/>
      <w:r>
        <w:rPr>
          <w:rFonts w:ascii="Arial" w:hAnsi="Arial" w:cs="Arial"/>
          <w:color w:val="000000"/>
          <w:sz w:val="20"/>
          <w:szCs w:val="20"/>
        </w:rPr>
        <w:t xml:space="preserve">, the Alliance for Telecommunications Industry Solutions (ATIS), and SES-The Society for Standards Professionals.  </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2.25pt" o:hralign="center" o:hrstd="t" o:hrnoshade="t" o:hr="t" fillcolor="#bfbfbf" stroked="f"/>
        </w:pict>
      </w:r>
    </w:p>
    <w:p w:rsidR="00DF171D" w:rsidRDefault="00DF171D" w:rsidP="00DF171D">
      <w:pPr>
        <w:rPr>
          <w:rFonts w:ascii="Arial" w:hAnsi="Arial" w:cs="Arial"/>
          <w:sz w:val="28"/>
          <w:szCs w:val="28"/>
          <w:lang w:eastAsia="ar-SA"/>
        </w:rPr>
      </w:pPr>
      <w:r>
        <w:rPr>
          <w:rFonts w:ascii="Arial" w:hAnsi="Arial" w:cs="Arial"/>
          <w:sz w:val="28"/>
          <w:szCs w:val="28"/>
          <w:lang w:eastAsia="ar-SA"/>
        </w:rPr>
        <w:t>SOCIAL MEDIA</w:t>
      </w:r>
    </w:p>
    <w:p w:rsidR="00DF171D" w:rsidRDefault="00DF171D" w:rsidP="00DF171D">
      <w:pPr>
        <w:rPr>
          <w:rFonts w:ascii="Arial" w:hAnsi="Arial" w:cs="Arial"/>
          <w:sz w:val="20"/>
          <w:szCs w:val="20"/>
          <w:lang w:eastAsia="ar-SA"/>
        </w:rPr>
      </w:pPr>
      <w:r>
        <w:rPr>
          <w:rFonts w:ascii="Arial" w:hAnsi="Arial" w:cs="Arial"/>
          <w:sz w:val="20"/>
          <w:szCs w:val="20"/>
          <w:lang w:eastAsia="ar-SA"/>
        </w:rPr>
        <w:t>Check us out on …</w:t>
      </w:r>
    </w:p>
    <w:p w:rsidR="00DF171D" w:rsidRDefault="00DF171D" w:rsidP="00DF171D">
      <w:pPr>
        <w:spacing w:after="240"/>
        <w:rPr>
          <w:rFonts w:ascii="Arial" w:hAnsi="Arial" w:cs="Arial"/>
          <w:sz w:val="20"/>
          <w:szCs w:val="20"/>
          <w:lang w:eastAsia="ar-SA"/>
        </w:rPr>
      </w:pPr>
      <w:r>
        <w:rPr>
          <w:noProof/>
        </w:rPr>
        <w:lastRenderedPageBreak/>
        <w:drawing>
          <wp:inline distT="0" distB="0" distL="0" distR="0">
            <wp:extent cx="342900" cy="342900"/>
            <wp:effectExtent l="0" t="0" r="0" b="0"/>
            <wp:docPr id="6" name="Picture 6" descr="cid:image003.jpg@01D25A11.D698FCE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5A11.D698FC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325" cy="342900"/>
            <wp:effectExtent l="0" t="0" r="9525" b="0"/>
            <wp:docPr id="5" name="Picture 5" descr="cid:image004.jpg@01D25A11.D698FCE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25A11.D698FC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57325" cy="3429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276350" cy="342900"/>
            <wp:effectExtent l="0" t="0" r="0" b="0"/>
            <wp:docPr id="4" name="Picture 4" descr="cid:image005.jpg@01D25A11.D698FCE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5A11.D698FC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1085850" cy="428625"/>
            <wp:effectExtent l="0" t="0" r="0" b="9525"/>
            <wp:docPr id="3" name="Picture 3" descr="cid:image006.jpg@01D25A11.D698FCE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25A11.D698F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85850" cy="4286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325" cy="428625"/>
            <wp:effectExtent l="0" t="0" r="9525" b="9525"/>
            <wp:docPr id="2" name="Picture 2" descr="cid:image007.jpg@01D25A11.D698FCE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25A11.D698FCE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428625" cy="428625"/>
            <wp:effectExtent l="0" t="0" r="9525" b="9525"/>
            <wp:docPr id="1" name="Picture 1" descr="cid:image008.jpg@01D25A11.D698FCE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25A11.D698FCE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Arial" w:hAnsi="Arial" w:cs="Arial"/>
          <w:sz w:val="24"/>
          <w:szCs w:val="24"/>
          <w:lang w:eastAsia="ar-SA"/>
        </w:rPr>
        <w:t xml:space="preserve"> </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2.25pt" o:hralign="center" o:hrstd="t" o:hrnoshade="t" o:hr="t" fillcolor="#bfbfbf" stroked="f"/>
        </w:pict>
      </w:r>
    </w:p>
    <w:p w:rsidR="00DF171D" w:rsidRDefault="00DF171D" w:rsidP="00DF171D">
      <w:pPr>
        <w:rPr>
          <w:rFonts w:ascii="Arial" w:hAnsi="Arial" w:cs="Arial"/>
          <w:color w:val="3A6699"/>
          <w:sz w:val="28"/>
          <w:szCs w:val="28"/>
        </w:rPr>
      </w:pPr>
      <w:r>
        <w:rPr>
          <w:rFonts w:ascii="Arial" w:hAnsi="Arial" w:cs="Arial"/>
          <w:sz w:val="28"/>
          <w:szCs w:val="28"/>
        </w:rPr>
        <w:t>PUBLIC POLICY</w:t>
      </w:r>
    </w:p>
    <w:p w:rsidR="00DF171D" w:rsidRDefault="00DF171D" w:rsidP="00DF171D">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DF171D" w:rsidRDefault="00DF171D" w:rsidP="00DF171D"/>
    <w:p w:rsidR="00DF171D" w:rsidRDefault="00DF171D" w:rsidP="00DF171D">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Standards Related Notices from the U.S. Federal Register, December 12 – 16, 2016</w:t>
        </w:r>
      </w:hyperlink>
    </w:p>
    <w:p w:rsidR="00DF171D" w:rsidRDefault="00DF171D" w:rsidP="00DF171D"/>
    <w:p w:rsidR="00DF171D" w:rsidRDefault="00DF171D" w:rsidP="00DF171D">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YTD 2016</w:t>
        </w:r>
      </w:hyperlink>
    </w:p>
    <w:p w:rsidR="00DF171D" w:rsidRDefault="00DF171D" w:rsidP="00DF171D">
      <w:pPr>
        <w:rPr>
          <w:rFonts w:ascii="Arial" w:hAnsi="Arial" w:cs="Arial"/>
          <w:b/>
          <w:bCs/>
          <w:color w:val="0075BE"/>
          <w:sz w:val="20"/>
          <w:szCs w:val="20"/>
          <w:u w:val="single"/>
        </w:rPr>
      </w:pP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 xml:space="preserve">PUBLICATIONS                                                                  </w:t>
      </w:r>
    </w:p>
    <w:p w:rsidR="00DF171D" w:rsidRDefault="00DF171D" w:rsidP="00DF171D">
      <w:pPr>
        <w:rPr>
          <w:rFonts w:ascii="Arial" w:hAnsi="Arial" w:cs="Arial"/>
          <w:sz w:val="20"/>
          <w:szCs w:val="20"/>
          <w:lang w:eastAsia="ar-SA"/>
        </w:rPr>
      </w:pPr>
      <w:r>
        <w:rPr>
          <w:rFonts w:ascii="Arial" w:hAnsi="Arial" w:cs="Arial"/>
          <w:sz w:val="20"/>
          <w:szCs w:val="20"/>
          <w:lang w:eastAsia="ar-SA"/>
        </w:rPr>
        <w:t>Take advantage of more great information…</w:t>
      </w:r>
    </w:p>
    <w:p w:rsidR="00DF171D" w:rsidRDefault="00DF171D" w:rsidP="00DF171D">
      <w:pPr>
        <w:rPr>
          <w:rFonts w:ascii="Arial" w:hAnsi="Arial" w:cs="Arial"/>
          <w:sz w:val="20"/>
          <w:szCs w:val="20"/>
          <w:lang w:eastAsia="ar-SA"/>
        </w:rPr>
      </w:pPr>
    </w:p>
    <w:p w:rsidR="00DF171D" w:rsidRDefault="00DF171D" w:rsidP="00DF171D">
      <w:pPr>
        <w:rPr>
          <w:b/>
          <w:bCs/>
          <w:color w:val="0075BE"/>
          <w:u w:val="single"/>
        </w:rPr>
      </w:pPr>
      <w:hyperlink r:id="rId34" w:history="1">
        <w:r>
          <w:rPr>
            <w:rStyle w:val="Hyperlink"/>
            <w:rFonts w:ascii="Arial" w:hAnsi="Arial" w:cs="Arial"/>
            <w:b/>
            <w:bCs/>
            <w:color w:val="0075BE"/>
            <w:sz w:val="20"/>
            <w:szCs w:val="20"/>
            <w:lang w:eastAsia="ar-SA"/>
          </w:rPr>
          <w:t>Standards Action – December 16, 2016</w:t>
        </w:r>
      </w:hyperlink>
    </w:p>
    <w:p w:rsidR="00DF171D" w:rsidRDefault="00DF171D" w:rsidP="00DF171D">
      <w:r>
        <w:rPr>
          <w:rFonts w:ascii="Arial" w:hAnsi="Arial" w:cs="Arial"/>
          <w:sz w:val="20"/>
          <w:szCs w:val="20"/>
          <w:lang w:eastAsia="ar-SA"/>
        </w:rPr>
        <w:t>ANSI’s key public review vehicle enables effective participation in the standards development process.</w:t>
      </w:r>
    </w:p>
    <w:p w:rsidR="00DF171D" w:rsidRDefault="00DF171D" w:rsidP="00DF171D">
      <w:pPr>
        <w:rPr>
          <w:rFonts w:ascii="Arial" w:hAnsi="Arial" w:cs="Arial"/>
          <w:b/>
          <w:bCs/>
          <w:color w:val="3A6699"/>
          <w:sz w:val="20"/>
          <w:szCs w:val="20"/>
          <w:u w:val="single"/>
          <w:lang w:eastAsia="ar-SA"/>
        </w:rPr>
      </w:pPr>
    </w:p>
    <w:p w:rsidR="00DF171D" w:rsidRDefault="00DF171D" w:rsidP="00DF171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F171D" w:rsidRDefault="00DF171D" w:rsidP="00DF171D">
      <w:pPr>
        <w:rPr>
          <w:rFonts w:ascii="Arial" w:hAnsi="Arial" w:cs="Arial"/>
          <w:sz w:val="20"/>
          <w:szCs w:val="20"/>
          <w:lang w:eastAsia="ar-SA"/>
        </w:rPr>
      </w:pPr>
    </w:p>
    <w:p w:rsidR="00DF171D" w:rsidRDefault="00DF171D" w:rsidP="00DF171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F171D" w:rsidRDefault="00DF171D" w:rsidP="00DF171D">
      <w:pPr>
        <w:rPr>
          <w:rFonts w:ascii="Arial" w:hAnsi="Arial" w:cs="Arial"/>
          <w:sz w:val="20"/>
          <w:szCs w:val="20"/>
          <w:lang w:eastAsia="ar-SA"/>
        </w:rPr>
      </w:pPr>
    </w:p>
    <w:p w:rsidR="00DF171D" w:rsidRDefault="00DF171D" w:rsidP="00DF171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DF171D" w:rsidRDefault="00DF171D" w:rsidP="00DF171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CALENDAR</w:t>
      </w: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F171D" w:rsidRDefault="00DF171D" w:rsidP="00DF171D">
      <w:pPr>
        <w:rPr>
          <w:rFonts w:ascii="Arial" w:hAnsi="Arial" w:cs="Arial"/>
          <w:sz w:val="20"/>
          <w:szCs w:val="20"/>
          <w:lang w:eastAsia="ar-SA"/>
        </w:rPr>
      </w:pP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2.25pt" o:hralign="center" o:hrstd="t" o:hrnoshade="t" o:hr="t" fillcolor="#bfbfbf" stroked="f"/>
        </w:pict>
      </w:r>
    </w:p>
    <w:p w:rsidR="00DF171D" w:rsidRDefault="00DF171D" w:rsidP="00DF171D">
      <w:pPr>
        <w:rPr>
          <w:rFonts w:ascii="Arial" w:hAnsi="Arial" w:cs="Arial"/>
          <w:sz w:val="28"/>
          <w:szCs w:val="28"/>
          <w:lang w:eastAsia="ar-SA"/>
        </w:rPr>
      </w:pPr>
      <w:r>
        <w:rPr>
          <w:rFonts w:ascii="Arial" w:hAnsi="Arial" w:cs="Arial"/>
          <w:sz w:val="28"/>
          <w:szCs w:val="28"/>
          <w:lang w:eastAsia="ar-SA"/>
        </w:rPr>
        <w:t>EDUCATION AND TRAINING</w:t>
      </w: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DF171D" w:rsidRDefault="00DF171D" w:rsidP="00DF171D">
      <w:pPr>
        <w:rPr>
          <w:rFonts w:ascii="Arial" w:hAnsi="Arial" w:cs="Arial"/>
          <w:sz w:val="20"/>
          <w:szCs w:val="20"/>
          <w:lang w:eastAsia="ar-SA"/>
        </w:rPr>
      </w:pPr>
    </w:p>
    <w:p w:rsidR="00DF171D" w:rsidRDefault="00DF171D" w:rsidP="00DF171D">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DF171D" w:rsidRDefault="00DF171D" w:rsidP="00DF171D">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DF171D" w:rsidRDefault="00DF171D" w:rsidP="00DF171D">
      <w:pPr>
        <w:rPr>
          <w:rFonts w:ascii="Arial" w:hAnsi="Arial" w:cs="Arial"/>
          <w:sz w:val="20"/>
          <w:szCs w:val="20"/>
          <w:lang w:eastAsia="ar-SA"/>
        </w:rPr>
      </w:pPr>
    </w:p>
    <w:p w:rsidR="00DF171D" w:rsidRDefault="00DF171D" w:rsidP="00DF171D">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CAREER OPPORTUNITIES</w:t>
      </w:r>
    </w:p>
    <w:p w:rsidR="00DF171D" w:rsidRDefault="00DF171D" w:rsidP="00DF171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ACCESS STANDARDS</w:t>
      </w:r>
    </w:p>
    <w:p w:rsidR="00DF171D" w:rsidRDefault="00DF171D" w:rsidP="00DF171D">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DF171D" w:rsidRDefault="00DF171D" w:rsidP="00DF171D">
      <w:pPr>
        <w:rPr>
          <w:rFonts w:ascii="Arial" w:hAnsi="Arial" w:cs="Arial"/>
          <w:sz w:val="20"/>
          <w:szCs w:val="20"/>
        </w:rPr>
      </w:pPr>
    </w:p>
    <w:p w:rsidR="00DF171D" w:rsidRDefault="00DF171D" w:rsidP="00DF171D">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DF171D" w:rsidRDefault="00DF171D" w:rsidP="00DF171D">
      <w:pPr>
        <w:rPr>
          <w:rFonts w:ascii="Arial" w:hAnsi="Arial" w:cs="Arial"/>
          <w:sz w:val="20"/>
          <w:szCs w:val="20"/>
          <w:lang w:eastAsia="ar-SA"/>
        </w:rPr>
      </w:pP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DF171D" w:rsidRDefault="00DF171D" w:rsidP="00DF171D">
      <w:pPr>
        <w:rPr>
          <w:rFonts w:ascii="Arial" w:hAnsi="Arial" w:cs="Arial"/>
          <w:sz w:val="20"/>
          <w:szCs w:val="20"/>
        </w:rPr>
      </w:pPr>
    </w:p>
    <w:p w:rsidR="00DF171D" w:rsidRDefault="00DF171D" w:rsidP="00DF171D">
      <w:pPr>
        <w:rPr>
          <w:rStyle w:val="Hyperlink"/>
          <w:b/>
          <w:bCs/>
          <w:color w:val="0075BE"/>
        </w:rPr>
      </w:pPr>
      <w:hyperlink r:id="rId53" w:history="1">
        <w:r>
          <w:rPr>
            <w:rStyle w:val="Hyperlink"/>
            <w:rFonts w:ascii="Arial" w:hAnsi="Arial" w:cs="Arial"/>
            <w:b/>
            <w:bCs/>
            <w:color w:val="0075BE"/>
            <w:sz w:val="20"/>
            <w:szCs w:val="20"/>
          </w:rPr>
          <w:t>ISO 31000 - A Practical Guide for SMEs</w:t>
        </w:r>
      </w:hyperlink>
    </w:p>
    <w:p w:rsidR="00DF171D" w:rsidRDefault="00DF171D" w:rsidP="00DF171D">
      <w:pPr>
        <w:rPr>
          <w:rFonts w:ascii="Arial" w:hAnsi="Arial" w:cs="Arial"/>
          <w:sz w:val="20"/>
          <w:szCs w:val="20"/>
        </w:rPr>
      </w:pPr>
      <w:r>
        <w:rPr>
          <w:rFonts w:ascii="Arial" w:hAnsi="Arial" w:cs="Arial"/>
          <w:sz w:val="20"/>
          <w:szCs w:val="20"/>
        </w:rPr>
        <w:t>Designed to be used alongside ISO 31000, this handbook provides in-depth guidance for SMEs looking to improve their risk management practices.</w:t>
      </w:r>
    </w:p>
    <w:p w:rsidR="00DF171D" w:rsidRDefault="00DF171D" w:rsidP="00DF171D"/>
    <w:p w:rsidR="00DF171D" w:rsidRDefault="00DF171D" w:rsidP="00DF171D">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DF171D" w:rsidRDefault="00DF171D" w:rsidP="00DF171D">
      <w:pPr>
        <w:rPr>
          <w:rFonts w:ascii="Arial" w:hAnsi="Arial" w:cs="Arial"/>
          <w:color w:val="1F497D"/>
          <w:sz w:val="20"/>
          <w:szCs w:val="20"/>
        </w:rPr>
      </w:pPr>
    </w:p>
    <w:p w:rsidR="00DF171D" w:rsidRDefault="00DF171D" w:rsidP="00DF171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2.25pt" o:hrstd="t" o:hrnoshade="t" o:hr="t" fillcolor="#bfbfbf" stroked="f"/>
        </w:pict>
      </w:r>
    </w:p>
    <w:p w:rsidR="00DF171D" w:rsidRDefault="00DF171D" w:rsidP="00DF171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DF171D" w:rsidRDefault="00DF171D" w:rsidP="00DF171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1D"/>
    <w:rsid w:val="00683014"/>
    <w:rsid w:val="008004DA"/>
    <w:rsid w:val="00A6151E"/>
    <w:rsid w:val="00DF171D"/>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71D"/>
    <w:rPr>
      <w:color w:val="0000FF"/>
      <w:u w:val="single"/>
    </w:rPr>
  </w:style>
  <w:style w:type="paragraph" w:styleId="BalloonText">
    <w:name w:val="Balloon Text"/>
    <w:basedOn w:val="Normal"/>
    <w:link w:val="BalloonTextChar"/>
    <w:uiPriority w:val="99"/>
    <w:semiHidden/>
    <w:unhideWhenUsed/>
    <w:rsid w:val="00DF171D"/>
    <w:rPr>
      <w:rFonts w:ascii="Tahoma" w:hAnsi="Tahoma" w:cs="Tahoma"/>
      <w:sz w:val="16"/>
      <w:szCs w:val="16"/>
    </w:rPr>
  </w:style>
  <w:style w:type="character" w:customStyle="1" w:styleId="BalloonTextChar">
    <w:name w:val="Balloon Text Char"/>
    <w:basedOn w:val="DefaultParagraphFont"/>
    <w:link w:val="BalloonText"/>
    <w:uiPriority w:val="99"/>
    <w:semiHidden/>
    <w:rsid w:val="00DF1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71D"/>
    <w:rPr>
      <w:color w:val="0000FF"/>
      <w:u w:val="single"/>
    </w:rPr>
  </w:style>
  <w:style w:type="paragraph" w:styleId="BalloonText">
    <w:name w:val="Balloon Text"/>
    <w:basedOn w:val="Normal"/>
    <w:link w:val="BalloonTextChar"/>
    <w:uiPriority w:val="99"/>
    <w:semiHidden/>
    <w:unhideWhenUsed/>
    <w:rsid w:val="00DF171D"/>
    <w:rPr>
      <w:rFonts w:ascii="Tahoma" w:hAnsi="Tahoma" w:cs="Tahoma"/>
      <w:sz w:val="16"/>
      <w:szCs w:val="16"/>
    </w:rPr>
  </w:style>
  <w:style w:type="character" w:customStyle="1" w:styleId="BalloonTextChar">
    <w:name w:val="Balloon Text Char"/>
    <w:basedOn w:val="DefaultParagraphFont"/>
    <w:link w:val="BalloonText"/>
    <w:uiPriority w:val="99"/>
    <w:semiHidden/>
    <w:rsid w:val="00DF1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51653">
      <w:bodyDiv w:val="1"/>
      <w:marLeft w:val="0"/>
      <w:marRight w:val="0"/>
      <w:marTop w:val="0"/>
      <w:marBottom w:val="0"/>
      <w:divBdr>
        <w:top w:val="none" w:sz="0" w:space="0" w:color="auto"/>
        <w:left w:val="none" w:sz="0" w:space="0" w:color="auto"/>
        <w:bottom w:val="none" w:sz="0" w:space="0" w:color="auto"/>
        <w:right w:val="none" w:sz="0" w:space="0" w:color="auto"/>
      </w:divBdr>
      <w:divsChild>
        <w:div w:id="4433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s://share.ansi.org/Shared%20Documents/Standards%20Action/2016-PDFs/SAV4751.pdf" TargetMode="External"/><Relationship Id="rId42" Type="http://schemas.openxmlformats.org/officeDocument/2006/relationships/hyperlink" Target="http://www.ansi.org/education_trainings/overview.aspx?menuid=9?&amp;source=whatsnew121916" TargetMode="External"/><Relationship Id="rId47" Type="http://schemas.openxmlformats.org/officeDocument/2006/relationships/hyperlink" Target="http://www.ansi.org/career_opportunities/positions_available/position_available.aspx?menuid=13&amp;source=whatsnew121916" TargetMode="External"/><Relationship Id="rId50" Type="http://schemas.openxmlformats.org/officeDocument/2006/relationships/hyperlink" Target="http://webstore.ansi.org/sitelicense.aspx?&amp;source=whatsnew121916" TargetMode="External"/><Relationship Id="rId55" Type="http://schemas.openxmlformats.org/officeDocument/2006/relationships/hyperlink" Target="http://webstore.ansi.org/?&amp;source=whatsnew121216" TargetMode="External"/><Relationship Id="rId63" Type="http://schemas.openxmlformats.org/officeDocument/2006/relationships/customXml" Target="../customXml/item2.xml"/><Relationship Id="rId7" Type="http://schemas.openxmlformats.org/officeDocument/2006/relationships/hyperlink" Target="http://www.ansi.org/?&amp;source=whatsnew121916" TargetMode="External"/><Relationship Id="rId2" Type="http://schemas.microsoft.com/office/2007/relationships/stylesWithEffects" Target="stylesWithEffects.xml"/><Relationship Id="rId16" Type="http://schemas.openxmlformats.org/officeDocument/2006/relationships/image" Target="cid:image003.jpg@01D25A11.D698FCE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6da96d72-5f52-4b45-9cfc-93f5114f14f2&amp;source=whatsnew121916" TargetMode="External"/><Relationship Id="rId24" Type="http://schemas.openxmlformats.org/officeDocument/2006/relationships/image" Target="media/image5.jpeg"/><Relationship Id="rId32" Type="http://schemas.openxmlformats.org/officeDocument/2006/relationships/hyperlink" Target="https://share.ansi.org/Shared%20Documents/News%20and%20Publications/Links%20Within%20Stories/Fed%20Reg%2012_19_16.pdf" TargetMode="External"/><Relationship Id="rId37" Type="http://schemas.openxmlformats.org/officeDocument/2006/relationships/hyperlink" Target="https://share.ansi.org/Shared%20Documents/News%20and%20Publications/Brochures/Annual%20Report%20Archive/ANSI_2015_16_Annual_Report.pdf?&amp;source=whatsnew121916" TargetMode="External"/><Relationship Id="rId40" Type="http://schemas.openxmlformats.org/officeDocument/2006/relationships/hyperlink" Target="http://www.ansi.org/news_publications/other_documents/other_doc.aspx?menuid=7&amp;source=whatsnew121916" TargetMode="External"/><Relationship Id="rId45" Type="http://schemas.openxmlformats.org/officeDocument/2006/relationships/hyperlink" Target="http://www.ansi.org/education_trainings/K_12_students.aspx?menuid=9&amp;source=whatsnew121916" TargetMode="External"/><Relationship Id="rId53" Type="http://schemas.openxmlformats.org/officeDocument/2006/relationships/hyperlink" Target="http://webstore.ansi.org/RecordDetail.aspx?sku=ISO+31000+-+A+Practical+Guide+for+SMEs&amp;source=package_landing_page&amp;source=whatsnew1212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image" Target="cid:image004.jpg@01D25A11.D698FCE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25A11.D698FCE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amp;source=whatsnew121916" TargetMode="External"/><Relationship Id="rId43" Type="http://schemas.openxmlformats.org/officeDocument/2006/relationships/hyperlink" Target="http://www.standardslearn.org/?&amp;source=whatsnew121916" TargetMode="External"/><Relationship Id="rId48" Type="http://schemas.openxmlformats.org/officeDocument/2006/relationships/hyperlink" Target="http://webstore.ansi.org/sitelicense.aspx?source=left_nav&amp;source=whatsnew1219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1189a860-2940-44e4-9ae5-e7726bef1138&amp;source=whatsnew121916" TargetMode="External"/><Relationship Id="rId51" Type="http://schemas.openxmlformats.org/officeDocument/2006/relationships/hyperlink" Target="http://webstore.ansi.org/default.aspx?&amp;source=whatsnew121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c382610-7a18-4e1f-bb26-505f941ccf76&amp;source=whatsnew121916" TargetMode="External"/><Relationship Id="rId17" Type="http://schemas.openxmlformats.org/officeDocument/2006/relationships/hyperlink" Target="http://twitter.com/ansidotorg" TargetMode="External"/><Relationship Id="rId25" Type="http://schemas.openxmlformats.org/officeDocument/2006/relationships/image" Target="cid:image006.jpg@01D25A11.D698FCE0" TargetMode="External"/><Relationship Id="rId33" Type="http://schemas.openxmlformats.org/officeDocument/2006/relationships/hyperlink" Target="https://share.ansi.org/Shared%20Documents/Government%20Affairs/Federal%20Register%20Notices/NCRP%20Notices/2016/NCRPNotices_11_2016.pdf?&amp;source=whatsnew121916" TargetMode="External"/><Relationship Id="rId38" Type="http://schemas.openxmlformats.org/officeDocument/2006/relationships/hyperlink" Target="https://share.ansi.org/shared%20documents/News%20and%20Publications/Brochures/WhatIsANSI_brochure.pdf?&amp;source=whatsnew121916" TargetMode="External"/><Relationship Id="rId46" Type="http://schemas.openxmlformats.org/officeDocument/2006/relationships/hyperlink" Target="http://www.ansi.org/career_opportunities/positions_available/position_available.aspx?menuid=13&amp;source=whatsnew121916" TargetMode="External"/><Relationship Id="rId59" Type="http://schemas.openxmlformats.org/officeDocument/2006/relationships/hyperlink" Target="mailto:pr@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21916" TargetMode="External"/><Relationship Id="rId54" Type="http://schemas.openxmlformats.org/officeDocument/2006/relationships/hyperlink" Target="http://webstore.ansi.org/?&amp;source=whatsnew1219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www.youtube.com/user/ansidotorg" TargetMode="External"/><Relationship Id="rId28" Type="http://schemas.openxmlformats.org/officeDocument/2006/relationships/image" Target="cid:image007.jpg@01D25A11.D698FCE0" TargetMode="External"/><Relationship Id="rId36" Type="http://schemas.openxmlformats.org/officeDocument/2006/relationships/hyperlink" Target="https://share.ansi.org/shared%20documents/News%20and%20Publications/Brochures/USCAP%202011.pdf?&amp;source=whatsnew121916" TargetMode="External"/><Relationship Id="rId49" Type="http://schemas.openxmlformats.org/officeDocument/2006/relationships/hyperlink" Target="http://webstore.ansi.org/site_license_availability.aspx?&amp;source=whatsnew1219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8ef4590a-9b7f-437f-9ed8-17ff61447cdb&amp;source=whatsnew121916" TargetMode="External"/><Relationship Id="rId31" Type="http://schemas.openxmlformats.org/officeDocument/2006/relationships/image" Target="cid:image008.jpg@01D25A11.D698FCE0" TargetMode="External"/><Relationship Id="rId44" Type="http://schemas.openxmlformats.org/officeDocument/2006/relationships/hyperlink" Target="http://www.standardslearn.org/standardization_case_studies.aspx?&amp;source=whatsnew121916" TargetMode="External"/><Relationship Id="rId52" Type="http://schemas.openxmlformats.org/officeDocument/2006/relationships/hyperlink" Target="http://webstore.ansi.org/?&amp;source=whatsnew1219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c763af1d-7a4c-4609-b96c-4a1c73a8f10f&amp;source=whatsnew121916" TargetMode="External"/><Relationship Id="rId13" Type="http://schemas.openxmlformats.org/officeDocument/2006/relationships/hyperlink" Target="https://www.ansi.org/news_publications/news_story.aspx?menuid=7&amp;articleid=eae41f9c-474d-481a-ba1d-e162dd222cf7&amp;source=whatsnew121916"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121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V7HW2WYZSAY5-2102554853-11215</_dlc_DocId>
    <_dlc_DocIdUrl xmlns="bbd4acb0-43d6-4317-ab0b-803dc468f016">
      <Url>https://share.ansi.org/_layouts/15/DocIdRedir.aspx?ID=V7HW2WYZSAY5-2102554853-11215</Url>
      <Description>V7HW2WYZSAY5-2102554853-11215</Description>
    </_dlc_DocIdUrl>
  </documentManagement>
</p:properties>
</file>

<file path=customXml/itemProps1.xml><?xml version="1.0" encoding="utf-8"?>
<ds:datastoreItem xmlns:ds="http://schemas.openxmlformats.org/officeDocument/2006/customXml" ds:itemID="{220756BF-7CAD-4E3A-8148-6848C5441E47}"/>
</file>

<file path=customXml/itemProps2.xml><?xml version="1.0" encoding="utf-8"?>
<ds:datastoreItem xmlns:ds="http://schemas.openxmlformats.org/officeDocument/2006/customXml" ds:itemID="{78385D2E-4E3E-4E3C-8B5A-3DE338385811}"/>
</file>

<file path=customXml/itemProps3.xml><?xml version="1.0" encoding="utf-8"?>
<ds:datastoreItem xmlns:ds="http://schemas.openxmlformats.org/officeDocument/2006/customXml" ds:itemID="{55BC9109-98EA-453A-9C41-1293238E4E56}"/>
</file>

<file path=customXml/itemProps4.xml><?xml version="1.0" encoding="utf-8"?>
<ds:datastoreItem xmlns:ds="http://schemas.openxmlformats.org/officeDocument/2006/customXml" ds:itemID="{55BC9109-98EA-453A-9C41-1293238E4E56}"/>
</file>

<file path=docProps/app.xml><?xml version="1.0" encoding="utf-8"?>
<Properties xmlns="http://schemas.openxmlformats.org/officeDocument/2006/extended-properties" xmlns:vt="http://schemas.openxmlformats.org/officeDocument/2006/docPropsVTypes">
  <Template>Normal</Template>
  <TotalTime>1</TotalTime>
  <Pages>3</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2017-01-11T15:25:00Z</dcterms:created>
  <dcterms:modified xsi:type="dcterms:W3CDTF">2017-01-11T15:26:00Z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5cdd66b4-0985-4a71-b658-0f303ce41507</vt:lpwstr>
  </property>
</Properties>
</file>