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1E" w:rsidRDefault="004E681E" w:rsidP="004E681E">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January 11, 2016   </w:t>
      </w:r>
    </w:p>
    <w:p w:rsidR="004E681E" w:rsidRDefault="004E681E" w:rsidP="004E681E">
      <w:pPr>
        <w:rPr>
          <w:rFonts w:ascii="Arial" w:hAnsi="Arial" w:cs="Arial"/>
          <w:b/>
          <w:bCs/>
          <w:color w:val="7F7F7F"/>
          <w:lang w:eastAsia="ar-SA"/>
        </w:rPr>
      </w:pPr>
    </w:p>
    <w:p w:rsidR="004E681E" w:rsidRDefault="004E681E" w:rsidP="004E681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4E681E" w:rsidRDefault="004E681E" w:rsidP="004E681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4E681E" w:rsidRDefault="004E681E" w:rsidP="004E681E">
      <w:pPr>
        <w:jc w:val="center"/>
        <w:rPr>
          <w:rFonts w:ascii="Arial" w:hAnsi="Arial" w:cs="Arial"/>
          <w:sz w:val="20"/>
          <w:szCs w:val="20"/>
          <w:lang w:eastAsia="ar-SA"/>
        </w:rPr>
      </w:pPr>
    </w:p>
    <w:p w:rsidR="004E681E" w:rsidRDefault="004E681E" w:rsidP="004E681E">
      <w:pPr>
        <w:rPr>
          <w:rFonts w:ascii="Arial" w:hAnsi="Arial" w:cs="Arial"/>
          <w:sz w:val="20"/>
          <w:szCs w:val="20"/>
          <w:lang w:eastAsia="ar-SA"/>
        </w:rPr>
      </w:pPr>
      <w:r>
        <w:rPr>
          <w:rFonts w:ascii="Arial" w:hAnsi="Arial" w:cs="Arial"/>
          <w:sz w:val="28"/>
          <w:szCs w:val="28"/>
          <w:lang w:eastAsia="ar-SA"/>
        </w:rPr>
        <w:t xml:space="preserve">HEADLINES                                                                                  </w:t>
      </w:r>
    </w:p>
    <w:p w:rsidR="004E681E" w:rsidRDefault="004E681E" w:rsidP="004E681E">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4E681E" w:rsidRDefault="004E681E" w:rsidP="004E681E">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 xml:space="preserve">ANSI Releases Newly Revised </w:t>
        </w:r>
        <w:r>
          <w:rPr>
            <w:rStyle w:val="Hyperlink"/>
            <w:rFonts w:ascii="Arial" w:hAnsi="Arial" w:cs="Arial"/>
            <w:b/>
            <w:bCs/>
            <w:i/>
            <w:iCs/>
            <w:color w:val="0075BE"/>
            <w:sz w:val="20"/>
            <w:szCs w:val="20"/>
            <w:lang w:eastAsia="ar-SA"/>
          </w:rPr>
          <w:t>United States Standards Strategy</w:t>
        </w:r>
      </w:hyperlink>
    </w:p>
    <w:p w:rsidR="004E681E" w:rsidRDefault="004E681E" w:rsidP="004E681E">
      <w:pPr>
        <w:rPr>
          <w:rFonts w:ascii="Arial" w:hAnsi="Arial" w:cs="Arial"/>
          <w:sz w:val="20"/>
          <w:szCs w:val="20"/>
          <w:lang w:eastAsia="ar-SA"/>
        </w:rPr>
      </w:pPr>
      <w:r>
        <w:rPr>
          <w:rFonts w:ascii="Arial" w:hAnsi="Arial" w:cs="Arial"/>
          <w:sz w:val="20"/>
          <w:szCs w:val="20"/>
          <w:lang w:eastAsia="ar-SA"/>
        </w:rPr>
        <w:t>The new 2015 version contains minor changes that reflect current national priorities and industry growth areas, including the growth of innovative technologies such as smart cities, Internet of Things, and cybersecurity, as well as the continuing shift to a services-based economy.</w:t>
      </w:r>
    </w:p>
    <w:p w:rsidR="004E681E" w:rsidRDefault="004E681E" w:rsidP="004E681E"/>
    <w:p w:rsidR="004E681E" w:rsidRDefault="004E681E" w:rsidP="004E681E">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Register for March Event: The American Way Course on the American National Standard (ANS) Process</w:t>
        </w:r>
      </w:hyperlink>
    </w:p>
    <w:p w:rsidR="004E681E" w:rsidRDefault="004E681E" w:rsidP="004E681E">
      <w:pPr>
        <w:rPr>
          <w:rFonts w:ascii="Arial" w:hAnsi="Arial" w:cs="Arial"/>
          <w:sz w:val="20"/>
          <w:szCs w:val="20"/>
        </w:rPr>
      </w:pPr>
      <w:r>
        <w:rPr>
          <w:rFonts w:ascii="Arial" w:hAnsi="Arial" w:cs="Arial"/>
          <w:sz w:val="20"/>
          <w:szCs w:val="20"/>
        </w:rPr>
        <w:t>(ANSI) will host a one-day seminar on the American National Standard (ANS) development process and procedures on March 2, 2016, from 8:30a.m.-4:00p.m. EST at ANSI’s New York office.</w:t>
      </w:r>
    </w:p>
    <w:p w:rsidR="004E681E" w:rsidRDefault="004E681E" w:rsidP="004E681E"/>
    <w:p w:rsidR="004E681E" w:rsidRDefault="004E681E" w:rsidP="004E681E">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Attention ANSI-Accredited Standards Developers: 2016 Procedural Compliance Form Due by March 1</w:t>
        </w:r>
      </w:hyperlink>
    </w:p>
    <w:p w:rsidR="004E681E" w:rsidRDefault="004E681E" w:rsidP="004E681E">
      <w:pPr>
        <w:rPr>
          <w:rFonts w:ascii="Arial" w:hAnsi="Arial" w:cs="Arial"/>
          <w:sz w:val="20"/>
          <w:szCs w:val="20"/>
        </w:rPr>
      </w:pPr>
      <w:r>
        <w:rPr>
          <w:rFonts w:ascii="Arial" w:hAnsi="Arial" w:cs="Arial"/>
          <w:sz w:val="20"/>
          <w:szCs w:val="20"/>
        </w:rPr>
        <w:t xml:space="preserve">The 2016 edition of the </w:t>
      </w:r>
      <w:r>
        <w:rPr>
          <w:rFonts w:ascii="Arial" w:hAnsi="Arial" w:cs="Arial"/>
          <w:i/>
          <w:iCs/>
          <w:sz w:val="20"/>
          <w:szCs w:val="20"/>
        </w:rPr>
        <w:t xml:space="preserve">ANSI Essential Requirements: </w:t>
      </w:r>
      <w:proofErr w:type="gramStart"/>
      <w:r>
        <w:rPr>
          <w:rFonts w:ascii="Arial" w:hAnsi="Arial" w:cs="Arial"/>
          <w:i/>
          <w:iCs/>
          <w:sz w:val="20"/>
          <w:szCs w:val="20"/>
        </w:rPr>
        <w:t>Due process requirements for American National Standards</w:t>
      </w:r>
      <w:r>
        <w:rPr>
          <w:rFonts w:ascii="Arial" w:hAnsi="Arial" w:cs="Arial"/>
          <w:sz w:val="20"/>
          <w:szCs w:val="20"/>
        </w:rPr>
        <w:t xml:space="preserve"> contains</w:t>
      </w:r>
      <w:proofErr w:type="gramEnd"/>
      <w:r>
        <w:rPr>
          <w:rFonts w:ascii="Arial" w:hAnsi="Arial" w:cs="Arial"/>
          <w:sz w:val="20"/>
          <w:szCs w:val="20"/>
        </w:rPr>
        <w:t xml:space="preserve"> several revisions.</w:t>
      </w:r>
      <w:r>
        <w:t xml:space="preserve"> </w:t>
      </w:r>
      <w:r>
        <w:rPr>
          <w:rFonts w:ascii="Arial" w:hAnsi="Arial" w:cs="Arial"/>
          <w:sz w:val="20"/>
          <w:szCs w:val="20"/>
        </w:rPr>
        <w:t xml:space="preserve">A one-hour webinar to review the 2016 ASD Procedural Compliance Form and the revisions contained in the 2016 edition of the </w:t>
      </w:r>
      <w:r>
        <w:rPr>
          <w:rFonts w:ascii="Arial" w:hAnsi="Arial" w:cs="Arial"/>
          <w:i/>
          <w:iCs/>
          <w:sz w:val="20"/>
          <w:szCs w:val="20"/>
        </w:rPr>
        <w:t>ANSI Essential Requirements</w:t>
      </w:r>
      <w:r>
        <w:rPr>
          <w:rFonts w:ascii="Arial" w:hAnsi="Arial" w:cs="Arial"/>
          <w:sz w:val="20"/>
          <w:szCs w:val="20"/>
        </w:rPr>
        <w:t xml:space="preserve"> will be held in January and February 2016.</w:t>
      </w:r>
    </w:p>
    <w:p w:rsidR="004E681E" w:rsidRDefault="004E681E" w:rsidP="004E681E"/>
    <w:p w:rsidR="004E681E" w:rsidRDefault="004E681E" w:rsidP="004E681E">
      <w:pPr>
        <w:rPr>
          <w:rStyle w:val="Hyperlink"/>
          <w:rFonts w:ascii="Arial" w:hAnsi="Arial" w:cs="Arial"/>
          <w:b/>
          <w:bCs/>
          <w:color w:val="0075BE"/>
          <w:sz w:val="20"/>
          <w:szCs w:val="20"/>
          <w:lang w:eastAsia="ar-SA"/>
        </w:rPr>
      </w:pPr>
      <w:hyperlink r:id="rId11" w:history="1">
        <w:r>
          <w:rPr>
            <w:rStyle w:val="Hyperlink"/>
            <w:rFonts w:ascii="Arial" w:hAnsi="Arial" w:cs="Arial"/>
            <w:b/>
            <w:bCs/>
            <w:color w:val="0075BE"/>
            <w:sz w:val="20"/>
            <w:szCs w:val="20"/>
            <w:lang w:eastAsia="ar-SA"/>
          </w:rPr>
          <w:t>ANSI Releases 2016 Dates for Personnel Certification Accreditation Workshop</w:t>
        </w:r>
      </w:hyperlink>
    </w:p>
    <w:p w:rsidR="004E681E" w:rsidRDefault="004E681E" w:rsidP="004E681E">
      <w:r>
        <w:rPr>
          <w:rFonts w:ascii="Arial" w:hAnsi="Arial" w:cs="Arial"/>
          <w:sz w:val="20"/>
          <w:szCs w:val="20"/>
        </w:rPr>
        <w:t>ANSI invites all interested stakeholders to register for its two-day Personnel Certification Accreditation Workshop—with multiple dates available in 2016, beginning in February. All sessions will be held at ANSI headquarters in Washington D.C.</w:t>
      </w:r>
    </w:p>
    <w:p w:rsidR="004E681E" w:rsidRDefault="004E681E" w:rsidP="004E681E">
      <w:pPr>
        <w:rPr>
          <w:rFonts w:ascii="Arial" w:hAnsi="Arial" w:cs="Arial"/>
          <w:sz w:val="20"/>
          <w:szCs w:val="20"/>
        </w:rPr>
      </w:pPr>
    </w:p>
    <w:p w:rsidR="004E681E" w:rsidRDefault="004E681E" w:rsidP="004E681E">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NIST Issues RFI on Cybersecurity Framework Use, Potential Updates and Future Management</w:t>
        </w:r>
      </w:hyperlink>
    </w:p>
    <w:p w:rsidR="004E681E" w:rsidRDefault="004E681E" w:rsidP="004E681E">
      <w:pPr>
        <w:rPr>
          <w:rFonts w:ascii="Arial" w:hAnsi="Arial" w:cs="Arial"/>
          <w:sz w:val="20"/>
          <w:szCs w:val="20"/>
        </w:rPr>
      </w:pPr>
      <w:r>
        <w:rPr>
          <w:rFonts w:ascii="Arial" w:hAnsi="Arial" w:cs="Arial"/>
          <w:sz w:val="20"/>
          <w:szCs w:val="20"/>
        </w:rPr>
        <w:t>Feedback is wanted regarding how NIST’s voluntary “Framework for Improving Critical Infrastructure Cybersecurity” is being used, in addition to comments on possible changes to the Framework and its future management. ANSI encourages all relevant stakeholders to respond to the RFI by February 9.</w:t>
      </w:r>
    </w:p>
    <w:p w:rsidR="004E681E" w:rsidRDefault="004E681E" w:rsidP="004E681E">
      <w:pPr>
        <w:rPr>
          <w:rFonts w:ascii="Arial" w:hAnsi="Arial" w:cs="Arial"/>
          <w:sz w:val="20"/>
          <w:szCs w:val="20"/>
        </w:rPr>
      </w:pPr>
    </w:p>
    <w:p w:rsidR="004E681E" w:rsidRDefault="004E681E" w:rsidP="004E681E">
      <w:pPr>
        <w:rPr>
          <w:rFonts w:ascii="Arial" w:hAnsi="Arial" w:cs="Arial"/>
          <w:b/>
          <w:bCs/>
          <w:color w:val="0075BE"/>
          <w:sz w:val="20"/>
          <w:szCs w:val="20"/>
          <w:u w:val="single"/>
          <w:lang w:eastAsia="ar-SA"/>
        </w:rPr>
      </w:pPr>
      <w:hyperlink r:id="rId13" w:history="1">
        <w:r>
          <w:rPr>
            <w:rStyle w:val="Hyperlink"/>
            <w:rFonts w:ascii="Arial" w:hAnsi="Arial" w:cs="Arial"/>
            <w:b/>
            <w:bCs/>
            <w:color w:val="0075BE"/>
            <w:sz w:val="20"/>
            <w:szCs w:val="20"/>
            <w:lang w:eastAsia="ar-SA"/>
          </w:rPr>
          <w:t>Reminder: January Webinar: 2016 ANSI-Accredited US TAG to ISO Compliance Review</w:t>
        </w:r>
      </w:hyperlink>
    </w:p>
    <w:p w:rsidR="004E681E" w:rsidRDefault="004E681E" w:rsidP="004E681E">
      <w:pPr>
        <w:rPr>
          <w:rFonts w:ascii="Arial" w:hAnsi="Arial" w:cs="Arial"/>
          <w:sz w:val="20"/>
          <w:szCs w:val="20"/>
        </w:rPr>
      </w:pPr>
      <w:r>
        <w:rPr>
          <w:rFonts w:ascii="Arial" w:hAnsi="Arial" w:cs="Arial"/>
          <w:sz w:val="20"/>
          <w:szCs w:val="20"/>
        </w:rPr>
        <w:t>Sign up for ANSI’s upcoming January 13 webinar, which will offer a review of the 2016 revisions to the ANSI International Procedures, the 2016 ISO TAG Procedural Compliance Form and the 2015 TAG Annual Report, including the submission process.</w:t>
      </w:r>
    </w:p>
    <w:p w:rsidR="004E681E" w:rsidRDefault="004E681E" w:rsidP="004E681E"/>
    <w:p w:rsidR="004E681E" w:rsidRDefault="004E681E" w:rsidP="004E681E">
      <w:pPr>
        <w:rPr>
          <w:rFonts w:ascii="Arial" w:hAnsi="Arial" w:cs="Arial"/>
          <w:sz w:val="20"/>
          <w:szCs w:val="20"/>
        </w:rPr>
      </w:pPr>
      <w:hyperlink r:id="rId14" w:history="1">
        <w:r>
          <w:rPr>
            <w:rStyle w:val="Hyperlink"/>
            <w:rFonts w:ascii="Arial" w:hAnsi="Arial" w:cs="Arial"/>
            <w:b/>
            <w:bCs/>
            <w:color w:val="0075BE"/>
            <w:sz w:val="20"/>
            <w:szCs w:val="20"/>
            <w:lang w:eastAsia="ar-SA"/>
          </w:rPr>
          <w:t>ANSI and ANAB Announce Change in Management of Superior Energy Performance (SEP) Accreditation Program</w:t>
        </w:r>
      </w:hyperlink>
      <w:r>
        <w:rPr>
          <w:rFonts w:ascii="Arial" w:hAnsi="Arial" w:cs="Arial"/>
          <w:sz w:val="20"/>
          <w:szCs w:val="20"/>
        </w:rPr>
        <w:t> </w:t>
      </w:r>
    </w:p>
    <w:p w:rsidR="004E681E" w:rsidRDefault="004E681E" w:rsidP="004E681E">
      <w:pPr>
        <w:rPr>
          <w:rFonts w:ascii="Arial" w:hAnsi="Arial" w:cs="Arial"/>
          <w:sz w:val="20"/>
          <w:szCs w:val="20"/>
        </w:rPr>
      </w:pPr>
      <w:r>
        <w:rPr>
          <w:rFonts w:ascii="Arial" w:hAnsi="Arial" w:cs="Arial"/>
          <w:sz w:val="20"/>
          <w:szCs w:val="20"/>
        </w:rPr>
        <w:t>ANSI and ANAB have decided the SEP accreditation program will benefit from consolidated management under one accreditation body. This will create greater efficiencies in the day-to-day operations of the program and leverage synergies between ISO 50001 and SEP.</w:t>
      </w:r>
    </w:p>
    <w:p w:rsidR="004E681E" w:rsidRDefault="004E681E" w:rsidP="004E681E">
      <w:pPr>
        <w:rPr>
          <w:rFonts w:ascii="Arial" w:hAnsi="Arial" w:cs="Arial"/>
          <w:sz w:val="20"/>
          <w:szCs w:val="20"/>
        </w:rPr>
      </w:pPr>
    </w:p>
    <w:p w:rsidR="004E681E" w:rsidRDefault="004E681E" w:rsidP="004E681E">
      <w:hyperlink r:id="rId15" w:history="1">
        <w:r>
          <w:rPr>
            <w:rStyle w:val="Hyperlink"/>
            <w:rFonts w:ascii="Arial" w:hAnsi="Arial" w:cs="Arial"/>
            <w:b/>
            <w:bCs/>
            <w:color w:val="0075BE"/>
            <w:sz w:val="20"/>
            <w:szCs w:val="20"/>
            <w:lang w:eastAsia="ar-SA"/>
          </w:rPr>
          <w:t>People on the Move</w:t>
        </w:r>
      </w:hyperlink>
    </w:p>
    <w:p w:rsidR="004E681E" w:rsidRDefault="004E681E" w:rsidP="004E681E">
      <w:pPr>
        <w:rPr>
          <w:rFonts w:ascii="Arial" w:hAnsi="Arial" w:cs="Arial"/>
          <w:sz w:val="20"/>
          <w:szCs w:val="20"/>
          <w:lang w:eastAsia="ar-SA"/>
        </w:rPr>
      </w:pPr>
      <w:proofErr w:type="gramStart"/>
      <w:r>
        <w:rPr>
          <w:rFonts w:ascii="Arial" w:hAnsi="Arial" w:cs="Arial"/>
          <w:i/>
          <w:iCs/>
          <w:sz w:val="20"/>
          <w:szCs w:val="20"/>
          <w:lang w:eastAsia="ar-SA"/>
        </w:rPr>
        <w:lastRenderedPageBreak/>
        <w:t>People on the Move</w:t>
      </w:r>
      <w:r>
        <w:rPr>
          <w:rFonts w:ascii="Arial" w:hAnsi="Arial" w:cs="Arial"/>
          <w:sz w:val="20"/>
          <w:szCs w:val="20"/>
          <w:lang w:eastAsia="ar-SA"/>
        </w:rPr>
        <w:t xml:space="preserve"> 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issue: IAPMO Group and NEMA.</w:t>
      </w:r>
    </w:p>
    <w:p w:rsidR="004E681E" w:rsidRDefault="004E681E" w:rsidP="004E681E">
      <w:pPr>
        <w:rPr>
          <w:rFonts w:ascii="Arial" w:hAnsi="Arial" w:cs="Arial"/>
          <w:sz w:val="20"/>
          <w:szCs w:val="20"/>
          <w:lang w:eastAsia="ar-SA"/>
        </w:rPr>
      </w:pP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4E681E" w:rsidRDefault="004E681E" w:rsidP="004E681E">
      <w:pPr>
        <w:rPr>
          <w:rFonts w:ascii="Arial" w:hAnsi="Arial" w:cs="Arial"/>
          <w:sz w:val="28"/>
          <w:szCs w:val="28"/>
          <w:lang w:eastAsia="ar-SA"/>
        </w:rPr>
      </w:pPr>
      <w:r>
        <w:rPr>
          <w:rFonts w:ascii="Arial" w:hAnsi="Arial" w:cs="Arial"/>
          <w:sz w:val="28"/>
          <w:szCs w:val="28"/>
          <w:lang w:eastAsia="ar-SA"/>
        </w:rPr>
        <w:t>SOCIAL MEDIA</w:t>
      </w:r>
    </w:p>
    <w:p w:rsidR="004E681E" w:rsidRDefault="004E681E" w:rsidP="004E681E">
      <w:pPr>
        <w:rPr>
          <w:rFonts w:ascii="Arial" w:hAnsi="Arial" w:cs="Arial"/>
          <w:sz w:val="20"/>
          <w:szCs w:val="20"/>
          <w:lang w:eastAsia="ar-SA"/>
        </w:rPr>
      </w:pPr>
      <w:r>
        <w:rPr>
          <w:rFonts w:ascii="Arial" w:hAnsi="Arial" w:cs="Arial"/>
          <w:sz w:val="20"/>
          <w:szCs w:val="20"/>
          <w:lang w:eastAsia="ar-SA"/>
        </w:rPr>
        <w:t>Check us out on …</w:t>
      </w:r>
    </w:p>
    <w:p w:rsidR="004E681E" w:rsidRDefault="004E681E" w:rsidP="004E681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4C91.F7622BB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4C91.F7622BB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4C91.F7622BB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4C91.F7622B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4C91.F7622BB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4C91.F7622BB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4C91.F7622BB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4C91.F7622BB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4C91.F7622BB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4C91.F7622B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4C91.F7622BB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4C91.F7622BB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4E681E" w:rsidRDefault="004E681E" w:rsidP="004E681E">
      <w:pPr>
        <w:rPr>
          <w:rFonts w:ascii="Arial" w:hAnsi="Arial" w:cs="Arial"/>
          <w:color w:val="3A6699"/>
          <w:sz w:val="28"/>
          <w:szCs w:val="28"/>
        </w:rPr>
      </w:pPr>
      <w:r>
        <w:rPr>
          <w:rFonts w:ascii="Arial" w:hAnsi="Arial" w:cs="Arial"/>
          <w:sz w:val="28"/>
          <w:szCs w:val="28"/>
        </w:rPr>
        <w:t>PUBLIC POLICY</w:t>
      </w:r>
    </w:p>
    <w:p w:rsidR="004E681E" w:rsidRDefault="004E681E" w:rsidP="004E681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4E681E" w:rsidRDefault="004E681E" w:rsidP="004E681E">
      <w:pPr>
        <w:rPr>
          <w:rFonts w:ascii="Arial" w:hAnsi="Arial" w:cs="Arial"/>
          <w:sz w:val="20"/>
          <w:szCs w:val="20"/>
          <w:lang w:eastAsia="ar-SA"/>
        </w:rPr>
      </w:pPr>
    </w:p>
    <w:p w:rsidR="004E681E" w:rsidRDefault="004E681E" w:rsidP="004E681E">
      <w:pPr>
        <w:rPr>
          <w:rStyle w:val="Hyperlink"/>
          <w:color w:val="auto"/>
          <w:u w:val="none"/>
        </w:rPr>
      </w:pPr>
      <w:hyperlink r:id="rId34" w:history="1">
        <w:r>
          <w:rPr>
            <w:rStyle w:val="Hyperlink"/>
            <w:rFonts w:ascii="Arial" w:hAnsi="Arial" w:cs="Arial"/>
            <w:b/>
            <w:bCs/>
            <w:color w:val="0070C0"/>
            <w:sz w:val="20"/>
            <w:szCs w:val="20"/>
          </w:rPr>
          <w:t>Standards Related Notices from the U.S. Federal Register, January 4-8, 2016</w:t>
        </w:r>
      </w:hyperlink>
    </w:p>
    <w:p w:rsidR="004E681E" w:rsidRDefault="004E681E" w:rsidP="004E681E"/>
    <w:p w:rsidR="004E681E" w:rsidRDefault="004E681E" w:rsidP="004E681E">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4E681E" w:rsidRDefault="004E681E" w:rsidP="004E681E">
      <w:pPr>
        <w:rPr>
          <w:rStyle w:val="Hyperlink"/>
          <w:rFonts w:ascii="Arial" w:hAnsi="Arial" w:cs="Arial"/>
          <w:b/>
          <w:bCs/>
          <w:color w:val="0075BE"/>
          <w:sz w:val="20"/>
          <w:szCs w:val="20"/>
        </w:rPr>
      </w:pPr>
    </w:p>
    <w:p w:rsidR="004E681E" w:rsidRDefault="004E681E" w:rsidP="004E681E">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4E681E" w:rsidRDefault="004E681E" w:rsidP="004E681E">
      <w:pPr>
        <w:rPr>
          <w:rFonts w:ascii="Arial" w:hAnsi="Arial" w:cs="Arial"/>
          <w:color w:val="3A6699"/>
          <w:sz w:val="28"/>
          <w:szCs w:val="28"/>
          <w:lang w:eastAsia="ar-SA"/>
        </w:rPr>
      </w:pPr>
      <w:r>
        <w:rPr>
          <w:rFonts w:ascii="Arial" w:hAnsi="Arial" w:cs="Arial"/>
          <w:sz w:val="28"/>
          <w:szCs w:val="28"/>
          <w:lang w:eastAsia="ar-SA"/>
        </w:rPr>
        <w:t xml:space="preserve">PUBLICATIONS                                                                  </w:t>
      </w:r>
    </w:p>
    <w:p w:rsidR="004E681E" w:rsidRDefault="004E681E" w:rsidP="004E681E">
      <w:pPr>
        <w:rPr>
          <w:rFonts w:ascii="Arial" w:hAnsi="Arial" w:cs="Arial"/>
          <w:sz w:val="20"/>
          <w:szCs w:val="20"/>
          <w:lang w:eastAsia="ar-SA"/>
        </w:rPr>
      </w:pPr>
      <w:r>
        <w:rPr>
          <w:rFonts w:ascii="Arial" w:hAnsi="Arial" w:cs="Arial"/>
          <w:sz w:val="20"/>
          <w:szCs w:val="20"/>
          <w:lang w:eastAsia="ar-SA"/>
        </w:rPr>
        <w:t>Take advantage of more great information…</w:t>
      </w:r>
    </w:p>
    <w:p w:rsidR="004E681E" w:rsidRDefault="004E681E" w:rsidP="004E681E">
      <w:pPr>
        <w:rPr>
          <w:rFonts w:ascii="Arial" w:hAnsi="Arial" w:cs="Arial"/>
          <w:sz w:val="20"/>
          <w:szCs w:val="20"/>
          <w:lang w:eastAsia="ar-SA"/>
        </w:rPr>
      </w:pPr>
    </w:p>
    <w:p w:rsidR="004E681E" w:rsidRDefault="004E681E" w:rsidP="004E681E">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Standards Action – January 1, 2016</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4E681E" w:rsidRDefault="004E681E" w:rsidP="004E681E">
      <w:pPr>
        <w:rPr>
          <w:rFonts w:ascii="Arial" w:hAnsi="Arial" w:cs="Arial"/>
          <w:b/>
          <w:bCs/>
          <w:color w:val="3A6699"/>
          <w:sz w:val="20"/>
          <w:szCs w:val="20"/>
          <w:u w:val="single"/>
          <w:lang w:eastAsia="ar-SA"/>
        </w:rPr>
      </w:pPr>
    </w:p>
    <w:p w:rsidR="004E681E" w:rsidRDefault="004E681E" w:rsidP="004E681E">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E681E" w:rsidRDefault="004E681E" w:rsidP="004E681E">
      <w:pPr>
        <w:rPr>
          <w:rFonts w:ascii="Arial" w:hAnsi="Arial" w:cs="Arial"/>
          <w:sz w:val="20"/>
          <w:szCs w:val="20"/>
          <w:lang w:eastAsia="ar-SA"/>
        </w:rPr>
      </w:pPr>
    </w:p>
    <w:p w:rsidR="004E681E" w:rsidRDefault="004E681E" w:rsidP="004E681E">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E681E" w:rsidRDefault="004E681E" w:rsidP="004E681E">
      <w:pPr>
        <w:rPr>
          <w:rFonts w:ascii="Arial" w:hAnsi="Arial" w:cs="Arial"/>
          <w:sz w:val="20"/>
          <w:szCs w:val="20"/>
          <w:lang w:eastAsia="ar-SA"/>
        </w:rPr>
      </w:pPr>
    </w:p>
    <w:p w:rsidR="004E681E" w:rsidRDefault="004E681E" w:rsidP="004E681E">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4E681E" w:rsidRDefault="004E681E" w:rsidP="004E681E">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4E681E" w:rsidRDefault="004E681E" w:rsidP="004E681E">
      <w:pPr>
        <w:rPr>
          <w:rFonts w:ascii="Arial" w:hAnsi="Arial" w:cs="Arial"/>
          <w:color w:val="3A6699"/>
          <w:sz w:val="28"/>
          <w:szCs w:val="28"/>
          <w:lang w:eastAsia="ar-SA"/>
        </w:rPr>
      </w:pPr>
      <w:r>
        <w:rPr>
          <w:rFonts w:ascii="Arial" w:hAnsi="Arial" w:cs="Arial"/>
          <w:sz w:val="28"/>
          <w:szCs w:val="28"/>
          <w:lang w:eastAsia="ar-SA"/>
        </w:rPr>
        <w:t>CALENDAR</w:t>
      </w:r>
    </w:p>
    <w:p w:rsidR="004E681E" w:rsidRDefault="004E681E" w:rsidP="004E681E">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E681E" w:rsidRDefault="004E681E" w:rsidP="004E681E">
      <w:pPr>
        <w:rPr>
          <w:rFonts w:ascii="Arial" w:hAnsi="Arial" w:cs="Arial"/>
          <w:sz w:val="20"/>
          <w:szCs w:val="20"/>
          <w:lang w:eastAsia="ar-SA"/>
        </w:rPr>
      </w:pP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4E681E" w:rsidRDefault="004E681E" w:rsidP="004E681E">
      <w:pPr>
        <w:rPr>
          <w:rFonts w:ascii="Arial" w:hAnsi="Arial" w:cs="Arial"/>
          <w:sz w:val="28"/>
          <w:szCs w:val="28"/>
          <w:lang w:eastAsia="ar-SA"/>
        </w:rPr>
      </w:pPr>
      <w:r>
        <w:rPr>
          <w:rFonts w:ascii="Arial" w:hAnsi="Arial" w:cs="Arial"/>
          <w:sz w:val="28"/>
          <w:szCs w:val="28"/>
          <w:lang w:eastAsia="ar-SA"/>
        </w:rPr>
        <w:t>EDUCATION AND TRAINING</w:t>
      </w:r>
    </w:p>
    <w:p w:rsidR="004E681E" w:rsidRDefault="004E681E" w:rsidP="004E681E">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4E681E" w:rsidRDefault="004E681E" w:rsidP="004E681E">
      <w:pPr>
        <w:rPr>
          <w:rFonts w:ascii="Arial" w:hAnsi="Arial" w:cs="Arial"/>
          <w:sz w:val="20"/>
          <w:szCs w:val="20"/>
          <w:lang w:eastAsia="ar-SA"/>
        </w:rPr>
      </w:pPr>
    </w:p>
    <w:p w:rsidR="004E681E" w:rsidRDefault="004E681E" w:rsidP="004E681E">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4E681E" w:rsidRDefault="004E681E" w:rsidP="004E681E">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4E681E" w:rsidRDefault="004E681E" w:rsidP="004E681E">
      <w:pPr>
        <w:rPr>
          <w:rFonts w:ascii="Arial" w:hAnsi="Arial" w:cs="Arial"/>
          <w:sz w:val="20"/>
          <w:szCs w:val="20"/>
          <w:lang w:eastAsia="ar-SA"/>
        </w:rPr>
      </w:pPr>
    </w:p>
    <w:p w:rsidR="004E681E" w:rsidRDefault="004E681E" w:rsidP="004E681E">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4E681E" w:rsidRDefault="004E681E" w:rsidP="004E681E">
      <w:pPr>
        <w:rPr>
          <w:rFonts w:ascii="Arial" w:hAnsi="Arial" w:cs="Arial"/>
          <w:color w:val="3A6699"/>
          <w:sz w:val="28"/>
          <w:szCs w:val="28"/>
          <w:lang w:eastAsia="ar-SA"/>
        </w:rPr>
      </w:pPr>
      <w:r>
        <w:rPr>
          <w:rFonts w:ascii="Arial" w:hAnsi="Arial" w:cs="Arial"/>
          <w:sz w:val="28"/>
          <w:szCs w:val="28"/>
          <w:lang w:eastAsia="ar-SA"/>
        </w:rPr>
        <w:t>CAREER OPPORTUNITIES</w:t>
      </w:r>
    </w:p>
    <w:p w:rsidR="004E681E" w:rsidRDefault="004E681E" w:rsidP="004E681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4E681E" w:rsidRDefault="004E681E" w:rsidP="004E681E">
      <w:pPr>
        <w:rPr>
          <w:rFonts w:ascii="Arial" w:hAnsi="Arial" w:cs="Arial"/>
          <w:color w:val="3A6699"/>
          <w:sz w:val="28"/>
          <w:szCs w:val="28"/>
          <w:lang w:eastAsia="ar-SA"/>
        </w:rPr>
      </w:pPr>
      <w:r>
        <w:rPr>
          <w:rFonts w:ascii="Arial" w:hAnsi="Arial" w:cs="Arial"/>
          <w:sz w:val="28"/>
          <w:szCs w:val="28"/>
          <w:lang w:eastAsia="ar-SA"/>
        </w:rPr>
        <w:t>ACCESS STANDARDS</w:t>
      </w:r>
    </w:p>
    <w:p w:rsidR="004E681E" w:rsidRDefault="004E681E" w:rsidP="004E681E">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4E681E" w:rsidRDefault="004E681E" w:rsidP="004E681E">
      <w:pPr>
        <w:rPr>
          <w:rFonts w:ascii="Arial" w:hAnsi="Arial" w:cs="Arial"/>
          <w:sz w:val="20"/>
          <w:szCs w:val="20"/>
        </w:rPr>
      </w:pPr>
    </w:p>
    <w:p w:rsidR="004E681E" w:rsidRDefault="004E681E" w:rsidP="004E681E">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4E681E" w:rsidRDefault="004E681E" w:rsidP="004E681E">
      <w:pPr>
        <w:rPr>
          <w:rFonts w:ascii="Arial" w:hAnsi="Arial" w:cs="Arial"/>
          <w:sz w:val="20"/>
          <w:szCs w:val="20"/>
          <w:lang w:eastAsia="ar-SA"/>
        </w:rPr>
      </w:pPr>
    </w:p>
    <w:p w:rsidR="004E681E" w:rsidRDefault="004E681E" w:rsidP="004E681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4E681E" w:rsidRDefault="004E681E" w:rsidP="004E681E">
      <w:pPr>
        <w:rPr>
          <w:rFonts w:ascii="Arial" w:hAnsi="Arial" w:cs="Arial"/>
          <w:sz w:val="20"/>
          <w:szCs w:val="20"/>
        </w:rPr>
      </w:pPr>
    </w:p>
    <w:p w:rsidR="004E681E" w:rsidRDefault="004E681E" w:rsidP="004E681E">
      <w:pPr>
        <w:rPr>
          <w:rFonts w:ascii="Arial" w:hAnsi="Arial" w:cs="Arial"/>
          <w:b/>
          <w:bCs/>
          <w:color w:val="0075BE"/>
          <w:sz w:val="20"/>
          <w:szCs w:val="20"/>
          <w:u w:val="single"/>
        </w:rPr>
      </w:pPr>
      <w:hyperlink r:id="rId55" w:history="1">
        <w:r>
          <w:rPr>
            <w:rStyle w:val="Hyperlink"/>
            <w:rFonts w:ascii="Arial" w:hAnsi="Arial" w:cs="Arial"/>
            <w:b/>
            <w:bCs/>
            <w:color w:val="0075BE"/>
            <w:sz w:val="20"/>
            <w:szCs w:val="20"/>
          </w:rPr>
          <w:t xml:space="preserve">ISO 11135/ISO 11137/ISO 111607- Sterilization Package </w:t>
        </w:r>
      </w:hyperlink>
    </w:p>
    <w:p w:rsidR="004E681E" w:rsidRDefault="004E681E" w:rsidP="004E681E">
      <w:pPr>
        <w:rPr>
          <w:rFonts w:ascii="Arial" w:hAnsi="Arial" w:cs="Arial"/>
          <w:sz w:val="20"/>
          <w:szCs w:val="20"/>
          <w:lang w:eastAsia="ar-SA"/>
        </w:rPr>
      </w:pPr>
      <w:r>
        <w:rPr>
          <w:rFonts w:ascii="Arial" w:hAnsi="Arial" w:cs="Arial"/>
          <w:sz w:val="20"/>
          <w:szCs w:val="20"/>
          <w:lang w:eastAsia="ar-SA"/>
        </w:rPr>
        <w:t>ISO 11135 / ISO 11137 / ISO 11607 - Sterilization Package is a comprehensive sterilization collection that addresses various aspects of sterilized medical devices. The ISO 11135 / ISO 11137 / ISO 11607 - Sterilization Package provides guidance on sterilization doses, processes, barrier systems, and packaging systems. ISO 11135 / ISO 11137 / ISO 11607 - Sterilization Package includes: ISO 11135:2014, ISO 11137-1:2006, ISO 11137-1:2006/Amd1:2013, ISO 11137-2:2013, ISO 11137-3:2006</w:t>
      </w:r>
    </w:p>
    <w:p w:rsidR="004E681E" w:rsidRDefault="004E681E" w:rsidP="004E681E">
      <w:pPr>
        <w:rPr>
          <w:rFonts w:ascii="Arial" w:hAnsi="Arial" w:cs="Arial"/>
          <w:sz w:val="20"/>
          <w:szCs w:val="20"/>
          <w:lang w:eastAsia="ar-SA"/>
        </w:rPr>
      </w:pPr>
      <w:r>
        <w:rPr>
          <w:rFonts w:ascii="Arial" w:hAnsi="Arial" w:cs="Arial"/>
          <w:sz w:val="20"/>
          <w:szCs w:val="20"/>
          <w:lang w:eastAsia="ar-SA"/>
        </w:rPr>
        <w:t xml:space="preserve">ISO 11607-1:2006, ISO 11607-1:2006/Amd1:2014, ISO 11607-2:2006, and ISO 11607-2:2006/Amd1:2014. </w:t>
      </w:r>
    </w:p>
    <w:p w:rsidR="004E681E" w:rsidRDefault="004E681E" w:rsidP="004E681E">
      <w:pPr>
        <w:rPr>
          <w:rFonts w:ascii="Arial" w:hAnsi="Arial" w:cs="Arial"/>
          <w:sz w:val="20"/>
          <w:szCs w:val="20"/>
          <w:lang w:eastAsia="ar-SA"/>
        </w:rPr>
      </w:pPr>
    </w:p>
    <w:p w:rsidR="004E681E" w:rsidRDefault="004E681E" w:rsidP="004E681E">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4E681E" w:rsidRDefault="004E681E" w:rsidP="004E681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4E681E" w:rsidRDefault="004E681E" w:rsidP="004E681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4E681E" w:rsidRDefault="004E681E" w:rsidP="004E681E">
      <w:pPr>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2"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4E681E" w:rsidRDefault="004E681E" w:rsidP="004E681E">
      <w:pPr>
        <w:spacing w:after="240"/>
      </w:pPr>
      <w:r>
        <w:rPr>
          <w:color w:val="1F497D"/>
        </w:rPr>
        <w:br/>
      </w:r>
    </w:p>
    <w:p w:rsidR="004E681E" w:rsidRDefault="004E681E" w:rsidP="004E681E"/>
    <w:p w:rsidR="004E681E" w:rsidRDefault="004E681E" w:rsidP="004E681E">
      <w:pPr>
        <w:rPr>
          <w:b/>
          <w:bCs/>
        </w:rPr>
      </w:pPr>
    </w:p>
    <w:p w:rsidR="004E681E" w:rsidRDefault="004E681E" w:rsidP="004E681E">
      <w:pPr>
        <w:rPr>
          <w:b/>
          <w:bCs/>
        </w:rPr>
      </w:pPr>
    </w:p>
    <w:p w:rsidR="004E681E" w:rsidRDefault="004E681E" w:rsidP="004E681E"/>
    <w:p w:rsidR="001E4B1F" w:rsidRDefault="004E681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1E"/>
    <w:rsid w:val="004E681E"/>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81E"/>
    <w:rPr>
      <w:color w:val="0000FF"/>
      <w:u w:val="single"/>
    </w:rPr>
  </w:style>
  <w:style w:type="paragraph" w:styleId="BalloonText">
    <w:name w:val="Balloon Text"/>
    <w:basedOn w:val="Normal"/>
    <w:link w:val="BalloonTextChar"/>
    <w:uiPriority w:val="99"/>
    <w:semiHidden/>
    <w:unhideWhenUsed/>
    <w:rsid w:val="004E681E"/>
    <w:rPr>
      <w:rFonts w:ascii="Tahoma" w:hAnsi="Tahoma" w:cs="Tahoma"/>
      <w:sz w:val="16"/>
      <w:szCs w:val="16"/>
    </w:rPr>
  </w:style>
  <w:style w:type="character" w:customStyle="1" w:styleId="BalloonTextChar">
    <w:name w:val="Balloon Text Char"/>
    <w:basedOn w:val="DefaultParagraphFont"/>
    <w:link w:val="BalloonText"/>
    <w:uiPriority w:val="99"/>
    <w:semiHidden/>
    <w:rsid w:val="004E6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81E"/>
    <w:rPr>
      <w:color w:val="0000FF"/>
      <w:u w:val="single"/>
    </w:rPr>
  </w:style>
  <w:style w:type="paragraph" w:styleId="BalloonText">
    <w:name w:val="Balloon Text"/>
    <w:basedOn w:val="Normal"/>
    <w:link w:val="BalloonTextChar"/>
    <w:uiPriority w:val="99"/>
    <w:semiHidden/>
    <w:unhideWhenUsed/>
    <w:rsid w:val="004E681E"/>
    <w:rPr>
      <w:rFonts w:ascii="Tahoma" w:hAnsi="Tahoma" w:cs="Tahoma"/>
      <w:sz w:val="16"/>
      <w:szCs w:val="16"/>
    </w:rPr>
  </w:style>
  <w:style w:type="character" w:customStyle="1" w:styleId="BalloonTextChar">
    <w:name w:val="Balloon Text Char"/>
    <w:basedOn w:val="DefaultParagraphFont"/>
    <w:link w:val="BalloonText"/>
    <w:uiPriority w:val="99"/>
    <w:semiHidden/>
    <w:rsid w:val="004E6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4C91.F7622BB0" TargetMode="External"/><Relationship Id="rId34" Type="http://schemas.openxmlformats.org/officeDocument/2006/relationships/hyperlink" Target="http://publicaa.ansi.org/sites/apdl/Documents/Government%20Affairs/Federal%20Register%20Notices/Standards%20_%20CA%20Notices/2016/1_11_16.pdf" TargetMode="External"/><Relationship Id="rId42" Type="http://schemas.openxmlformats.org/officeDocument/2006/relationships/hyperlink" Target="http://www.ansi.org/news_publications/other_documents/other_doc.aspx?menuid=7&amp;source=whatsnew011116" TargetMode="External"/><Relationship Id="rId47" Type="http://schemas.openxmlformats.org/officeDocument/2006/relationships/hyperlink" Target="http://www.ansi.org/education_trainings/K_12_students.aspx?menuid=9&amp;source=whatsnew011116" TargetMode="External"/><Relationship Id="rId50" Type="http://schemas.openxmlformats.org/officeDocument/2006/relationships/hyperlink" Target="http://webstore.ansi.org/sitelicense.aspx?source=left_nav&amp;source=whatsnew011116" TargetMode="External"/><Relationship Id="rId55" Type="http://schemas.openxmlformats.org/officeDocument/2006/relationships/hyperlink" Target="http://webstore.ansi.org/RecordDetail.aspx?sku=ISO+11135+%2f+ISO+11137+%2f+ISO+11607+-+Sterilization+Package&amp;source=whatsnew011116"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11116"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44912bcd-3f83-44d8-9a8e-f0a6e0e6ad0c&amp;source=whatsnew011116" TargetMode="External"/><Relationship Id="rId24" Type="http://schemas.openxmlformats.org/officeDocument/2006/relationships/image" Target="cid:image005.jpg@01D14C91.F7622BB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ANSI_USSS_2015.pdf&amp;source=whatsnew011116" TargetMode="External"/><Relationship Id="rId40" Type="http://schemas.openxmlformats.org/officeDocument/2006/relationships/hyperlink" Target="http://publicaa.ansi.org/sites/apdl/Documents/News%20and%20Publications/Brochures/WhatIsANSI_brochure.pdf?&amp;source=whatsnew011116" TargetMode="External"/><Relationship Id="rId45" Type="http://schemas.openxmlformats.org/officeDocument/2006/relationships/hyperlink" Target="http://www.standardslearn.org/?&amp;source=whatsnew011116" TargetMode="External"/><Relationship Id="rId53" Type="http://schemas.openxmlformats.org/officeDocument/2006/relationships/hyperlink" Target="http://webstore.ansi.org/default.aspx?&amp;source=whatsnew011116" TargetMode="External"/><Relationship Id="rId58" Type="http://schemas.openxmlformats.org/officeDocument/2006/relationships/hyperlink" Target="mailto:storemanager@ansi.org"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092e3ff4-e44c-4891-87da-3db033badcbd&amp;source=whatsnew011116"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4C91.F7622BB0" TargetMode="External"/><Relationship Id="rId30" Type="http://schemas.openxmlformats.org/officeDocument/2006/relationships/image" Target="cid:image007.jpg@01D14C91.F7622BB0" TargetMode="External"/><Relationship Id="rId35" Type="http://schemas.openxmlformats.org/officeDocument/2006/relationships/hyperlink" Target="http://publicaa.ansi.org/sites/apdl/Documents/Government%20Affairs/Federal%20Register%20Notices/NCRP%20Notices/2016/NCRPNotices_1_4_2016.pdf" TargetMode="External"/><Relationship Id="rId43" Type="http://schemas.openxmlformats.org/officeDocument/2006/relationships/hyperlink" Target="http://www.ansi.org/meetings_events/online_calendar/events.aspx?menuid=8&amp;source=whatsnew011116" TargetMode="External"/><Relationship Id="rId48" Type="http://schemas.openxmlformats.org/officeDocument/2006/relationships/hyperlink" Target="http://www.ansi.org/career_opportunities/positions_available/position_available.aspx?menuid=13&amp;source=whatsnew011116" TargetMode="External"/><Relationship Id="rId56" Type="http://schemas.openxmlformats.org/officeDocument/2006/relationships/hyperlink" Target="http://webstore.ansi.org/?&amp;source=whatsnew011116"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a0f32e11-403c-48b0-b3e3-947905129889%20&amp;source=whatsnew011116" TargetMode="External"/><Relationship Id="rId51" Type="http://schemas.openxmlformats.org/officeDocument/2006/relationships/hyperlink" Target="http://webstore.ansi.org/site_license_availability.aspx?&amp;source=whatsnew0111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3f88b2f-5064-4ed1-9d40-b6e756fceecf&amp;source=whatsnew011116"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4C91.F7622BB0" TargetMode="External"/><Relationship Id="rId38" Type="http://schemas.openxmlformats.org/officeDocument/2006/relationships/hyperlink" Target="http://publicaa.ansi.org/sites/apdl/Documents/News%20and%20Publications/Brochures/USCAP%202011.pdf?&amp;source=whatsnew011116" TargetMode="External"/><Relationship Id="rId46" Type="http://schemas.openxmlformats.org/officeDocument/2006/relationships/hyperlink" Target="http://www.standardslearn.org/standardization_case_studies.aspx?&amp;source=whatsnew011116" TargetMode="External"/><Relationship Id="rId59" Type="http://schemas.openxmlformats.org/officeDocument/2006/relationships/hyperlink" Target="mailto:whats_new@ansi.org" TargetMode="External"/><Relationship Id="rId67" Type="http://schemas.openxmlformats.org/officeDocument/2006/relationships/customXml" Target="../customXml/item3.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11116" TargetMode="External"/><Relationship Id="rId54" Type="http://schemas.openxmlformats.org/officeDocument/2006/relationships/hyperlink" Target="http://webstore.ansi.org/?&amp;source=whatsnew011116" TargetMode="External"/><Relationship Id="rId62" Type="http://schemas.openxmlformats.org/officeDocument/2006/relationships/hyperlink" Target="mailto:ads@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a30eaf6f-92d5-4070-9325-d5da29704b12&amp;source=whatsnew011116"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5-PDFs/SAV4701.pdf" TargetMode="External"/><Relationship Id="rId49" Type="http://schemas.openxmlformats.org/officeDocument/2006/relationships/hyperlink" Target="http://www.ansi.org/career_opportunities/positions_available/position_available.aspx?menuid=13&amp;source=whatsnew011116" TargetMode="External"/><Relationship Id="rId57" Type="http://schemas.openxmlformats.org/officeDocument/2006/relationships/hyperlink" Target="http://webstore.ansi.org/?&amp;source=whatsnew011116" TargetMode="External"/><Relationship Id="rId10" Type="http://schemas.openxmlformats.org/officeDocument/2006/relationships/hyperlink" Target="http://www.ansi.org/news_publications/news_story.aspx?menuid=7&amp;articleid=94b12c96-9184-45c8-9476-30fd6622ee71&amp;source=whatsnew011116"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education_trainings/overview.aspx?menuid=9?&amp;source=whatsnew011116" TargetMode="External"/><Relationship Id="rId52" Type="http://schemas.openxmlformats.org/officeDocument/2006/relationships/hyperlink" Target="http://webstore.ansi.org/sitelicense.aspx?&amp;source=whatsnew0111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618d54ee-e81d-4ca3-ab72-fe264374a0c4&amp;source=whatsnew011116" TargetMode="External"/><Relationship Id="rId13" Type="http://schemas.openxmlformats.org/officeDocument/2006/relationships/hyperlink" Target="http://www.ansi.org/news_publications/news_story.aspx?menuid=7&amp;articleid=82a0e016-76ea-487a-8271-ec07aacc9c1e&amp;source=whatsnew011116" TargetMode="External"/><Relationship Id="rId18" Type="http://schemas.openxmlformats.org/officeDocument/2006/relationships/image" Target="cid:image003.gif@01D14C91.F7622BB0" TargetMode="External"/><Relationship Id="rId39" Type="http://schemas.openxmlformats.org/officeDocument/2006/relationships/hyperlink" Target="http://publicaa.ansi.org/sites/apdl/Documents/News%20and%20Publications/Brochures/Annual%20Report%20Archive/ANSI_2014_15_Annu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2016-01-11T05:00:00+00:00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213F0CF-8D6E-4BB8-BF7E-4BAD40FEC420}"/>
</file>

<file path=customXml/itemProps2.xml><?xml version="1.0" encoding="utf-8"?>
<ds:datastoreItem xmlns:ds="http://schemas.openxmlformats.org/officeDocument/2006/customXml" ds:itemID="{E1FC3778-6994-4F2C-87F6-5FFF8D745DEB}"/>
</file>

<file path=customXml/itemProps3.xml><?xml version="1.0" encoding="utf-8"?>
<ds:datastoreItem xmlns:ds="http://schemas.openxmlformats.org/officeDocument/2006/customXml" ds:itemID="{93495D97-1D36-4195-8C4B-A665885B6956}"/>
</file>

<file path=customXml/itemProps4.xml><?xml version="1.0" encoding="utf-8"?>
<ds:datastoreItem xmlns:ds="http://schemas.openxmlformats.org/officeDocument/2006/customXml" ds:itemID="{9A11A101-B291-4FF9-A9D2-1DF9CC93FE49}"/>
</file>

<file path=docProps/app.xml><?xml version="1.0" encoding="utf-8"?>
<Properties xmlns="http://schemas.openxmlformats.org/officeDocument/2006/extended-properties" xmlns:vt="http://schemas.openxmlformats.org/officeDocument/2006/docPropsVTypes">
  <Template>Normal</Template>
  <TotalTime>0</TotalTime>
  <Pages>4</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2016-03-16T20:50:00Z</dcterms:created>
  <dcterms:modified xsi:type="dcterms:W3CDTF">2016-03-16T20:50:00Z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365a10c9-80ba-48da-8a65-2159b9fc0a4d</vt:lpwstr>
  </property>
</Properties>
</file>