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53" w:rsidRDefault="00732153" w:rsidP="00732153">
      <w:pPr>
        <w:rPr>
          <w:rFonts w:ascii="Arial" w:hAnsi="Arial" w:cs="Arial"/>
          <w:b/>
          <w:bCs/>
          <w:color w:val="0075BE"/>
          <w:sz w:val="28"/>
          <w:szCs w:val="28"/>
          <w:lang w:eastAsia="ar-SA"/>
        </w:rPr>
      </w:pPr>
      <w:r>
        <w:rPr>
          <w:color w:val="1F497D"/>
          <w:sz w:val="4"/>
          <w:szCs w:val="4"/>
        </w:rPr>
        <w:br/>
      </w:r>
      <w:r>
        <w:rPr>
          <w:noProof/>
        </w:rPr>
        <w:drawing>
          <wp:anchor distT="0" distB="0" distL="114300" distR="114300" simplePos="0" relativeHeight="251659264" behindDoc="1" locked="0" layoutInCell="1" allowOverlap="0">
            <wp:simplePos x="0" y="0"/>
            <wp:positionH relativeFrom="column">
              <wp:align>right</wp:align>
            </wp:positionH>
            <wp:positionV relativeFrom="line">
              <wp:posOffset>-104140</wp:posOffset>
            </wp:positionV>
            <wp:extent cx="2404745" cy="1586865"/>
            <wp:effectExtent l="0" t="0" r="0" b="0"/>
            <wp:wrapSquare wrapText="bothSides"/>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68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7F7F7F"/>
          <w:lang w:eastAsia="ar-SA"/>
        </w:rPr>
        <w:t>April 25, 2016  </w:t>
      </w:r>
    </w:p>
    <w:p w:rsidR="00732153" w:rsidRDefault="00732153" w:rsidP="00732153">
      <w:pPr>
        <w:rPr>
          <w:rFonts w:ascii="Arial" w:hAnsi="Arial" w:cs="Arial"/>
          <w:b/>
          <w:bCs/>
          <w:color w:val="0075BE"/>
          <w:sz w:val="28"/>
          <w:szCs w:val="28"/>
          <w:lang w:eastAsia="ar-SA"/>
        </w:rPr>
      </w:pPr>
    </w:p>
    <w:p w:rsidR="00732153" w:rsidRDefault="00732153" w:rsidP="00732153">
      <w:pPr>
        <w:rPr>
          <w:rFonts w:ascii="Arial" w:hAnsi="Arial" w:cs="Arial"/>
          <w:b/>
          <w:bCs/>
          <w:color w:val="0075BE"/>
          <w:sz w:val="28"/>
          <w:szCs w:val="28"/>
          <w:lang w:eastAsia="ar-SA"/>
        </w:rPr>
      </w:pPr>
      <w:r>
        <w:rPr>
          <w:rFonts w:ascii="Arial" w:hAnsi="Arial" w:cs="Arial"/>
          <w:b/>
          <w:bCs/>
          <w:color w:val="0075BE"/>
          <w:sz w:val="28"/>
          <w:szCs w:val="28"/>
          <w:lang w:eastAsia="ar-SA"/>
        </w:rPr>
        <w:t>What’s New?</w:t>
      </w:r>
    </w:p>
    <w:p w:rsidR="00732153" w:rsidRDefault="00732153" w:rsidP="00732153">
      <w:pPr>
        <w:spacing w:after="120"/>
        <w:rPr>
          <w:rFonts w:ascii="Arial" w:hAnsi="Arial" w:cs="Arial"/>
          <w:color w:val="0075BE"/>
          <w:sz w:val="20"/>
          <w:szCs w:val="20"/>
          <w:u w:val="single"/>
          <w:lang w:eastAsia="ar-SA"/>
        </w:rPr>
      </w:pPr>
      <w:r>
        <w:rPr>
          <w:rFonts w:ascii="Arial" w:hAnsi="Arial" w:cs="Arial"/>
          <w:i/>
          <w:iCs/>
          <w:sz w:val="20"/>
          <w:szCs w:val="20"/>
          <w:lang w:eastAsia="ar-SA"/>
        </w:rPr>
        <w:t>What’s New?</w:t>
      </w:r>
      <w:r>
        <w:rPr>
          <w:rFonts w:ascii="Arial" w:hAnsi="Arial" w:cs="Arial"/>
          <w:sz w:val="20"/>
          <w:szCs w:val="20"/>
          <w:lang w:eastAsia="ar-SA"/>
        </w:rPr>
        <w:t xml:space="preserve"> </w:t>
      </w:r>
      <w:proofErr w:type="gramStart"/>
      <w:r>
        <w:rPr>
          <w:rFonts w:ascii="Arial" w:hAnsi="Arial" w:cs="Arial"/>
          <w:sz w:val="20"/>
          <w:szCs w:val="20"/>
          <w:lang w:eastAsia="ar-SA"/>
        </w:rPr>
        <w:t>is</w:t>
      </w:r>
      <w:proofErr w:type="gramEnd"/>
      <w:r>
        <w:rPr>
          <w:rFonts w:ascii="Arial" w:hAnsi="Arial" w:cs="Arial"/>
          <w:sz w:val="20"/>
          <w:szCs w:val="20"/>
          <w:lang w:eastAsia="ar-SA"/>
        </w:rPr>
        <w:t xml:space="preserve"> a weekly electronic newsletter produced and distributed free of charge to the members and constituents of the American National Standards Institute (ANSI). For a complete listing of ANSI news and events, visit </w:t>
      </w:r>
      <w:hyperlink r:id="rId7" w:history="1">
        <w:r>
          <w:rPr>
            <w:rStyle w:val="Hyperlink"/>
            <w:rFonts w:ascii="Arial" w:hAnsi="Arial" w:cs="Arial"/>
            <w:color w:val="0075BE"/>
            <w:sz w:val="20"/>
            <w:szCs w:val="20"/>
            <w:lang w:eastAsia="ar-SA"/>
          </w:rPr>
          <w:t>ANSI Online. &gt;&gt;&gt;</w:t>
        </w:r>
      </w:hyperlink>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5" style="width:468pt;height:1.5pt" o:hralign="center" o:hrstd="t" o:hrnoshade="t" o:hr="t" fillcolor="#bfbfbf" stroked="f"/>
        </w:pict>
      </w:r>
    </w:p>
    <w:p w:rsidR="00732153" w:rsidRDefault="00732153" w:rsidP="00732153">
      <w:pPr>
        <w:jc w:val="center"/>
        <w:rPr>
          <w:rFonts w:ascii="Arial" w:hAnsi="Arial" w:cs="Arial"/>
          <w:sz w:val="20"/>
          <w:szCs w:val="20"/>
          <w:lang w:eastAsia="ar-SA"/>
        </w:rPr>
      </w:pPr>
    </w:p>
    <w:p w:rsidR="00732153" w:rsidRDefault="00732153" w:rsidP="00732153">
      <w:pPr>
        <w:rPr>
          <w:rFonts w:ascii="Arial" w:hAnsi="Arial" w:cs="Arial"/>
          <w:sz w:val="20"/>
          <w:szCs w:val="20"/>
          <w:lang w:eastAsia="ar-SA"/>
        </w:rPr>
      </w:pPr>
      <w:r>
        <w:rPr>
          <w:rFonts w:ascii="Arial" w:hAnsi="Arial" w:cs="Arial"/>
          <w:sz w:val="28"/>
          <w:szCs w:val="28"/>
          <w:lang w:eastAsia="ar-SA"/>
        </w:rPr>
        <w:t xml:space="preserve">HEADLINES                                                                                  </w:t>
      </w:r>
    </w:p>
    <w:p w:rsidR="00732153" w:rsidRDefault="00732153" w:rsidP="00732153">
      <w:pPr>
        <w:spacing w:after="240"/>
        <w:rPr>
          <w:rFonts w:ascii="Arial" w:hAnsi="Arial" w:cs="Arial"/>
          <w:sz w:val="20"/>
          <w:szCs w:val="20"/>
          <w:lang w:eastAsia="ar-SA"/>
        </w:rPr>
      </w:pPr>
      <w:r>
        <w:rPr>
          <w:rFonts w:ascii="Arial" w:hAnsi="Arial" w:cs="Arial"/>
          <w:sz w:val="20"/>
          <w:szCs w:val="20"/>
          <w:lang w:eastAsia="ar-SA"/>
        </w:rPr>
        <w:t xml:space="preserve">Get caught up on the latest news from ANSI… </w:t>
      </w:r>
    </w:p>
    <w:p w:rsidR="00732153" w:rsidRDefault="00732153" w:rsidP="00732153">
      <w:hyperlink r:id="rId8" w:history="1">
        <w:r>
          <w:rPr>
            <w:rStyle w:val="Hyperlink"/>
            <w:rFonts w:ascii="Arial" w:hAnsi="Arial" w:cs="Arial"/>
            <w:b/>
            <w:bCs/>
            <w:color w:val="0075BE"/>
            <w:sz w:val="20"/>
            <w:szCs w:val="20"/>
            <w:lang w:eastAsia="ar-SA"/>
          </w:rPr>
          <w:t>ANSI Helps Students Recognize the Power of Standards at the USA Science &amp; Engineering Festival</w:t>
        </w:r>
      </w:hyperlink>
    </w:p>
    <w:p w:rsidR="00732153" w:rsidRDefault="00732153" w:rsidP="00732153">
      <w:pPr>
        <w:rPr>
          <w:rFonts w:ascii="Arial" w:hAnsi="Arial" w:cs="Arial"/>
          <w:sz w:val="20"/>
          <w:szCs w:val="20"/>
          <w:lang w:eastAsia="ar-SA"/>
        </w:rPr>
      </w:pPr>
      <w:r>
        <w:rPr>
          <w:rFonts w:ascii="Arial" w:hAnsi="Arial" w:cs="Arial"/>
          <w:sz w:val="20"/>
          <w:szCs w:val="20"/>
          <w:lang w:eastAsia="ar-SA"/>
        </w:rPr>
        <w:t xml:space="preserve">Students of all ages had a firsthand look at standards in action at the recent USA Science &amp; Engineering Festival in Washington, D.C. ANSI and numerous partner organizations created interactive exhibits demonstrating the importance of standardization in everyday life. </w:t>
      </w:r>
    </w:p>
    <w:p w:rsidR="00732153" w:rsidRDefault="00732153" w:rsidP="00732153">
      <w:pPr>
        <w:rPr>
          <w:rFonts w:ascii="Arial" w:hAnsi="Arial" w:cs="Arial"/>
          <w:sz w:val="20"/>
          <w:szCs w:val="20"/>
          <w:lang w:eastAsia="ar-SA"/>
        </w:rPr>
      </w:pPr>
    </w:p>
    <w:p w:rsidR="00732153" w:rsidRDefault="00732153" w:rsidP="00732153">
      <w:pPr>
        <w:rPr>
          <w:rStyle w:val="Hyperlink"/>
          <w:b/>
          <w:bCs/>
          <w:color w:val="0075BE"/>
        </w:rPr>
      </w:pPr>
      <w:hyperlink r:id="rId9" w:history="1">
        <w:r>
          <w:rPr>
            <w:rStyle w:val="Hyperlink"/>
            <w:rFonts w:ascii="Arial" w:hAnsi="Arial" w:cs="Arial"/>
            <w:b/>
            <w:bCs/>
            <w:color w:val="0075BE"/>
            <w:sz w:val="20"/>
            <w:szCs w:val="20"/>
            <w:lang w:eastAsia="ar-SA"/>
          </w:rPr>
          <w:t>ANAB and ASCLD/LAB Merge Forensics Operations</w:t>
        </w:r>
      </w:hyperlink>
    </w:p>
    <w:p w:rsidR="00732153" w:rsidRDefault="00732153" w:rsidP="00732153">
      <w:pPr>
        <w:rPr>
          <w:rFonts w:ascii="Arial" w:hAnsi="Arial" w:cs="Arial"/>
          <w:sz w:val="20"/>
          <w:szCs w:val="20"/>
        </w:rPr>
      </w:pPr>
      <w:r>
        <w:rPr>
          <w:rFonts w:ascii="Arial" w:hAnsi="Arial" w:cs="Arial"/>
          <w:sz w:val="20"/>
          <w:szCs w:val="20"/>
        </w:rPr>
        <w:t>The ANSI-ASQ National Accreditation Board (ANAB) has signed an affiliation agreement with the American Society of Crime Laboratory Directors/Laboratory Accreditation Board (ASCLD/LAB), merging ASCLD/LAB into ANAB.</w:t>
      </w:r>
    </w:p>
    <w:p w:rsidR="00732153" w:rsidRDefault="00732153" w:rsidP="00732153"/>
    <w:p w:rsidR="00732153" w:rsidRDefault="00732153" w:rsidP="00732153">
      <w:pPr>
        <w:rPr>
          <w:rStyle w:val="Hyperlink"/>
          <w:b/>
          <w:bCs/>
          <w:color w:val="0075BE"/>
          <w:lang w:eastAsia="ar-SA"/>
        </w:rPr>
      </w:pPr>
      <w:hyperlink r:id="rId10" w:history="1">
        <w:r>
          <w:rPr>
            <w:rStyle w:val="Hyperlink"/>
            <w:rFonts w:ascii="Arial" w:hAnsi="Arial" w:cs="Arial"/>
            <w:b/>
            <w:bCs/>
            <w:color w:val="0075BE"/>
            <w:sz w:val="20"/>
            <w:szCs w:val="20"/>
            <w:lang w:eastAsia="ar-SA"/>
          </w:rPr>
          <w:t>May 11 ANSI Cities Network Webinar Features ISO Climate Change Coordinating Committee</w:t>
        </w:r>
      </w:hyperlink>
    </w:p>
    <w:p w:rsidR="00732153" w:rsidRDefault="00732153" w:rsidP="00732153">
      <w:pPr>
        <w:rPr>
          <w:rFonts w:ascii="Arial" w:hAnsi="Arial" w:cs="Arial"/>
          <w:sz w:val="20"/>
          <w:szCs w:val="20"/>
        </w:rPr>
      </w:pPr>
      <w:proofErr w:type="spellStart"/>
      <w:r>
        <w:rPr>
          <w:rFonts w:ascii="Arial" w:hAnsi="Arial" w:cs="Arial"/>
          <w:sz w:val="20"/>
          <w:szCs w:val="20"/>
        </w:rPr>
        <w:t>Tod</w:t>
      </w:r>
      <w:proofErr w:type="spellEnd"/>
      <w:r>
        <w:rPr>
          <w:rFonts w:ascii="Arial" w:hAnsi="Arial" w:cs="Arial"/>
          <w:sz w:val="20"/>
          <w:szCs w:val="20"/>
        </w:rPr>
        <w:t xml:space="preserve"> Delaney, founder and president of First Environment, a New Jersey–based environmental engineering and consulting firm, will be the featured speaker during the ANSI Network on Smart and Sustainable Cities (ANSSC) webinar.</w:t>
      </w:r>
    </w:p>
    <w:p w:rsidR="00732153" w:rsidRDefault="00732153" w:rsidP="00732153"/>
    <w:p w:rsidR="00732153" w:rsidRDefault="00732153" w:rsidP="00732153">
      <w:pPr>
        <w:rPr>
          <w:rStyle w:val="Hyperlink"/>
          <w:b/>
          <w:bCs/>
          <w:color w:val="0075BE"/>
          <w:lang w:eastAsia="ar-SA"/>
        </w:rPr>
      </w:pPr>
      <w:hyperlink r:id="rId11" w:history="1">
        <w:r>
          <w:rPr>
            <w:rStyle w:val="Hyperlink"/>
            <w:rFonts w:ascii="Arial" w:hAnsi="Arial" w:cs="Arial"/>
            <w:b/>
            <w:bCs/>
            <w:color w:val="0075BE"/>
            <w:sz w:val="20"/>
            <w:szCs w:val="20"/>
            <w:lang w:eastAsia="ar-SA"/>
          </w:rPr>
          <w:t>Submission Deadline Approaching: ANSI 2016 Student Paper Competition: “A World without Standards”</w:t>
        </w:r>
      </w:hyperlink>
    </w:p>
    <w:p w:rsidR="00732153" w:rsidRDefault="00732153" w:rsidP="00732153">
      <w:pPr>
        <w:rPr>
          <w:rFonts w:ascii="Arial" w:hAnsi="Arial" w:cs="Arial"/>
          <w:sz w:val="20"/>
          <w:szCs w:val="20"/>
        </w:rPr>
      </w:pPr>
      <w:r>
        <w:rPr>
          <w:rFonts w:ascii="Arial" w:hAnsi="Arial" w:cs="Arial"/>
          <w:sz w:val="20"/>
          <w:szCs w:val="20"/>
        </w:rPr>
        <w:t xml:space="preserve">Entries are due by 5:00 p.m. ET on Friday, April 29, 2016, for ANSI’s annual student paper competition. The competition calls for papers that exemplify </w:t>
      </w:r>
      <w:r>
        <w:rPr>
          <w:rFonts w:ascii="Arial" w:hAnsi="Arial" w:cs="Arial"/>
          <w:i/>
          <w:iCs/>
          <w:sz w:val="20"/>
          <w:szCs w:val="20"/>
        </w:rPr>
        <w:t>A World without Standards</w:t>
      </w:r>
      <w:r>
        <w:rPr>
          <w:rFonts w:ascii="Arial" w:hAnsi="Arial" w:cs="Arial"/>
          <w:sz w:val="20"/>
          <w:szCs w:val="20"/>
        </w:rPr>
        <w:t>.</w:t>
      </w:r>
    </w:p>
    <w:p w:rsidR="00732153" w:rsidRDefault="00732153" w:rsidP="00732153">
      <w:pPr>
        <w:rPr>
          <w:rFonts w:ascii="Arial" w:hAnsi="Arial" w:cs="Arial"/>
          <w:sz w:val="20"/>
          <w:szCs w:val="20"/>
        </w:rPr>
      </w:pPr>
    </w:p>
    <w:p w:rsidR="00732153" w:rsidRDefault="00732153" w:rsidP="00732153">
      <w:hyperlink r:id="rId12" w:history="1">
        <w:r>
          <w:rPr>
            <w:rStyle w:val="Hyperlink"/>
            <w:rFonts w:ascii="Arial" w:hAnsi="Arial" w:cs="Arial"/>
            <w:b/>
            <w:bCs/>
            <w:color w:val="0075BE"/>
            <w:sz w:val="20"/>
            <w:szCs w:val="20"/>
            <w:lang w:eastAsia="ar-SA"/>
          </w:rPr>
          <w:t xml:space="preserve">ANSI Seeks Comments on New ISO Field of Activity on </w:t>
        </w:r>
        <w:proofErr w:type="spellStart"/>
        <w:r>
          <w:rPr>
            <w:rStyle w:val="Hyperlink"/>
            <w:rFonts w:ascii="Arial" w:hAnsi="Arial" w:cs="Arial"/>
            <w:b/>
            <w:bCs/>
            <w:color w:val="0075BE"/>
            <w:sz w:val="20"/>
            <w:szCs w:val="20"/>
            <w:lang w:eastAsia="ar-SA"/>
          </w:rPr>
          <w:t>Blockchain</w:t>
        </w:r>
        <w:proofErr w:type="spellEnd"/>
        <w:r>
          <w:rPr>
            <w:rStyle w:val="Hyperlink"/>
            <w:rFonts w:ascii="Arial" w:hAnsi="Arial" w:cs="Arial"/>
            <w:b/>
            <w:bCs/>
            <w:color w:val="0075BE"/>
            <w:sz w:val="20"/>
            <w:szCs w:val="20"/>
            <w:lang w:eastAsia="ar-SA"/>
          </w:rPr>
          <w:t xml:space="preserve"> and Electronic Distributed Ledger Technologies</w:t>
        </w:r>
      </w:hyperlink>
    </w:p>
    <w:p w:rsidR="00732153" w:rsidRDefault="00732153" w:rsidP="00732153">
      <w:pPr>
        <w:rPr>
          <w:rFonts w:ascii="Arial" w:hAnsi="Arial" w:cs="Arial"/>
          <w:sz w:val="20"/>
          <w:szCs w:val="20"/>
        </w:rPr>
      </w:pPr>
      <w:proofErr w:type="spellStart"/>
      <w:r>
        <w:rPr>
          <w:rFonts w:ascii="Arial" w:hAnsi="Arial" w:cs="Arial"/>
          <w:sz w:val="20"/>
          <w:szCs w:val="20"/>
        </w:rPr>
        <w:t>Blockchain</w:t>
      </w:r>
      <w:proofErr w:type="spellEnd"/>
      <w:r>
        <w:rPr>
          <w:rFonts w:ascii="Arial" w:hAnsi="Arial" w:cs="Arial"/>
          <w:sz w:val="20"/>
          <w:szCs w:val="20"/>
        </w:rPr>
        <w:t xml:space="preserve"> and electronic distributed ledger technologies </w:t>
      </w:r>
      <w:proofErr w:type="gramStart"/>
      <w:r>
        <w:rPr>
          <w:rFonts w:ascii="Arial" w:hAnsi="Arial" w:cs="Arial"/>
          <w:sz w:val="20"/>
          <w:szCs w:val="20"/>
        </w:rPr>
        <w:t>are</w:t>
      </w:r>
      <w:proofErr w:type="gramEnd"/>
      <w:r>
        <w:rPr>
          <w:rFonts w:ascii="Arial" w:hAnsi="Arial" w:cs="Arial"/>
          <w:sz w:val="20"/>
          <w:szCs w:val="20"/>
        </w:rPr>
        <w:t xml:space="preserve"> an emerging peer-to-peer data base tool for managing and recording transactions. As the U.S. member body to ISO, ANSI invites all relevant and interested stakeholders to submit comments on the proposal by the end of the business day on</w:t>
      </w:r>
      <w:r>
        <w:rPr>
          <w:rFonts w:ascii="Arial" w:hAnsi="Arial" w:cs="Arial"/>
          <w:b/>
          <w:bCs/>
          <w:sz w:val="20"/>
          <w:szCs w:val="20"/>
        </w:rPr>
        <w:t xml:space="preserve"> </w:t>
      </w:r>
      <w:r>
        <w:rPr>
          <w:rFonts w:ascii="Arial" w:hAnsi="Arial" w:cs="Arial"/>
          <w:sz w:val="20"/>
          <w:szCs w:val="20"/>
        </w:rPr>
        <w:t>June 3.</w:t>
      </w:r>
    </w:p>
    <w:p w:rsidR="00732153" w:rsidRDefault="00732153" w:rsidP="00732153">
      <w:pPr>
        <w:rPr>
          <w:rFonts w:ascii="Arial" w:hAnsi="Arial" w:cs="Arial"/>
          <w:sz w:val="20"/>
          <w:szCs w:val="20"/>
        </w:rPr>
      </w:pPr>
    </w:p>
    <w:p w:rsidR="00732153" w:rsidRDefault="00732153" w:rsidP="00732153">
      <w:hyperlink r:id="rId13" w:history="1">
        <w:r>
          <w:rPr>
            <w:rStyle w:val="Hyperlink"/>
            <w:rFonts w:ascii="Arial" w:hAnsi="Arial" w:cs="Arial"/>
            <w:b/>
            <w:bCs/>
            <w:color w:val="0075BE"/>
            <w:sz w:val="20"/>
            <w:szCs w:val="20"/>
            <w:lang w:eastAsia="ar-SA"/>
          </w:rPr>
          <w:t>Voluntary Standards Cover the Spectrum: from Drinking Water System Components to Electric Meters</w:t>
        </w:r>
      </w:hyperlink>
    </w:p>
    <w:p w:rsidR="00732153" w:rsidRDefault="00732153" w:rsidP="00732153">
      <w:pPr>
        <w:rPr>
          <w:rStyle w:val="Hyperlink"/>
          <w:rFonts w:ascii="Arial" w:hAnsi="Arial" w:cs="Arial"/>
          <w:b/>
          <w:bCs/>
          <w:color w:val="0075BE"/>
          <w:sz w:val="20"/>
          <w:szCs w:val="20"/>
          <w:lang w:eastAsia="ar-SA"/>
        </w:rPr>
      </w:pPr>
      <w:r>
        <w:rPr>
          <w:rFonts w:ascii="Arial" w:hAnsi="Arial" w:cs="Arial"/>
          <w:sz w:val="20"/>
          <w:szCs w:val="20"/>
        </w:rPr>
        <w:t>In an effort to communicate the vital role that standards play in daily life, ANSI publishes snapshots of the diverse standards initiatives undertaken in the global and national standards arena, many of which are performed by ANSI members and ANSI-accredited standards developers.</w:t>
      </w:r>
    </w:p>
    <w:p w:rsidR="00732153" w:rsidRDefault="00732153" w:rsidP="00732153"/>
    <w:p w:rsidR="00732153" w:rsidRDefault="00732153" w:rsidP="00732153">
      <w:pPr>
        <w:rPr>
          <w:rStyle w:val="Hyperlink"/>
          <w:b/>
          <w:bCs/>
          <w:color w:val="0075BE"/>
          <w:lang w:eastAsia="ar-SA"/>
        </w:rPr>
      </w:pPr>
      <w:hyperlink r:id="rId14" w:history="1">
        <w:r>
          <w:rPr>
            <w:rStyle w:val="Hyperlink"/>
            <w:rFonts w:ascii="Arial" w:hAnsi="Arial" w:cs="Arial"/>
            <w:b/>
            <w:bCs/>
            <w:color w:val="0075BE"/>
            <w:sz w:val="20"/>
            <w:szCs w:val="20"/>
            <w:lang w:eastAsia="ar-SA"/>
          </w:rPr>
          <w:t>ANSI Welcomes New Members</w:t>
        </w:r>
      </w:hyperlink>
    </w:p>
    <w:p w:rsidR="00732153" w:rsidRDefault="00732153" w:rsidP="00732153">
      <w:pPr>
        <w:rPr>
          <w:rFonts w:ascii="Arial" w:hAnsi="Arial" w:cs="Arial"/>
          <w:sz w:val="20"/>
          <w:szCs w:val="20"/>
        </w:rPr>
      </w:pPr>
      <w:r>
        <w:rPr>
          <w:rFonts w:ascii="Arial" w:hAnsi="Arial" w:cs="Arial"/>
          <w:sz w:val="20"/>
          <w:szCs w:val="20"/>
        </w:rPr>
        <w:t xml:space="preserve">ANSI proudly welcomed 20 new members in April 2016. </w:t>
      </w:r>
    </w:p>
    <w:p w:rsidR="00732153" w:rsidRDefault="00732153" w:rsidP="00732153">
      <w:pPr>
        <w:rPr>
          <w:rFonts w:ascii="Arial" w:hAnsi="Arial" w:cs="Arial"/>
          <w:sz w:val="20"/>
          <w:szCs w:val="20"/>
        </w:rPr>
      </w:pPr>
    </w:p>
    <w:p w:rsidR="00732153" w:rsidRDefault="00732153" w:rsidP="00732153">
      <w:hyperlink r:id="rId15" w:history="1">
        <w:r>
          <w:rPr>
            <w:rStyle w:val="Hyperlink"/>
            <w:rFonts w:ascii="Arial" w:hAnsi="Arial" w:cs="Arial"/>
            <w:b/>
            <w:bCs/>
            <w:color w:val="0075BE"/>
            <w:sz w:val="20"/>
            <w:szCs w:val="20"/>
            <w:lang w:eastAsia="ar-SA"/>
          </w:rPr>
          <w:t>Did You Know?</w:t>
        </w:r>
      </w:hyperlink>
    </w:p>
    <w:p w:rsidR="00732153" w:rsidRDefault="00732153" w:rsidP="00732153">
      <w:pPr>
        <w:rPr>
          <w:rFonts w:ascii="Arial" w:hAnsi="Arial" w:cs="Arial"/>
          <w:sz w:val="20"/>
          <w:szCs w:val="20"/>
        </w:rPr>
      </w:pPr>
      <w:r>
        <w:rPr>
          <w:rFonts w:ascii="Arial" w:hAnsi="Arial" w:cs="Arial"/>
          <w:i/>
          <w:iCs/>
          <w:sz w:val="20"/>
          <w:szCs w:val="20"/>
        </w:rPr>
        <w:t>Did You Know</w:t>
      </w:r>
      <w:r>
        <w:rPr>
          <w:rFonts w:ascii="Arial" w:hAnsi="Arial" w:cs="Arial"/>
          <w:sz w:val="20"/>
          <w:szCs w:val="20"/>
        </w:rPr>
        <w:t xml:space="preserve">? </w:t>
      </w:r>
      <w:proofErr w:type="gramStart"/>
      <w:r>
        <w:rPr>
          <w:rFonts w:ascii="Arial" w:hAnsi="Arial" w:cs="Arial"/>
          <w:sz w:val="20"/>
          <w:szCs w:val="20"/>
        </w:rPr>
        <w:t>offers</w:t>
      </w:r>
      <w:proofErr w:type="gramEnd"/>
      <w:r>
        <w:rPr>
          <w:rFonts w:ascii="Arial" w:hAnsi="Arial" w:cs="Arial"/>
          <w:sz w:val="20"/>
          <w:szCs w:val="20"/>
        </w:rPr>
        <w:t xml:space="preserve"> a quick look at the broad scope of activities underway within the American National Standards Institute (ANSI) Federation of members and partners, highlighting recent accomplishments and new resources related to standardization. In this issue: AAMI, NEII, NFPA, and NSCBN.  </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lastRenderedPageBreak/>
        <w:pict>
          <v:rect id="_x0000_i1026" style="width:468pt;height:1.5pt" o:hralign="center" o:hrstd="t" o:hrnoshade="t" o:hr="t" fillcolor="#bfbfbf" stroked="f"/>
        </w:pict>
      </w:r>
    </w:p>
    <w:p w:rsidR="00732153" w:rsidRDefault="00732153" w:rsidP="00732153">
      <w:pPr>
        <w:rPr>
          <w:rFonts w:ascii="Arial" w:hAnsi="Arial" w:cs="Arial"/>
          <w:sz w:val="28"/>
          <w:szCs w:val="28"/>
          <w:lang w:eastAsia="ar-SA"/>
        </w:rPr>
      </w:pPr>
      <w:r>
        <w:rPr>
          <w:rFonts w:ascii="Arial" w:hAnsi="Arial" w:cs="Arial"/>
          <w:sz w:val="28"/>
          <w:szCs w:val="28"/>
          <w:lang w:eastAsia="ar-SA"/>
        </w:rPr>
        <w:t>SOCIAL MEDIA</w:t>
      </w:r>
    </w:p>
    <w:p w:rsidR="00732153" w:rsidRDefault="00732153" w:rsidP="00732153">
      <w:pPr>
        <w:rPr>
          <w:rFonts w:ascii="Arial" w:hAnsi="Arial" w:cs="Arial"/>
          <w:sz w:val="20"/>
          <w:szCs w:val="20"/>
          <w:lang w:eastAsia="ar-SA"/>
        </w:rPr>
      </w:pPr>
      <w:r>
        <w:rPr>
          <w:rFonts w:ascii="Arial" w:hAnsi="Arial" w:cs="Arial"/>
          <w:sz w:val="20"/>
          <w:szCs w:val="20"/>
          <w:lang w:eastAsia="ar-SA"/>
        </w:rPr>
        <w:t>Check us out on …</w:t>
      </w:r>
    </w:p>
    <w:p w:rsidR="00732153" w:rsidRDefault="00732153" w:rsidP="00732153">
      <w:pPr>
        <w:spacing w:after="240"/>
        <w:rPr>
          <w:rFonts w:ascii="Arial" w:hAnsi="Arial" w:cs="Arial"/>
          <w:sz w:val="20"/>
          <w:szCs w:val="20"/>
          <w:lang w:eastAsia="ar-SA"/>
        </w:rPr>
      </w:pPr>
      <w:r>
        <w:rPr>
          <w:rFonts w:ascii="Arial" w:hAnsi="Arial" w:cs="Arial"/>
          <w:noProof/>
          <w:color w:val="0000FF"/>
          <w:sz w:val="24"/>
          <w:szCs w:val="24"/>
        </w:rPr>
        <w:drawing>
          <wp:inline distT="0" distB="0" distL="0" distR="0">
            <wp:extent cx="241300" cy="241300"/>
            <wp:effectExtent l="0" t="0" r="6350" b="6350"/>
            <wp:docPr id="6" name="Picture 6" descr="cid:image003.gif@01D19F0A.673AC85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gif@01D19F0A.673AC85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980440" cy="241300"/>
            <wp:effectExtent l="0" t="0" r="0" b="6350"/>
            <wp:docPr id="5" name="Picture 5" descr="cid:image004.jpg@01D19F0A.673AC85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D19F0A.673AC8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80440" cy="241300"/>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color w:val="0000FF"/>
          <w:sz w:val="24"/>
          <w:szCs w:val="24"/>
        </w:rPr>
        <w:drawing>
          <wp:inline distT="0" distB="0" distL="0" distR="0">
            <wp:extent cx="855980" cy="241300"/>
            <wp:effectExtent l="0" t="0" r="1270" b="6350"/>
            <wp:docPr id="4" name="Picture 4" descr="cid:image005.jpg@01D19F0A.673AC8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D19F0A.673AC8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5980" cy="241300"/>
                    </a:xfrm>
                    <a:prstGeom prst="rect">
                      <a:avLst/>
                    </a:prstGeom>
                    <a:noFill/>
                    <a:ln>
                      <a:noFill/>
                    </a:ln>
                  </pic:spPr>
                </pic:pic>
              </a:graphicData>
            </a:graphic>
          </wp:inline>
        </w:drawing>
      </w:r>
      <w:r>
        <w:rPr>
          <w:rFonts w:ascii="Arial" w:hAnsi="Arial" w:cs="Arial"/>
          <w:sz w:val="24"/>
          <w:szCs w:val="24"/>
          <w:lang w:eastAsia="ar-SA"/>
        </w:rPr>
        <w:t xml:space="preserve">    </w:t>
      </w:r>
      <w:r>
        <w:rPr>
          <w:rFonts w:ascii="Arial" w:hAnsi="Arial" w:cs="Arial"/>
          <w:noProof/>
          <w:sz w:val="24"/>
          <w:szCs w:val="24"/>
        </w:rPr>
        <w:drawing>
          <wp:inline distT="0" distB="0" distL="0" distR="0">
            <wp:extent cx="731520" cy="292735"/>
            <wp:effectExtent l="0" t="0" r="0" b="0"/>
            <wp:docPr id="3" name="Picture 3" descr="cid:image006.jpg@01D19F0A.673AC85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D19F0A.673AC8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73152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980440" cy="292735"/>
            <wp:effectExtent l="0" t="0" r="0" b="0"/>
            <wp:docPr id="2" name="Picture 2" descr="cid:image007.jpg@01D19F0A.673AC85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D19F0A.673AC85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80440" cy="292735"/>
                    </a:xfrm>
                    <a:prstGeom prst="rect">
                      <a:avLst/>
                    </a:prstGeom>
                    <a:noFill/>
                    <a:ln>
                      <a:noFill/>
                    </a:ln>
                  </pic:spPr>
                </pic:pic>
              </a:graphicData>
            </a:graphic>
          </wp:inline>
        </w:drawing>
      </w:r>
      <w:r>
        <w:rPr>
          <w:rFonts w:ascii="Arial" w:hAnsi="Arial" w:cs="Arial"/>
          <w:sz w:val="24"/>
          <w:szCs w:val="24"/>
          <w:lang w:eastAsia="ar-SA"/>
        </w:rPr>
        <w:t>    </w:t>
      </w:r>
      <w:r>
        <w:rPr>
          <w:rFonts w:ascii="Arial" w:hAnsi="Arial" w:cs="Arial"/>
          <w:noProof/>
          <w:sz w:val="24"/>
          <w:szCs w:val="24"/>
        </w:rPr>
        <w:drawing>
          <wp:inline distT="0" distB="0" distL="0" distR="0">
            <wp:extent cx="285115" cy="285115"/>
            <wp:effectExtent l="0" t="0" r="635" b="635"/>
            <wp:docPr id="1" name="Picture 1" descr="cid:image008.jpg@01D19F0A.673AC85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D19F0A.673AC85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Pr>
          <w:rFonts w:ascii="Arial" w:hAnsi="Arial" w:cs="Arial"/>
          <w:sz w:val="24"/>
          <w:szCs w:val="24"/>
          <w:lang w:eastAsia="ar-SA"/>
        </w:rPr>
        <w:t xml:space="preserve"> </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7" style="width:468pt;height:1.5pt" o:hralign="center" o:hrstd="t" o:hrnoshade="t" o:hr="t" fillcolor="#bfbfbf" stroked="f"/>
        </w:pict>
      </w:r>
    </w:p>
    <w:p w:rsidR="00732153" w:rsidRDefault="00732153" w:rsidP="00732153">
      <w:pPr>
        <w:rPr>
          <w:rFonts w:ascii="Arial" w:hAnsi="Arial" w:cs="Arial"/>
          <w:color w:val="3A6699"/>
          <w:sz w:val="28"/>
          <w:szCs w:val="28"/>
        </w:rPr>
      </w:pPr>
      <w:r>
        <w:rPr>
          <w:rFonts w:ascii="Arial" w:hAnsi="Arial" w:cs="Arial"/>
          <w:sz w:val="28"/>
          <w:szCs w:val="28"/>
        </w:rPr>
        <w:t>PUBLIC POLICY</w:t>
      </w:r>
    </w:p>
    <w:p w:rsidR="00732153" w:rsidRDefault="00732153" w:rsidP="00732153">
      <w:pPr>
        <w:rPr>
          <w:rFonts w:ascii="Arial" w:hAnsi="Arial" w:cs="Arial"/>
          <w:sz w:val="20"/>
          <w:szCs w:val="20"/>
          <w:lang w:eastAsia="ar-SA"/>
        </w:rPr>
      </w:pPr>
      <w:r>
        <w:rPr>
          <w:rFonts w:ascii="Arial" w:hAnsi="Arial" w:cs="Arial"/>
          <w:sz w:val="20"/>
          <w:szCs w:val="20"/>
          <w:lang w:eastAsia="ar-SA"/>
        </w:rPr>
        <w:t>This week’s</w:t>
      </w:r>
      <w:r>
        <w:rPr>
          <w:rFonts w:ascii="Arial" w:hAnsi="Arial" w:cs="Arial"/>
          <w:i/>
          <w:iCs/>
          <w:sz w:val="20"/>
          <w:szCs w:val="20"/>
          <w:lang w:eastAsia="ar-SA"/>
        </w:rPr>
        <w:t xml:space="preserve"> Federal Register</w:t>
      </w:r>
      <w:r>
        <w:rPr>
          <w:rFonts w:ascii="Arial" w:hAnsi="Arial" w:cs="Arial"/>
          <w:sz w:val="20"/>
          <w:szCs w:val="20"/>
          <w:lang w:eastAsia="ar-SA"/>
        </w:rPr>
        <w:t xml:space="preserve"> notices of potential interest …</w:t>
      </w:r>
    </w:p>
    <w:p w:rsidR="00732153" w:rsidRDefault="00732153" w:rsidP="00732153">
      <w:pPr>
        <w:rPr>
          <w:rFonts w:ascii="Arial" w:hAnsi="Arial" w:cs="Arial"/>
          <w:sz w:val="20"/>
          <w:szCs w:val="20"/>
          <w:lang w:eastAsia="ar-SA"/>
        </w:rPr>
      </w:pPr>
    </w:p>
    <w:p w:rsidR="00732153" w:rsidRDefault="00732153" w:rsidP="00732153">
      <w:pPr>
        <w:rPr>
          <w:rStyle w:val="Hyperlink"/>
          <w:b/>
          <w:bCs/>
          <w:color w:val="0075BE"/>
        </w:rPr>
      </w:pPr>
      <w:hyperlink r:id="rId34" w:history="1">
        <w:r>
          <w:rPr>
            <w:rStyle w:val="Hyperlink"/>
            <w:rFonts w:ascii="Arial" w:hAnsi="Arial" w:cs="Arial"/>
            <w:b/>
            <w:bCs/>
            <w:color w:val="0075BE"/>
            <w:sz w:val="20"/>
            <w:szCs w:val="20"/>
          </w:rPr>
          <w:t>Standards Related Notices from the U.S. Federal Register, April 18 - April 22, 2016</w:t>
        </w:r>
      </w:hyperlink>
    </w:p>
    <w:p w:rsidR="00732153" w:rsidRDefault="00732153" w:rsidP="00732153"/>
    <w:p w:rsidR="00732153" w:rsidRDefault="00732153" w:rsidP="00732153">
      <w:pPr>
        <w:rPr>
          <w:rStyle w:val="Hyperlink"/>
          <w:rFonts w:ascii="Arial" w:hAnsi="Arial" w:cs="Arial"/>
          <w:b/>
          <w:bCs/>
          <w:color w:val="0075BE"/>
          <w:sz w:val="20"/>
          <w:szCs w:val="20"/>
        </w:rPr>
      </w:pPr>
      <w:hyperlink r:id="rId35" w:history="1">
        <w:r>
          <w:rPr>
            <w:rStyle w:val="Hyperlink"/>
            <w:rFonts w:ascii="Arial" w:hAnsi="Arial" w:cs="Arial"/>
            <w:b/>
            <w:bCs/>
            <w:color w:val="0075BE"/>
            <w:sz w:val="20"/>
            <w:szCs w:val="20"/>
          </w:rPr>
          <w:t>National Cooperative Research and Production Act Notices from the U.S. Federal Register: February-April 2016</w:t>
        </w:r>
      </w:hyperlink>
    </w:p>
    <w:p w:rsidR="00732153" w:rsidRDefault="00732153" w:rsidP="00732153">
      <w:pPr>
        <w:rPr>
          <w:rStyle w:val="Hyperlink"/>
          <w:rFonts w:ascii="Arial" w:hAnsi="Arial" w:cs="Arial"/>
          <w:b/>
          <w:bCs/>
          <w:color w:val="0075BE"/>
          <w:sz w:val="20"/>
          <w:szCs w:val="20"/>
        </w:rPr>
      </w:pPr>
    </w:p>
    <w:p w:rsidR="00732153" w:rsidRDefault="00732153" w:rsidP="00732153">
      <w:pPr>
        <w:jc w:val="center"/>
        <w:rPr>
          <w:rFonts w:eastAsia="Times New Roman"/>
          <w:lang w:eastAsia="ar-SA"/>
        </w:rPr>
      </w:pPr>
      <w:r>
        <w:rPr>
          <w:rFonts w:ascii="Arial" w:eastAsia="Times New Roman" w:hAnsi="Arial" w:cs="Arial"/>
          <w:sz w:val="20"/>
          <w:szCs w:val="20"/>
          <w:lang w:eastAsia="ar-SA"/>
        </w:rPr>
        <w:pict>
          <v:rect id="_x0000_i1028" style="width:468pt;height:1.5pt" o:hralign="center" o:hrstd="t" o:hrnoshade="t" o:hr="t" fillcolor="#bfbfbf" stroked="f"/>
        </w:pict>
      </w:r>
    </w:p>
    <w:p w:rsidR="00732153" w:rsidRDefault="00732153" w:rsidP="00732153">
      <w:pPr>
        <w:rPr>
          <w:rFonts w:ascii="Arial" w:hAnsi="Arial" w:cs="Arial"/>
          <w:color w:val="3A6699"/>
          <w:sz w:val="28"/>
          <w:szCs w:val="28"/>
          <w:lang w:eastAsia="ar-SA"/>
        </w:rPr>
      </w:pPr>
      <w:r>
        <w:rPr>
          <w:rFonts w:ascii="Arial" w:hAnsi="Arial" w:cs="Arial"/>
          <w:sz w:val="28"/>
          <w:szCs w:val="28"/>
          <w:lang w:eastAsia="ar-SA"/>
        </w:rPr>
        <w:t xml:space="preserve">PUBLICATIONS                                                                  </w:t>
      </w:r>
    </w:p>
    <w:p w:rsidR="00732153" w:rsidRDefault="00732153" w:rsidP="00732153">
      <w:pPr>
        <w:rPr>
          <w:rFonts w:ascii="Arial" w:hAnsi="Arial" w:cs="Arial"/>
          <w:sz w:val="20"/>
          <w:szCs w:val="20"/>
          <w:lang w:eastAsia="ar-SA"/>
        </w:rPr>
      </w:pPr>
      <w:r>
        <w:rPr>
          <w:rFonts w:ascii="Arial" w:hAnsi="Arial" w:cs="Arial"/>
          <w:sz w:val="20"/>
          <w:szCs w:val="20"/>
          <w:lang w:eastAsia="ar-SA"/>
        </w:rPr>
        <w:t>Take advantage of more great information…</w:t>
      </w:r>
    </w:p>
    <w:p w:rsidR="00732153" w:rsidRDefault="00732153" w:rsidP="00732153">
      <w:pPr>
        <w:rPr>
          <w:rFonts w:ascii="Arial" w:hAnsi="Arial" w:cs="Arial"/>
          <w:sz w:val="20"/>
          <w:szCs w:val="20"/>
          <w:lang w:eastAsia="ar-SA"/>
        </w:rPr>
      </w:pPr>
    </w:p>
    <w:p w:rsidR="00732153" w:rsidRDefault="00732153" w:rsidP="00732153">
      <w:hyperlink r:id="rId36" w:history="1">
        <w:r>
          <w:rPr>
            <w:rStyle w:val="Hyperlink"/>
            <w:rFonts w:ascii="Arial" w:hAnsi="Arial" w:cs="Arial"/>
            <w:b/>
            <w:bCs/>
            <w:color w:val="0075BE"/>
            <w:sz w:val="20"/>
            <w:szCs w:val="20"/>
            <w:lang w:eastAsia="ar-SA"/>
          </w:rPr>
          <w:t>Standards Action – April 22, 2016</w:t>
        </w:r>
      </w:hyperlink>
    </w:p>
    <w:p w:rsidR="00732153" w:rsidRDefault="00732153" w:rsidP="00732153">
      <w:pPr>
        <w:rPr>
          <w:rFonts w:ascii="Arial" w:hAnsi="Arial" w:cs="Arial"/>
          <w:sz w:val="20"/>
          <w:szCs w:val="20"/>
          <w:lang w:eastAsia="ar-SA"/>
        </w:rPr>
      </w:pPr>
      <w:r>
        <w:rPr>
          <w:rFonts w:ascii="Arial" w:hAnsi="Arial" w:cs="Arial"/>
          <w:sz w:val="20"/>
          <w:szCs w:val="20"/>
          <w:lang w:eastAsia="ar-SA"/>
        </w:rPr>
        <w:t>ANSI’s key public review vehicle enables effective participation in the standards development process.</w:t>
      </w:r>
    </w:p>
    <w:p w:rsidR="00732153" w:rsidRDefault="00732153" w:rsidP="00732153">
      <w:pPr>
        <w:rPr>
          <w:rFonts w:ascii="Arial" w:hAnsi="Arial" w:cs="Arial"/>
          <w:b/>
          <w:bCs/>
          <w:color w:val="3A6699"/>
          <w:sz w:val="20"/>
          <w:szCs w:val="20"/>
          <w:u w:val="single"/>
          <w:lang w:eastAsia="ar-SA"/>
        </w:rPr>
      </w:pPr>
    </w:p>
    <w:p w:rsidR="00732153" w:rsidRDefault="00732153" w:rsidP="00732153">
      <w:pPr>
        <w:rPr>
          <w:rFonts w:ascii="Arial" w:hAnsi="Arial" w:cs="Arial"/>
          <w:sz w:val="20"/>
          <w:szCs w:val="20"/>
          <w:lang w:eastAsia="ar-SA"/>
        </w:rPr>
      </w:pPr>
      <w:hyperlink r:id="rId37" w:history="1">
        <w:r>
          <w:rPr>
            <w:rStyle w:val="Hyperlink"/>
            <w:rFonts w:ascii="Arial" w:hAnsi="Arial" w:cs="Arial"/>
            <w:b/>
            <w:bCs/>
            <w:color w:val="0075BE"/>
            <w:sz w:val="20"/>
            <w:szCs w:val="20"/>
            <w:lang w:eastAsia="ar-SA"/>
          </w:rPr>
          <w:t xml:space="preserve">United States Standards Strategy (USSS) </w:t>
        </w:r>
      </w:hyperlink>
      <w:r>
        <w:rPr>
          <w:rFonts w:ascii="Arial" w:hAnsi="Arial" w:cs="Arial"/>
          <w:b/>
          <w:bCs/>
          <w:color w:val="3A6699"/>
          <w:sz w:val="20"/>
          <w:szCs w:val="20"/>
          <w:u w:val="single"/>
          <w:lang w:eastAsia="ar-SA"/>
        </w:rPr>
        <w:br/>
      </w:r>
      <w:r>
        <w:rPr>
          <w:rFonts w:ascii="Arial" w:hAnsi="Arial" w:cs="Arial"/>
          <w:sz w:val="20"/>
          <w:szCs w:val="20"/>
          <w:lang w:eastAsia="ar-SA"/>
        </w:rPr>
        <w:t xml:space="preserve">The </w:t>
      </w:r>
      <w:r>
        <w:rPr>
          <w:rFonts w:ascii="Arial" w:hAnsi="Arial" w:cs="Arial"/>
          <w:i/>
          <w:iCs/>
          <w:sz w:val="20"/>
          <w:szCs w:val="20"/>
          <w:lang w:eastAsia="ar-SA"/>
        </w:rPr>
        <w:t>United States Standards Strategy</w:t>
      </w:r>
      <w:r>
        <w:rPr>
          <w:rFonts w:ascii="Arial" w:hAnsi="Arial" w:cs="Arial"/>
          <w:sz w:val="20"/>
          <w:szCs w:val="20"/>
          <w:lang w:eastAsia="ar-SA"/>
        </w:rPr>
        <w:t xml:space="preserve"> provides a framework to further advance trade and a vision for the future of the U.S. standards system in today’s globally competitive economy.</w:t>
      </w:r>
    </w:p>
    <w:p w:rsidR="00732153" w:rsidRDefault="00732153" w:rsidP="00732153">
      <w:pPr>
        <w:rPr>
          <w:rFonts w:ascii="Arial" w:hAnsi="Arial" w:cs="Arial"/>
          <w:sz w:val="20"/>
          <w:szCs w:val="20"/>
          <w:lang w:eastAsia="ar-SA"/>
        </w:rPr>
      </w:pPr>
    </w:p>
    <w:p w:rsidR="00732153" w:rsidRDefault="00732153" w:rsidP="00732153">
      <w:pPr>
        <w:rPr>
          <w:rFonts w:ascii="Arial" w:hAnsi="Arial" w:cs="Arial"/>
          <w:sz w:val="20"/>
          <w:szCs w:val="20"/>
          <w:lang w:eastAsia="ar-SA"/>
        </w:rPr>
      </w:pPr>
      <w:hyperlink r:id="rId38" w:history="1">
        <w:r>
          <w:rPr>
            <w:rStyle w:val="Hyperlink"/>
            <w:rFonts w:ascii="Arial" w:hAnsi="Arial" w:cs="Arial"/>
            <w:b/>
            <w:bCs/>
            <w:color w:val="0075BE"/>
            <w:sz w:val="20"/>
            <w:szCs w:val="20"/>
            <w:lang w:eastAsia="ar-SA"/>
          </w:rPr>
          <w:t xml:space="preserve">United States Conformity Assessment Principles (USCAP) </w:t>
        </w:r>
      </w:hyperlink>
      <w:r>
        <w:rPr>
          <w:rFonts w:ascii="Arial" w:hAnsi="Arial" w:cs="Arial"/>
          <w:color w:val="0075BE"/>
          <w:sz w:val="20"/>
          <w:szCs w:val="20"/>
          <w:u w:val="single"/>
        </w:rPr>
        <w:br/>
      </w:r>
      <w:r>
        <w:rPr>
          <w:rFonts w:ascii="Arial" w:hAnsi="Arial" w:cs="Arial"/>
          <w:sz w:val="20"/>
          <w:szCs w:val="20"/>
          <w:lang w:eastAsia="ar-SA"/>
        </w:rPr>
        <w:t xml:space="preserve">The </w:t>
      </w:r>
      <w:r>
        <w:rPr>
          <w:rFonts w:ascii="Arial" w:hAnsi="Arial" w:cs="Arial"/>
          <w:i/>
          <w:iCs/>
          <w:sz w:val="20"/>
          <w:szCs w:val="20"/>
          <w:lang w:eastAsia="ar-SA"/>
        </w:rPr>
        <w:t>United States Conformity Assessment Principles</w:t>
      </w:r>
      <w:r>
        <w:rPr>
          <w:rFonts w:ascii="Arial" w:hAnsi="Arial" w:cs="Arial"/>
          <w:sz w:val="20"/>
          <w:szCs w:val="20"/>
          <w:lang w:eastAsia="ar-SA"/>
        </w:rPr>
        <w:t xml:space="preserve"> articulates how U.S. conformity assessment activities foster confidence while avoiding the creation of unnecessary barriers to trade.</w:t>
      </w:r>
    </w:p>
    <w:p w:rsidR="00732153" w:rsidRDefault="00732153" w:rsidP="00732153">
      <w:pPr>
        <w:rPr>
          <w:rFonts w:ascii="Arial" w:hAnsi="Arial" w:cs="Arial"/>
          <w:sz w:val="20"/>
          <w:szCs w:val="20"/>
          <w:lang w:eastAsia="ar-SA"/>
        </w:rPr>
      </w:pPr>
    </w:p>
    <w:p w:rsidR="00732153" w:rsidRDefault="00732153" w:rsidP="00732153">
      <w:pPr>
        <w:spacing w:after="240"/>
        <w:rPr>
          <w:rFonts w:ascii="Arial" w:hAnsi="Arial" w:cs="Arial"/>
          <w:color w:val="FFFFFF"/>
          <w:sz w:val="20"/>
          <w:szCs w:val="20"/>
          <w:lang w:eastAsia="ar-SA"/>
        </w:rPr>
      </w:pPr>
      <w:hyperlink r:id="rId39" w:history="1">
        <w:r>
          <w:rPr>
            <w:rStyle w:val="Hyperlink"/>
            <w:rFonts w:ascii="Arial" w:hAnsi="Arial" w:cs="Arial"/>
            <w:b/>
            <w:bCs/>
            <w:color w:val="0075BE"/>
            <w:sz w:val="20"/>
            <w:szCs w:val="20"/>
            <w:lang w:eastAsia="ar-SA"/>
          </w:rPr>
          <w:t>2014 - 2015 Annual Report</w:t>
        </w:r>
      </w:hyperlink>
      <w:r>
        <w:rPr>
          <w:rFonts w:ascii="Arial" w:hAnsi="Arial" w:cs="Arial"/>
          <w:b/>
          <w:bCs/>
          <w:color w:val="3A6699"/>
          <w:sz w:val="20"/>
          <w:szCs w:val="20"/>
          <w:u w:val="single"/>
          <w:lang w:eastAsia="ar-SA"/>
        </w:rPr>
        <w:br/>
      </w:r>
      <w:proofErr w:type="gramStart"/>
      <w:r>
        <w:rPr>
          <w:rFonts w:ascii="Arial" w:hAnsi="Arial" w:cs="Arial"/>
          <w:sz w:val="20"/>
          <w:szCs w:val="20"/>
          <w:lang w:eastAsia="ar-SA"/>
        </w:rPr>
        <w:t>This</w:t>
      </w:r>
      <w:proofErr w:type="gramEnd"/>
      <w:r>
        <w:rPr>
          <w:rFonts w:ascii="Arial" w:hAnsi="Arial" w:cs="Arial"/>
          <w:sz w:val="20"/>
          <w:szCs w:val="20"/>
          <w:lang w:eastAsia="ar-SA"/>
        </w:rPr>
        <w:t xml:space="preserve"> year’s annual report,</w:t>
      </w:r>
      <w:r>
        <w:rPr>
          <w:rFonts w:ascii="Arial" w:hAnsi="Arial" w:cs="Arial"/>
          <w:i/>
          <w:iCs/>
          <w:color w:val="2D2E30"/>
          <w:sz w:val="20"/>
          <w:szCs w:val="20"/>
        </w:rPr>
        <w:t xml:space="preserve"> </w:t>
      </w:r>
      <w:r>
        <w:rPr>
          <w:rFonts w:ascii="Arial" w:hAnsi="Arial" w:cs="Arial"/>
          <w:i/>
          <w:iCs/>
          <w:sz w:val="20"/>
          <w:szCs w:val="20"/>
          <w:lang w:eastAsia="ar-SA"/>
        </w:rPr>
        <w:t>A Window on the Standardization Initiatives Making the World a Safer, Better Place,</w:t>
      </w:r>
      <w:r>
        <w:rPr>
          <w:rFonts w:ascii="Arial" w:hAnsi="Arial" w:cs="Arial"/>
          <w:sz w:val="20"/>
          <w:szCs w:val="20"/>
          <w:lang w:eastAsia="ar-SA"/>
        </w:rPr>
        <w:t xml:space="preserve"> provides a summary of recent work carried out by ANSI and its constituents in support of ANSI’s mission.</w:t>
      </w:r>
    </w:p>
    <w:p w:rsidR="00732153" w:rsidRDefault="00732153" w:rsidP="00732153">
      <w:pPr>
        <w:spacing w:after="240"/>
        <w:rPr>
          <w:rFonts w:ascii="Arial" w:hAnsi="Arial" w:cs="Arial"/>
          <w:sz w:val="20"/>
          <w:szCs w:val="20"/>
          <w:lang w:eastAsia="ar-SA"/>
        </w:rPr>
      </w:pPr>
      <w:hyperlink r:id="rId40" w:history="1">
        <w:r>
          <w:rPr>
            <w:rStyle w:val="Hyperlink"/>
            <w:rFonts w:ascii="Arial" w:hAnsi="Arial" w:cs="Arial"/>
            <w:b/>
            <w:bCs/>
            <w:color w:val="0075BE"/>
            <w:sz w:val="20"/>
            <w:szCs w:val="20"/>
            <w:lang w:eastAsia="ar-SA"/>
          </w:rPr>
          <w:t>What Is ANSI?</w:t>
        </w:r>
      </w:hyperlink>
      <w:r>
        <w:rPr>
          <w:rFonts w:ascii="Arial" w:hAnsi="Arial" w:cs="Arial"/>
          <w:b/>
          <w:bCs/>
          <w:color w:val="3A6699"/>
          <w:sz w:val="20"/>
          <w:szCs w:val="20"/>
          <w:u w:val="single"/>
          <w:lang w:eastAsia="ar-SA"/>
        </w:rPr>
        <w:br/>
      </w:r>
      <w:r>
        <w:rPr>
          <w:rFonts w:ascii="Arial" w:hAnsi="Arial" w:cs="Arial"/>
          <w:sz w:val="20"/>
          <w:szCs w:val="20"/>
          <w:lang w:eastAsia="ar-SA"/>
        </w:rPr>
        <w:t>This user-friendly introduction to ANSI provides a brief overview of many of the Institute’s ongoing programs and activities.</w:t>
      </w:r>
      <w:r>
        <w:rPr>
          <w:rFonts w:ascii="Arial" w:hAnsi="Arial" w:cs="Arial"/>
          <w:sz w:val="20"/>
          <w:szCs w:val="20"/>
          <w:lang w:eastAsia="ar-SA"/>
        </w:rPr>
        <w:br/>
      </w:r>
      <w:r>
        <w:rPr>
          <w:rFonts w:ascii="Arial" w:hAnsi="Arial" w:cs="Arial"/>
          <w:color w:val="FFFFFF"/>
          <w:sz w:val="20"/>
          <w:szCs w:val="20"/>
          <w:lang w:eastAsia="ar-SA"/>
        </w:rPr>
        <w:br/>
      </w:r>
      <w:r>
        <w:rPr>
          <w:rFonts w:ascii="Arial" w:hAnsi="Arial" w:cs="Arial"/>
          <w:sz w:val="20"/>
          <w:szCs w:val="20"/>
          <w:lang w:eastAsia="ar-SA"/>
        </w:rPr>
        <w:t>Check out our other</w:t>
      </w:r>
      <w:r>
        <w:rPr>
          <w:rFonts w:ascii="Arial" w:hAnsi="Arial" w:cs="Arial"/>
          <w:b/>
          <w:bCs/>
          <w:sz w:val="20"/>
          <w:szCs w:val="20"/>
          <w:lang w:eastAsia="ar-SA"/>
        </w:rPr>
        <w:t xml:space="preserve"> </w:t>
      </w:r>
      <w:hyperlink r:id="rId41" w:history="1">
        <w:r>
          <w:rPr>
            <w:rStyle w:val="Hyperlink"/>
            <w:rFonts w:ascii="Arial" w:hAnsi="Arial" w:cs="Arial"/>
            <w:color w:val="0075BE"/>
            <w:sz w:val="20"/>
            <w:szCs w:val="20"/>
            <w:lang w:eastAsia="ar-SA"/>
          </w:rPr>
          <w:t>publications</w:t>
        </w:r>
      </w:hyperlink>
      <w:r>
        <w:rPr>
          <w:rFonts w:ascii="Arial" w:hAnsi="Arial" w:cs="Arial"/>
          <w:b/>
          <w:bCs/>
          <w:sz w:val="20"/>
          <w:szCs w:val="20"/>
          <w:lang w:eastAsia="ar-SA"/>
        </w:rPr>
        <w:t xml:space="preserve"> </w:t>
      </w:r>
      <w:r>
        <w:rPr>
          <w:rFonts w:ascii="Arial" w:hAnsi="Arial" w:cs="Arial"/>
          <w:sz w:val="20"/>
          <w:szCs w:val="20"/>
          <w:lang w:eastAsia="ar-SA"/>
        </w:rPr>
        <w:t>and</w:t>
      </w:r>
      <w:r>
        <w:rPr>
          <w:rFonts w:ascii="Arial" w:hAnsi="Arial" w:cs="Arial"/>
          <w:b/>
          <w:bCs/>
          <w:sz w:val="20"/>
          <w:szCs w:val="20"/>
          <w:lang w:eastAsia="ar-SA"/>
        </w:rPr>
        <w:t xml:space="preserve"> </w:t>
      </w:r>
      <w:hyperlink r:id="rId42" w:history="1">
        <w:r>
          <w:rPr>
            <w:rStyle w:val="Hyperlink"/>
            <w:rFonts w:ascii="Arial" w:hAnsi="Arial" w:cs="Arial"/>
            <w:color w:val="0075BE"/>
            <w:sz w:val="20"/>
            <w:szCs w:val="20"/>
            <w:lang w:eastAsia="ar-SA"/>
          </w:rPr>
          <w:t>documents of interest</w:t>
        </w:r>
      </w:hyperlink>
      <w:r>
        <w:rPr>
          <w:rFonts w:ascii="Arial" w:hAnsi="Arial" w:cs="Arial"/>
          <w:color w:val="0075BE"/>
          <w:sz w:val="20"/>
          <w:szCs w:val="20"/>
        </w:rPr>
        <w:t>.</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29" style="width:468pt;height:1.5pt" o:hralign="center" o:hrstd="t" o:hrnoshade="t" o:hr="t" fillcolor="#bfbfbf" stroked="f"/>
        </w:pict>
      </w:r>
    </w:p>
    <w:p w:rsidR="00732153" w:rsidRDefault="00732153" w:rsidP="00732153">
      <w:pPr>
        <w:rPr>
          <w:rFonts w:ascii="Arial" w:hAnsi="Arial" w:cs="Arial"/>
          <w:color w:val="3A6699"/>
          <w:sz w:val="28"/>
          <w:szCs w:val="28"/>
          <w:lang w:eastAsia="ar-SA"/>
        </w:rPr>
      </w:pPr>
      <w:r>
        <w:rPr>
          <w:rFonts w:ascii="Arial" w:hAnsi="Arial" w:cs="Arial"/>
          <w:sz w:val="28"/>
          <w:szCs w:val="28"/>
          <w:lang w:eastAsia="ar-SA"/>
        </w:rPr>
        <w:t>CALENDAR</w:t>
      </w:r>
    </w:p>
    <w:p w:rsidR="00732153" w:rsidRDefault="00732153" w:rsidP="00732153">
      <w:pPr>
        <w:rPr>
          <w:rFonts w:ascii="Arial" w:hAnsi="Arial" w:cs="Arial"/>
          <w:sz w:val="20"/>
          <w:szCs w:val="20"/>
          <w:lang w:eastAsia="ar-SA"/>
        </w:rPr>
      </w:pPr>
      <w:r>
        <w:rPr>
          <w:rFonts w:ascii="Arial" w:hAnsi="Arial" w:cs="Arial"/>
          <w:sz w:val="20"/>
          <w:szCs w:val="20"/>
          <w:lang w:eastAsia="ar-SA"/>
        </w:rPr>
        <w:t xml:space="preserve">Visit the </w:t>
      </w:r>
      <w:hyperlink r:id="rId43" w:history="1">
        <w:r>
          <w:rPr>
            <w:rStyle w:val="Hyperlink"/>
            <w:rFonts w:ascii="Arial" w:hAnsi="Arial" w:cs="Arial"/>
            <w:color w:val="0075BE"/>
            <w:sz w:val="20"/>
            <w:szCs w:val="20"/>
            <w:lang w:eastAsia="ar-SA"/>
          </w:rPr>
          <w:t>Events Section</w:t>
        </w:r>
      </w:hyperlink>
      <w:r>
        <w:rPr>
          <w:rFonts w:ascii="Arial" w:hAnsi="Arial" w:cs="Arial"/>
          <w:sz w:val="20"/>
          <w:szCs w:val="20"/>
          <w:lang w:eastAsia="ar-SA"/>
        </w:rPr>
        <w:t xml:space="preserve"> of ANSI Online regularly for complete event information.</w:t>
      </w:r>
    </w:p>
    <w:p w:rsidR="00732153" w:rsidRDefault="00732153" w:rsidP="00732153"/>
    <w:p w:rsidR="00732153" w:rsidRDefault="00732153" w:rsidP="00732153">
      <w:pPr>
        <w:rPr>
          <w:rFonts w:ascii="Arial" w:hAnsi="Arial" w:cs="Arial"/>
          <w:b/>
          <w:bCs/>
          <w:sz w:val="20"/>
          <w:szCs w:val="20"/>
          <w:lang w:eastAsia="ar-SA"/>
        </w:rPr>
      </w:pPr>
      <w:hyperlink r:id="rId44" w:history="1">
        <w:r>
          <w:rPr>
            <w:rStyle w:val="Hyperlink"/>
            <w:rFonts w:ascii="Arial" w:hAnsi="Arial" w:cs="Arial"/>
            <w:b/>
            <w:bCs/>
            <w:color w:val="0075BE"/>
            <w:sz w:val="20"/>
            <w:szCs w:val="20"/>
            <w:lang w:eastAsia="ar-SA"/>
          </w:rPr>
          <w:t>World Standards Week (WSW) 2016</w:t>
        </w:r>
      </w:hyperlink>
      <w:r>
        <w:rPr>
          <w:rFonts w:ascii="Arial" w:hAnsi="Arial" w:cs="Arial"/>
          <w:b/>
          <w:bCs/>
          <w:color w:val="31859C"/>
          <w:sz w:val="20"/>
          <w:szCs w:val="20"/>
          <w:lang w:eastAsia="ar-SA"/>
        </w:rPr>
        <w:t> </w:t>
      </w:r>
    </w:p>
    <w:p w:rsidR="00732153" w:rsidRDefault="00732153" w:rsidP="00732153">
      <w:pPr>
        <w:rPr>
          <w:rFonts w:ascii="Arial" w:hAnsi="Arial" w:cs="Arial"/>
          <w:sz w:val="20"/>
          <w:szCs w:val="20"/>
          <w:lang w:eastAsia="ar-SA"/>
        </w:rPr>
      </w:pPr>
      <w:r>
        <w:rPr>
          <w:rFonts w:ascii="Arial" w:hAnsi="Arial" w:cs="Arial"/>
          <w:sz w:val="20"/>
          <w:szCs w:val="20"/>
          <w:lang w:eastAsia="ar-SA"/>
        </w:rPr>
        <w:t>October 24-28, 2016, Washington, DC</w:t>
      </w:r>
    </w:p>
    <w:p w:rsidR="00732153" w:rsidRDefault="00732153" w:rsidP="00732153">
      <w:pPr>
        <w:rPr>
          <w:rFonts w:ascii="Arial" w:hAnsi="Arial" w:cs="Arial"/>
          <w:sz w:val="20"/>
          <w:szCs w:val="20"/>
          <w:lang w:eastAsia="ar-SA"/>
        </w:rPr>
      </w:pPr>
    </w:p>
    <w:p w:rsidR="00732153" w:rsidRDefault="00732153" w:rsidP="00732153">
      <w:pPr>
        <w:rPr>
          <w:rFonts w:ascii="Arial" w:hAnsi="Arial" w:cs="Arial"/>
          <w:sz w:val="20"/>
          <w:szCs w:val="20"/>
          <w:lang w:eastAsia="ar-SA"/>
        </w:rPr>
      </w:pPr>
      <w:hyperlink r:id="rId45" w:history="1">
        <w:r>
          <w:rPr>
            <w:rStyle w:val="Hyperlink"/>
            <w:rFonts w:ascii="Arial" w:hAnsi="Arial" w:cs="Arial"/>
            <w:b/>
            <w:bCs/>
            <w:color w:val="0075BE"/>
            <w:sz w:val="20"/>
            <w:szCs w:val="20"/>
            <w:lang w:eastAsia="ar-SA"/>
          </w:rPr>
          <w:t>U.S. Celebration of World Standards Day (WSD) 2016</w:t>
        </w:r>
      </w:hyperlink>
    </w:p>
    <w:p w:rsidR="00732153" w:rsidRDefault="00732153" w:rsidP="00732153">
      <w:pPr>
        <w:rPr>
          <w:rFonts w:ascii="Arial" w:hAnsi="Arial" w:cs="Arial"/>
          <w:sz w:val="20"/>
          <w:szCs w:val="20"/>
          <w:lang w:eastAsia="ar-SA"/>
        </w:rPr>
      </w:pPr>
      <w:r>
        <w:rPr>
          <w:rFonts w:ascii="Arial" w:hAnsi="Arial" w:cs="Arial"/>
          <w:sz w:val="20"/>
          <w:szCs w:val="20"/>
          <w:lang w:eastAsia="ar-SA"/>
        </w:rPr>
        <w:t>October 27, 2016, Washington, DC</w:t>
      </w:r>
    </w:p>
    <w:p w:rsidR="00732153" w:rsidRDefault="00732153" w:rsidP="00732153">
      <w:pPr>
        <w:rPr>
          <w:rFonts w:ascii="Arial" w:hAnsi="Arial" w:cs="Arial"/>
          <w:sz w:val="20"/>
          <w:szCs w:val="20"/>
          <w:lang w:eastAsia="ar-SA"/>
        </w:rPr>
      </w:pP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0" style="width:468pt;height:1.5pt" o:hralign="center" o:hrstd="t" o:hrnoshade="t" o:hr="t" fillcolor="#bfbfbf" stroked="f"/>
        </w:pict>
      </w:r>
    </w:p>
    <w:p w:rsidR="00732153" w:rsidRDefault="00732153" w:rsidP="00732153">
      <w:pPr>
        <w:rPr>
          <w:rFonts w:ascii="Arial" w:hAnsi="Arial" w:cs="Arial"/>
          <w:sz w:val="28"/>
          <w:szCs w:val="28"/>
          <w:lang w:eastAsia="ar-SA"/>
        </w:rPr>
      </w:pPr>
      <w:r>
        <w:rPr>
          <w:rFonts w:ascii="Arial" w:hAnsi="Arial" w:cs="Arial"/>
          <w:sz w:val="28"/>
          <w:szCs w:val="28"/>
          <w:lang w:eastAsia="ar-SA"/>
        </w:rPr>
        <w:t>EDUCATION AND TRAINING</w:t>
      </w:r>
    </w:p>
    <w:p w:rsidR="00732153" w:rsidRDefault="00732153" w:rsidP="00732153">
      <w:pPr>
        <w:rPr>
          <w:rFonts w:ascii="Arial" w:hAnsi="Arial" w:cs="Arial"/>
          <w:sz w:val="20"/>
          <w:szCs w:val="20"/>
          <w:lang w:eastAsia="ar-SA"/>
        </w:rPr>
      </w:pPr>
      <w:r>
        <w:rPr>
          <w:rFonts w:ascii="Arial" w:hAnsi="Arial" w:cs="Arial"/>
          <w:sz w:val="20"/>
          <w:szCs w:val="20"/>
          <w:lang w:eastAsia="ar-SA"/>
        </w:rPr>
        <w:lastRenderedPageBreak/>
        <w:t xml:space="preserve">Check out ANSI’s </w:t>
      </w:r>
      <w:hyperlink r:id="rId46" w:history="1">
        <w:r>
          <w:rPr>
            <w:rStyle w:val="Hyperlink"/>
            <w:rFonts w:ascii="Arial" w:hAnsi="Arial" w:cs="Arial"/>
            <w:color w:val="0075BE"/>
            <w:sz w:val="20"/>
            <w:szCs w:val="20"/>
            <w:lang w:eastAsia="ar-SA"/>
          </w:rPr>
          <w:t>Education and Training</w:t>
        </w:r>
      </w:hyperlink>
      <w:r>
        <w:rPr>
          <w:rFonts w:ascii="Arial" w:hAnsi="Arial" w:cs="Arial"/>
          <w:color w:val="3A6699"/>
          <w:sz w:val="20"/>
          <w:szCs w:val="20"/>
          <w:lang w:eastAsia="ar-SA"/>
        </w:rPr>
        <w:t xml:space="preserve"> </w:t>
      </w:r>
      <w:r>
        <w:rPr>
          <w:rFonts w:ascii="Arial" w:hAnsi="Arial" w:cs="Arial"/>
          <w:sz w:val="20"/>
          <w:szCs w:val="20"/>
          <w:lang w:eastAsia="ar-SA"/>
        </w:rPr>
        <w:t>page regularly for listings of upcoming courses.</w:t>
      </w:r>
    </w:p>
    <w:p w:rsidR="00732153" w:rsidRDefault="00732153" w:rsidP="00732153">
      <w:pPr>
        <w:rPr>
          <w:rFonts w:ascii="Arial" w:hAnsi="Arial" w:cs="Arial"/>
          <w:sz w:val="20"/>
          <w:szCs w:val="20"/>
          <w:lang w:eastAsia="ar-SA"/>
        </w:rPr>
      </w:pPr>
    </w:p>
    <w:p w:rsidR="00732153" w:rsidRDefault="00732153" w:rsidP="00732153">
      <w:pPr>
        <w:rPr>
          <w:rFonts w:ascii="Arial" w:hAnsi="Arial" w:cs="Arial"/>
          <w:sz w:val="20"/>
          <w:szCs w:val="20"/>
          <w:lang w:eastAsia="ar-SA"/>
        </w:rPr>
      </w:pPr>
      <w:r>
        <w:rPr>
          <w:rFonts w:ascii="Arial" w:hAnsi="Arial" w:cs="Arial"/>
          <w:sz w:val="20"/>
          <w:szCs w:val="20"/>
          <w:lang w:eastAsia="ar-SA"/>
        </w:rPr>
        <w:t>Visit</w:t>
      </w:r>
      <w:r>
        <w:rPr>
          <w:rFonts w:ascii="Arial" w:hAnsi="Arial" w:cs="Arial"/>
          <w:b/>
          <w:bCs/>
          <w:color w:val="3A6699"/>
          <w:sz w:val="20"/>
          <w:szCs w:val="20"/>
          <w:lang w:eastAsia="ar-SA"/>
        </w:rPr>
        <w:t xml:space="preserve"> </w:t>
      </w:r>
      <w:hyperlink r:id="rId47" w:history="1">
        <w:r>
          <w:rPr>
            <w:rStyle w:val="Hyperlink"/>
            <w:rFonts w:ascii="Arial" w:hAnsi="Arial" w:cs="Arial"/>
            <w:color w:val="0075BE"/>
            <w:sz w:val="20"/>
            <w:szCs w:val="20"/>
            <w:lang w:eastAsia="ar-SA"/>
          </w:rPr>
          <w:t>StandardsLearn.org</w:t>
        </w:r>
      </w:hyperlink>
      <w:r>
        <w:rPr>
          <w:rFonts w:ascii="Arial" w:hAnsi="Arial" w:cs="Arial"/>
          <w:color w:val="0075BE"/>
          <w:sz w:val="20"/>
          <w:szCs w:val="20"/>
          <w:lang w:eastAsia="ar-SA"/>
        </w:rPr>
        <w:t xml:space="preserve"> </w:t>
      </w:r>
      <w:r>
        <w:rPr>
          <w:rFonts w:ascii="Arial" w:hAnsi="Arial" w:cs="Arial"/>
          <w:sz w:val="20"/>
          <w:szCs w:val="20"/>
          <w:lang w:eastAsia="ar-SA"/>
        </w:rPr>
        <w:t>for easy-to-use educational tools that address the full range of standards activities. All of the courses and resources are free and provided by ANSI as a public service.</w:t>
      </w:r>
    </w:p>
    <w:p w:rsidR="00732153" w:rsidRDefault="00732153" w:rsidP="00732153">
      <w:pPr>
        <w:rPr>
          <w:rFonts w:ascii="Arial" w:hAnsi="Arial" w:cs="Arial"/>
          <w:sz w:val="20"/>
          <w:szCs w:val="20"/>
          <w:lang w:eastAsia="ar-SA"/>
        </w:rPr>
      </w:pPr>
      <w:hyperlink r:id="rId48" w:history="1">
        <w:r>
          <w:rPr>
            <w:rStyle w:val="Hyperlink"/>
            <w:rFonts w:ascii="Arial" w:hAnsi="Arial" w:cs="Arial"/>
            <w:color w:val="0075BE"/>
            <w:sz w:val="20"/>
            <w:szCs w:val="20"/>
            <w:lang w:eastAsia="ar-SA"/>
          </w:rPr>
          <w:t>Standardization Case Studies</w:t>
        </w:r>
      </w:hyperlink>
      <w:r>
        <w:rPr>
          <w:rFonts w:ascii="Arial" w:hAnsi="Arial" w:cs="Arial"/>
          <w:sz w:val="20"/>
          <w:szCs w:val="20"/>
          <w:lang w:eastAsia="ar-SA"/>
        </w:rPr>
        <w:t xml:space="preserve"> demonstrate how standardization helped in the resolution of real-world problems. Instructors can use these case studies as a vehicle to stimulate class discussion of standardization and its potential economic and/or operational benefits.</w:t>
      </w:r>
    </w:p>
    <w:p w:rsidR="00732153" w:rsidRDefault="00732153" w:rsidP="00732153">
      <w:pPr>
        <w:rPr>
          <w:rFonts w:ascii="Arial" w:hAnsi="Arial" w:cs="Arial"/>
          <w:sz w:val="20"/>
          <w:szCs w:val="20"/>
          <w:lang w:eastAsia="ar-SA"/>
        </w:rPr>
      </w:pPr>
    </w:p>
    <w:p w:rsidR="00732153" w:rsidRDefault="00732153" w:rsidP="00732153">
      <w:pPr>
        <w:spacing w:after="240"/>
        <w:rPr>
          <w:rFonts w:ascii="Arial" w:hAnsi="Arial" w:cs="Arial"/>
          <w:sz w:val="20"/>
          <w:szCs w:val="20"/>
          <w:lang w:eastAsia="ar-SA"/>
        </w:rPr>
      </w:pPr>
      <w:r>
        <w:rPr>
          <w:rFonts w:ascii="Arial" w:hAnsi="Arial" w:cs="Arial"/>
          <w:sz w:val="20"/>
          <w:szCs w:val="20"/>
          <w:lang w:eastAsia="ar-SA"/>
        </w:rPr>
        <w:t xml:space="preserve">ANSI’s </w:t>
      </w:r>
      <w:hyperlink r:id="rId49" w:history="1">
        <w:r>
          <w:rPr>
            <w:rStyle w:val="Hyperlink"/>
            <w:rFonts w:ascii="Arial" w:hAnsi="Arial" w:cs="Arial"/>
            <w:color w:val="0075BE"/>
            <w:sz w:val="20"/>
            <w:szCs w:val="20"/>
            <w:lang w:eastAsia="ar-SA"/>
          </w:rPr>
          <w:t>K-12 Learning Resources</w:t>
        </w:r>
      </w:hyperlink>
      <w:r>
        <w:rPr>
          <w:rFonts w:ascii="Arial" w:hAnsi="Arial" w:cs="Arial"/>
          <w:sz w:val="20"/>
          <w:szCs w:val="20"/>
          <w:lang w:eastAsia="ar-SA"/>
        </w:rPr>
        <w:t xml:space="preserve"> provide a fun and interactive introduction to standards and the critical role they play in everyday life.</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1" style="width:468pt;height:1.5pt" o:hralign="center" o:hrstd="t" o:hrnoshade="t" o:hr="t" fillcolor="#bfbfbf" stroked="f"/>
        </w:pict>
      </w:r>
    </w:p>
    <w:p w:rsidR="00732153" w:rsidRDefault="00732153" w:rsidP="00732153">
      <w:pPr>
        <w:rPr>
          <w:rFonts w:ascii="Arial" w:hAnsi="Arial" w:cs="Arial"/>
          <w:color w:val="3A6699"/>
          <w:sz w:val="28"/>
          <w:szCs w:val="28"/>
          <w:lang w:eastAsia="ar-SA"/>
        </w:rPr>
      </w:pPr>
      <w:r>
        <w:rPr>
          <w:rFonts w:ascii="Arial" w:hAnsi="Arial" w:cs="Arial"/>
          <w:sz w:val="28"/>
          <w:szCs w:val="28"/>
          <w:lang w:eastAsia="ar-SA"/>
        </w:rPr>
        <w:t>CAREER OPPORTUNITIES</w:t>
      </w:r>
    </w:p>
    <w:p w:rsidR="00732153" w:rsidRDefault="00732153" w:rsidP="00732153">
      <w:pPr>
        <w:spacing w:after="240"/>
        <w:rPr>
          <w:rFonts w:ascii="Arial" w:hAnsi="Arial" w:cs="Arial"/>
          <w:sz w:val="20"/>
          <w:szCs w:val="20"/>
          <w:lang w:eastAsia="ar-SA"/>
        </w:rPr>
      </w:pPr>
      <w:r>
        <w:rPr>
          <w:rFonts w:ascii="Arial" w:hAnsi="Arial" w:cs="Arial"/>
          <w:sz w:val="20"/>
          <w:szCs w:val="20"/>
          <w:lang w:eastAsia="ar-SA"/>
        </w:rPr>
        <w:t xml:space="preserve">ANSI provides an </w:t>
      </w:r>
      <w:hyperlink r:id="rId50" w:history="1">
        <w:r>
          <w:rPr>
            <w:rStyle w:val="Hyperlink"/>
            <w:rFonts w:ascii="Arial" w:hAnsi="Arial" w:cs="Arial"/>
            <w:color w:val="0075BE"/>
            <w:sz w:val="20"/>
            <w:szCs w:val="20"/>
            <w:lang w:eastAsia="ar-SA"/>
          </w:rPr>
          <w:t>online network</w:t>
        </w:r>
      </w:hyperlink>
      <w:r>
        <w:rPr>
          <w:rFonts w:ascii="Arial" w:hAnsi="Arial" w:cs="Arial"/>
          <w:sz w:val="20"/>
          <w:szCs w:val="20"/>
          <w:lang w:eastAsia="ar-SA"/>
        </w:rPr>
        <w:t xml:space="preserve"> of standardization-related career opportunities as a service to our members and constituents. ANSI’s </w:t>
      </w:r>
      <w:hyperlink r:id="rId51" w:history="1">
        <w:r>
          <w:rPr>
            <w:rStyle w:val="Hyperlink"/>
            <w:rFonts w:ascii="Arial" w:hAnsi="Arial" w:cs="Arial"/>
            <w:color w:val="0075BE"/>
            <w:sz w:val="20"/>
            <w:szCs w:val="20"/>
            <w:lang w:eastAsia="ar-SA"/>
          </w:rPr>
          <w:t>Career page</w:t>
        </w:r>
      </w:hyperlink>
      <w:r>
        <w:rPr>
          <w:rFonts w:ascii="Arial" w:hAnsi="Arial" w:cs="Arial"/>
          <w:sz w:val="20"/>
          <w:szCs w:val="20"/>
          <w:lang w:eastAsia="ar-SA"/>
        </w:rPr>
        <w:t xml:space="preserve"> includes openings in ANSI’s New York and Washington, DC, offices, as well as job listings from ANSI member and other prominent companies and organizations. </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2" style="width:468pt;height:1.5pt" o:hralign="center" o:hrstd="t" o:hrnoshade="t" o:hr="t" fillcolor="#bfbfbf" stroked="f"/>
        </w:pict>
      </w:r>
    </w:p>
    <w:p w:rsidR="00732153" w:rsidRDefault="00732153" w:rsidP="00732153">
      <w:pPr>
        <w:rPr>
          <w:rFonts w:ascii="Arial" w:hAnsi="Arial" w:cs="Arial"/>
          <w:color w:val="3A6699"/>
          <w:sz w:val="28"/>
          <w:szCs w:val="28"/>
          <w:lang w:eastAsia="ar-SA"/>
        </w:rPr>
      </w:pPr>
      <w:r>
        <w:rPr>
          <w:rFonts w:ascii="Arial" w:hAnsi="Arial" w:cs="Arial"/>
          <w:sz w:val="28"/>
          <w:szCs w:val="28"/>
          <w:lang w:eastAsia="ar-SA"/>
        </w:rPr>
        <w:t>ACCESS STANDARDS</w:t>
      </w:r>
    </w:p>
    <w:p w:rsidR="00732153" w:rsidRDefault="00732153" w:rsidP="00732153">
      <w:pPr>
        <w:rPr>
          <w:rFonts w:ascii="Arial" w:hAnsi="Arial" w:cs="Arial"/>
          <w:color w:val="0075BE"/>
          <w:sz w:val="20"/>
          <w:szCs w:val="20"/>
        </w:rPr>
      </w:pPr>
      <w:hyperlink r:id="rId52" w:history="1">
        <w:r>
          <w:rPr>
            <w:rStyle w:val="Hyperlink"/>
            <w:rFonts w:ascii="Arial" w:hAnsi="Arial" w:cs="Arial"/>
            <w:b/>
            <w:bCs/>
            <w:color w:val="0075BE"/>
            <w:sz w:val="20"/>
            <w:szCs w:val="20"/>
          </w:rPr>
          <w:t>Site Licenses</w:t>
        </w:r>
      </w:hyperlink>
      <w:r>
        <w:rPr>
          <w:rFonts w:ascii="Arial" w:hAnsi="Arial" w:cs="Arial"/>
          <w:b/>
          <w:bCs/>
          <w:color w:val="0075BE"/>
          <w:sz w:val="20"/>
          <w:szCs w:val="20"/>
        </w:rPr>
        <w:br/>
      </w:r>
      <w:r>
        <w:rPr>
          <w:rFonts w:ascii="Arial" w:hAnsi="Arial" w:cs="Arial"/>
          <w:sz w:val="20"/>
          <w:szCs w:val="20"/>
          <w:lang w:eastAsia="ar-SA"/>
        </w:rPr>
        <w:t xml:space="preserve">Does your company need corporate access? An ANSI site license may be the easy and economical solution. ANSI offers customized licenses for standards from over </w:t>
      </w:r>
      <w:hyperlink r:id="rId53" w:history="1">
        <w:r>
          <w:rPr>
            <w:rStyle w:val="Hyperlink"/>
            <w:rFonts w:ascii="Arial" w:hAnsi="Arial" w:cs="Arial"/>
            <w:color w:val="0075BE"/>
            <w:sz w:val="20"/>
            <w:szCs w:val="20"/>
            <w:lang w:eastAsia="ar-SA"/>
          </w:rPr>
          <w:t>100 developers</w:t>
        </w:r>
      </w:hyperlink>
      <w:r>
        <w:rPr>
          <w:rFonts w:ascii="Arial" w:hAnsi="Arial" w:cs="Arial"/>
          <w:color w:val="0075BE"/>
          <w:sz w:val="20"/>
          <w:szCs w:val="20"/>
          <w:lang w:eastAsia="ar-SA"/>
        </w:rPr>
        <w:t>.</w:t>
      </w:r>
      <w:r>
        <w:rPr>
          <w:rFonts w:ascii="Arial" w:hAnsi="Arial" w:cs="Arial"/>
          <w:sz w:val="20"/>
          <w:szCs w:val="20"/>
          <w:lang w:eastAsia="ar-SA"/>
        </w:rPr>
        <w:t xml:space="preserve"> To learn more, visit </w:t>
      </w:r>
      <w:hyperlink r:id="rId54" w:history="1">
        <w:r>
          <w:rPr>
            <w:rStyle w:val="Hyperlink"/>
            <w:rFonts w:ascii="Arial" w:hAnsi="Arial" w:cs="Arial"/>
            <w:color w:val="0075BE"/>
            <w:sz w:val="20"/>
            <w:szCs w:val="20"/>
            <w:lang w:eastAsia="ar-SA"/>
          </w:rPr>
          <w:t>webstore.ansi.org/</w:t>
        </w:r>
        <w:proofErr w:type="spellStart"/>
        <w:r>
          <w:rPr>
            <w:rStyle w:val="Hyperlink"/>
            <w:rFonts w:ascii="Arial" w:hAnsi="Arial" w:cs="Arial"/>
            <w:color w:val="0075BE"/>
            <w:sz w:val="20"/>
            <w:szCs w:val="20"/>
            <w:lang w:eastAsia="ar-SA"/>
          </w:rPr>
          <w:t>sitelicense</w:t>
        </w:r>
        <w:proofErr w:type="spellEnd"/>
      </w:hyperlink>
      <w:r>
        <w:rPr>
          <w:rFonts w:ascii="Arial" w:hAnsi="Arial" w:cs="Arial"/>
          <w:color w:val="0075BE"/>
          <w:sz w:val="20"/>
          <w:szCs w:val="20"/>
        </w:rPr>
        <w:t xml:space="preserve">. </w:t>
      </w:r>
    </w:p>
    <w:p w:rsidR="00732153" w:rsidRDefault="00732153" w:rsidP="00732153">
      <w:pPr>
        <w:rPr>
          <w:rFonts w:ascii="Arial" w:hAnsi="Arial" w:cs="Arial"/>
          <w:sz w:val="20"/>
          <w:szCs w:val="20"/>
        </w:rPr>
      </w:pPr>
    </w:p>
    <w:p w:rsidR="00732153" w:rsidRDefault="00732153" w:rsidP="00732153">
      <w:pPr>
        <w:rPr>
          <w:rFonts w:ascii="Arial" w:hAnsi="Arial" w:cs="Arial"/>
          <w:sz w:val="20"/>
          <w:szCs w:val="20"/>
          <w:lang w:eastAsia="ar-SA"/>
        </w:rPr>
      </w:pPr>
      <w:hyperlink r:id="rId55" w:history="1">
        <w:proofErr w:type="spellStart"/>
        <w:proofErr w:type="gramStart"/>
        <w:r>
          <w:rPr>
            <w:rStyle w:val="Hyperlink"/>
            <w:rFonts w:ascii="Arial" w:hAnsi="Arial" w:cs="Arial"/>
            <w:b/>
            <w:bCs/>
            <w:color w:val="0075BE"/>
            <w:sz w:val="20"/>
            <w:szCs w:val="20"/>
          </w:rPr>
          <w:t>eStandards</w:t>
        </w:r>
        <w:proofErr w:type="spellEnd"/>
        <w:proofErr w:type="gramEnd"/>
        <w:r>
          <w:rPr>
            <w:rStyle w:val="Hyperlink"/>
            <w:rFonts w:ascii="Arial" w:hAnsi="Arial" w:cs="Arial"/>
            <w:b/>
            <w:bCs/>
            <w:color w:val="0075BE"/>
            <w:sz w:val="20"/>
            <w:szCs w:val="20"/>
          </w:rPr>
          <w:t xml:space="preserve"> Store</w:t>
        </w:r>
      </w:hyperlink>
      <w:r>
        <w:rPr>
          <w:rFonts w:ascii="Arial" w:hAnsi="Arial" w:cs="Arial"/>
          <w:b/>
          <w:bCs/>
          <w:color w:val="0075BE"/>
          <w:sz w:val="20"/>
          <w:szCs w:val="20"/>
        </w:rPr>
        <w:br/>
      </w:r>
      <w:r>
        <w:rPr>
          <w:rFonts w:ascii="Arial" w:hAnsi="Arial" w:cs="Arial"/>
          <w:sz w:val="20"/>
          <w:szCs w:val="20"/>
          <w:lang w:eastAsia="ar-SA"/>
        </w:rPr>
        <w:t xml:space="preserve">Need a single copy? Check out the </w:t>
      </w:r>
      <w:hyperlink r:id="rId56" w:history="1">
        <w:proofErr w:type="spellStart"/>
        <w:r>
          <w:rPr>
            <w:rStyle w:val="Hyperlink"/>
            <w:rFonts w:ascii="Arial" w:hAnsi="Arial" w:cs="Arial"/>
            <w:color w:val="0075BE"/>
            <w:sz w:val="20"/>
            <w:szCs w:val="20"/>
            <w:lang w:eastAsia="ar-SA"/>
          </w:rPr>
          <w:t>eStandards</w:t>
        </w:r>
        <w:proofErr w:type="spellEnd"/>
        <w:r>
          <w:rPr>
            <w:rStyle w:val="Hyperlink"/>
            <w:rFonts w:ascii="Arial" w:hAnsi="Arial" w:cs="Arial"/>
            <w:color w:val="0075BE"/>
            <w:sz w:val="20"/>
            <w:szCs w:val="20"/>
            <w:lang w:eastAsia="ar-SA"/>
          </w:rPr>
          <w:t xml:space="preserve"> Store (</w:t>
        </w:r>
        <w:proofErr w:type="spellStart"/>
        <w:r>
          <w:rPr>
            <w:rStyle w:val="Hyperlink"/>
            <w:rFonts w:ascii="Arial" w:hAnsi="Arial" w:cs="Arial"/>
            <w:color w:val="0075BE"/>
            <w:sz w:val="20"/>
            <w:szCs w:val="20"/>
            <w:lang w:eastAsia="ar-SA"/>
          </w:rPr>
          <w:t>eSS</w:t>
        </w:r>
        <w:proofErr w:type="spellEnd"/>
        <w:r>
          <w:rPr>
            <w:rStyle w:val="Hyperlink"/>
            <w:rFonts w:ascii="Arial" w:hAnsi="Arial" w:cs="Arial"/>
            <w:color w:val="0075BE"/>
            <w:sz w:val="20"/>
            <w:szCs w:val="20"/>
            <w:lang w:eastAsia="ar-SA"/>
          </w:rPr>
          <w:t>)…</w:t>
        </w:r>
      </w:hyperlink>
    </w:p>
    <w:p w:rsidR="00732153" w:rsidRDefault="00732153" w:rsidP="00732153">
      <w:pPr>
        <w:rPr>
          <w:rFonts w:ascii="Arial" w:hAnsi="Arial" w:cs="Arial"/>
          <w:sz w:val="20"/>
          <w:szCs w:val="20"/>
          <w:lang w:eastAsia="ar-SA"/>
        </w:rPr>
      </w:pPr>
    </w:p>
    <w:p w:rsidR="00732153" w:rsidRDefault="00732153" w:rsidP="00732153">
      <w:pPr>
        <w:rPr>
          <w:rFonts w:ascii="Arial" w:hAnsi="Arial" w:cs="Arial"/>
          <w:sz w:val="20"/>
          <w:szCs w:val="20"/>
          <w:lang w:eastAsia="ar-SA"/>
        </w:rPr>
      </w:pPr>
      <w:r>
        <w:rPr>
          <w:rFonts w:ascii="Arial" w:hAnsi="Arial" w:cs="Arial"/>
          <w:sz w:val="20"/>
          <w:szCs w:val="20"/>
          <w:lang w:eastAsia="ar-SA"/>
        </w:rPr>
        <w:t xml:space="preserve">This week’s featured </w:t>
      </w:r>
      <w:proofErr w:type="spellStart"/>
      <w:r>
        <w:rPr>
          <w:rFonts w:ascii="Arial" w:hAnsi="Arial" w:cs="Arial"/>
          <w:sz w:val="20"/>
          <w:szCs w:val="20"/>
          <w:lang w:eastAsia="ar-SA"/>
        </w:rPr>
        <w:t>eSS</w:t>
      </w:r>
      <w:proofErr w:type="spellEnd"/>
      <w:r>
        <w:rPr>
          <w:rFonts w:ascii="Arial" w:hAnsi="Arial" w:cs="Arial"/>
          <w:sz w:val="20"/>
          <w:szCs w:val="20"/>
          <w:lang w:eastAsia="ar-SA"/>
        </w:rPr>
        <w:t xml:space="preserve"> package:</w:t>
      </w:r>
    </w:p>
    <w:p w:rsidR="00732153" w:rsidRDefault="00732153" w:rsidP="00732153">
      <w:pPr>
        <w:rPr>
          <w:rFonts w:ascii="Arial" w:hAnsi="Arial" w:cs="Arial"/>
          <w:sz w:val="20"/>
          <w:szCs w:val="20"/>
        </w:rPr>
      </w:pPr>
    </w:p>
    <w:p w:rsidR="00732153" w:rsidRDefault="00732153" w:rsidP="00732153">
      <w:hyperlink r:id="rId57" w:history="1">
        <w:r>
          <w:rPr>
            <w:rStyle w:val="Hyperlink"/>
            <w:rFonts w:ascii="Arial" w:hAnsi="Arial" w:cs="Arial"/>
            <w:b/>
            <w:bCs/>
            <w:color w:val="0075BE"/>
            <w:sz w:val="20"/>
            <w:szCs w:val="20"/>
          </w:rPr>
          <w:t xml:space="preserve">ISO/IEC 27001 / ISO/IEC 27002 / ISO/IEC 27017 - </w:t>
        </w:r>
        <w:proofErr w:type="gramStart"/>
        <w:r>
          <w:rPr>
            <w:rStyle w:val="Hyperlink"/>
            <w:rFonts w:ascii="Arial" w:hAnsi="Arial" w:cs="Arial"/>
            <w:b/>
            <w:bCs/>
            <w:color w:val="0075BE"/>
            <w:sz w:val="20"/>
            <w:szCs w:val="20"/>
          </w:rPr>
          <w:t>IT</w:t>
        </w:r>
        <w:proofErr w:type="gramEnd"/>
        <w:r>
          <w:rPr>
            <w:rStyle w:val="Hyperlink"/>
            <w:rFonts w:ascii="Arial" w:hAnsi="Arial" w:cs="Arial"/>
            <w:b/>
            <w:bCs/>
            <w:color w:val="0075BE"/>
            <w:sz w:val="20"/>
            <w:szCs w:val="20"/>
          </w:rPr>
          <w:t xml:space="preserve"> Security Control Code of Practice Package</w:t>
        </w:r>
      </w:hyperlink>
    </w:p>
    <w:p w:rsidR="00732153" w:rsidRDefault="00732153" w:rsidP="00732153">
      <w:pPr>
        <w:rPr>
          <w:rFonts w:ascii="Arial" w:hAnsi="Arial" w:cs="Arial"/>
          <w:sz w:val="20"/>
          <w:szCs w:val="20"/>
        </w:rPr>
      </w:pPr>
      <w:r>
        <w:rPr>
          <w:rFonts w:ascii="Arial" w:hAnsi="Arial" w:cs="Arial"/>
          <w:sz w:val="20"/>
          <w:szCs w:val="20"/>
        </w:rPr>
        <w:t>ISO/IEC 27001 / ISO/IEC 27002 / ISO/IEC 27017 - IT Security Control Code of Practice Package provides information security management requirements and codes of practice for security controls. It specifically addresses planning and risk assessment, organizational roles and responsibilities, asset management, access control, operations security, cloud specific concepts, compliance and much more. ISO/IEC 27001 / ISO/IEC 27002 / ISO/IEC 27017 - IT Security Control Code of Practice Package includes: ISO/IEC 27001:2013, ISO/IEC 27002:2013, and ISO/IEC 27017:2015.</w:t>
      </w:r>
    </w:p>
    <w:p w:rsidR="00732153" w:rsidRDefault="00732153" w:rsidP="00732153">
      <w:pPr>
        <w:rPr>
          <w:rFonts w:ascii="Arial" w:hAnsi="Arial" w:cs="Arial"/>
          <w:sz w:val="20"/>
          <w:szCs w:val="20"/>
        </w:rPr>
      </w:pPr>
    </w:p>
    <w:p w:rsidR="00732153" w:rsidRDefault="00732153" w:rsidP="00732153">
      <w:pPr>
        <w:rPr>
          <w:rFonts w:ascii="Arial" w:hAnsi="Arial" w:cs="Arial"/>
          <w:color w:val="1F497D"/>
          <w:sz w:val="20"/>
          <w:szCs w:val="20"/>
        </w:rPr>
      </w:pPr>
      <w:r>
        <w:rPr>
          <w:rFonts w:ascii="Arial" w:hAnsi="Arial" w:cs="Arial"/>
          <w:sz w:val="20"/>
          <w:szCs w:val="20"/>
          <w:lang w:eastAsia="ar-SA"/>
        </w:rPr>
        <w:t xml:space="preserve">For more information about the inventory of thousands of documents available from the </w:t>
      </w:r>
      <w:hyperlink r:id="rId58" w:history="1">
        <w:r>
          <w:rPr>
            <w:rStyle w:val="Hyperlink"/>
            <w:rFonts w:ascii="Arial" w:hAnsi="Arial" w:cs="Arial"/>
            <w:color w:val="0075BE"/>
            <w:sz w:val="20"/>
            <w:szCs w:val="20"/>
            <w:lang w:eastAsia="ar-SA"/>
          </w:rPr>
          <w:t>eStandards Store (eSS)</w:t>
        </w:r>
      </w:hyperlink>
      <w:r>
        <w:rPr>
          <w:rFonts w:ascii="Arial" w:hAnsi="Arial" w:cs="Arial"/>
          <w:color w:val="0075BE"/>
          <w:sz w:val="20"/>
          <w:szCs w:val="20"/>
          <w:lang w:eastAsia="ar-SA"/>
        </w:rPr>
        <w:t xml:space="preserve">, </w:t>
      </w:r>
      <w:r>
        <w:rPr>
          <w:rFonts w:ascii="Arial" w:hAnsi="Arial" w:cs="Arial"/>
          <w:sz w:val="20"/>
          <w:szCs w:val="20"/>
          <w:lang w:eastAsia="ar-SA"/>
        </w:rPr>
        <w:t xml:space="preserve">visit </w:t>
      </w:r>
      <w:hyperlink r:id="rId59" w:history="1">
        <w:r>
          <w:rPr>
            <w:rStyle w:val="Hyperlink"/>
            <w:rFonts w:ascii="Arial" w:hAnsi="Arial" w:cs="Arial"/>
            <w:color w:val="0075BE"/>
            <w:sz w:val="20"/>
            <w:szCs w:val="20"/>
            <w:lang w:eastAsia="ar-SA"/>
          </w:rPr>
          <w:t>webstore.ansi.org</w:t>
        </w:r>
      </w:hyperlink>
      <w:r>
        <w:rPr>
          <w:rFonts w:ascii="Arial" w:hAnsi="Arial" w:cs="Arial"/>
          <w:color w:val="0075BE"/>
          <w:sz w:val="20"/>
          <w:szCs w:val="20"/>
          <w:lang w:eastAsia="ar-SA"/>
        </w:rPr>
        <w:t xml:space="preserve"> </w:t>
      </w:r>
      <w:r>
        <w:rPr>
          <w:rFonts w:ascii="Arial" w:hAnsi="Arial" w:cs="Arial"/>
          <w:sz w:val="20"/>
          <w:szCs w:val="20"/>
          <w:lang w:eastAsia="ar-SA"/>
        </w:rPr>
        <w:t xml:space="preserve">or contact ANSI Customer Service (212.642.4980, </w:t>
      </w:r>
      <w:hyperlink r:id="rId60" w:history="1">
        <w:r>
          <w:rPr>
            <w:rStyle w:val="Hyperlink"/>
            <w:rFonts w:ascii="Arial" w:hAnsi="Arial" w:cs="Arial"/>
            <w:color w:val="0075BE"/>
            <w:sz w:val="20"/>
            <w:szCs w:val="20"/>
            <w:lang w:eastAsia="ar-SA"/>
          </w:rPr>
          <w:t>storemanager@ansi.org</w:t>
        </w:r>
      </w:hyperlink>
      <w:r>
        <w:rPr>
          <w:rFonts w:ascii="Arial" w:hAnsi="Arial" w:cs="Arial"/>
          <w:sz w:val="20"/>
          <w:szCs w:val="20"/>
          <w:lang w:eastAsia="ar-SA"/>
        </w:rPr>
        <w:t xml:space="preserve">). </w:t>
      </w:r>
    </w:p>
    <w:p w:rsidR="00732153" w:rsidRDefault="00732153" w:rsidP="00732153">
      <w:pPr>
        <w:jc w:val="center"/>
        <w:rPr>
          <w:rFonts w:ascii="Arial" w:eastAsia="Times New Roman" w:hAnsi="Arial" w:cs="Arial"/>
          <w:sz w:val="20"/>
          <w:szCs w:val="20"/>
          <w:lang w:eastAsia="ar-SA"/>
        </w:rPr>
      </w:pPr>
      <w:r>
        <w:rPr>
          <w:rFonts w:ascii="Arial" w:eastAsia="Times New Roman" w:hAnsi="Arial" w:cs="Arial"/>
          <w:sz w:val="20"/>
          <w:szCs w:val="20"/>
          <w:lang w:eastAsia="ar-SA"/>
        </w:rPr>
        <w:pict>
          <v:rect id="_x0000_i1033" style="width:468pt;height:1.5pt" o:hralign="center" o:hrstd="t" o:hrnoshade="t" o:hr="t" fillcolor="#bfbfbf" stroked="f"/>
        </w:pict>
      </w:r>
    </w:p>
    <w:p w:rsidR="00732153" w:rsidRDefault="00732153" w:rsidP="00732153">
      <w:pPr>
        <w:rPr>
          <w:rFonts w:ascii="Arial" w:hAnsi="Arial" w:cs="Arial"/>
          <w:sz w:val="16"/>
          <w:szCs w:val="16"/>
          <w:lang w:eastAsia="ar-SA"/>
        </w:rPr>
      </w:pPr>
      <w:r>
        <w:rPr>
          <w:rFonts w:ascii="Arial" w:hAnsi="Arial" w:cs="Arial"/>
          <w:sz w:val="16"/>
          <w:szCs w:val="16"/>
          <w:lang w:eastAsia="ar-SA"/>
        </w:rPr>
        <w:br/>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1"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with the following text as the subject of the message:  UNSUBSCRIBE</w:t>
      </w:r>
    </w:p>
    <w:p w:rsidR="00732153" w:rsidRDefault="00732153" w:rsidP="00732153">
      <w:pPr>
        <w:rPr>
          <w:rFonts w:ascii="Arial" w:hAnsi="Arial" w:cs="Arial"/>
          <w:sz w:val="20"/>
          <w:szCs w:val="20"/>
          <w:lang w:eastAsia="ar-SA"/>
        </w:rPr>
      </w:pPr>
      <w:r>
        <w:rPr>
          <w:rFonts w:ascii="Arial" w:hAnsi="Arial" w:cs="Arial"/>
          <w:sz w:val="16"/>
          <w:szCs w:val="16"/>
          <w:lang w:eastAsia="ar-SA"/>
        </w:rPr>
        <w:t xml:space="preserve">If you would like to add a contact to the </w:t>
      </w:r>
      <w:proofErr w:type="gramStart"/>
      <w:r>
        <w:rPr>
          <w:rFonts w:ascii="Arial" w:hAnsi="Arial" w:cs="Arial"/>
          <w:i/>
          <w:iCs/>
          <w:sz w:val="16"/>
          <w:szCs w:val="16"/>
          <w:lang w:eastAsia="ar-SA"/>
        </w:rPr>
        <w:t>What’s</w:t>
      </w:r>
      <w:proofErr w:type="gramEnd"/>
      <w:r>
        <w:rPr>
          <w:rFonts w:ascii="Arial" w:hAnsi="Arial" w:cs="Arial"/>
          <w:i/>
          <w:iCs/>
          <w:sz w:val="16"/>
          <w:szCs w:val="16"/>
          <w:lang w:eastAsia="ar-SA"/>
        </w:rPr>
        <w:t xml:space="preserve"> New?</w:t>
      </w:r>
      <w:r>
        <w:rPr>
          <w:rFonts w:ascii="Arial" w:hAnsi="Arial" w:cs="Arial"/>
          <w:sz w:val="16"/>
          <w:szCs w:val="16"/>
          <w:lang w:eastAsia="ar-SA"/>
        </w:rPr>
        <w:t xml:space="preserve"> </w:t>
      </w:r>
      <w:proofErr w:type="gramStart"/>
      <w:r>
        <w:rPr>
          <w:rFonts w:ascii="Arial" w:hAnsi="Arial" w:cs="Arial"/>
          <w:sz w:val="16"/>
          <w:szCs w:val="16"/>
          <w:lang w:eastAsia="ar-SA"/>
        </w:rPr>
        <w:t>mailing</w:t>
      </w:r>
      <w:proofErr w:type="gramEnd"/>
      <w:r>
        <w:rPr>
          <w:rFonts w:ascii="Arial" w:hAnsi="Arial" w:cs="Arial"/>
          <w:sz w:val="16"/>
          <w:szCs w:val="16"/>
          <w:lang w:eastAsia="ar-SA"/>
        </w:rPr>
        <w:t xml:space="preserve"> list, please send an email to </w:t>
      </w:r>
      <w:hyperlink r:id="rId62" w:history="1">
        <w:r>
          <w:rPr>
            <w:rStyle w:val="Hyperlink"/>
            <w:rFonts w:ascii="Arial" w:hAnsi="Arial" w:cs="Arial"/>
            <w:color w:val="0075BE"/>
            <w:sz w:val="16"/>
            <w:szCs w:val="16"/>
            <w:lang w:eastAsia="ar-SA"/>
          </w:rPr>
          <w:t>whats_new@ansi.org</w:t>
        </w:r>
      </w:hyperlink>
      <w:r>
        <w:rPr>
          <w:rFonts w:ascii="Arial"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3" w:history="1">
        <w:r>
          <w:rPr>
            <w:rStyle w:val="Hyperlink"/>
            <w:rFonts w:ascii="Arial" w:hAnsi="Arial" w:cs="Arial"/>
            <w:color w:val="0075BE"/>
            <w:sz w:val="16"/>
            <w:szCs w:val="16"/>
            <w:lang w:eastAsia="ar-SA"/>
          </w:rPr>
          <w:t>Communications and Public Relations department</w:t>
        </w:r>
      </w:hyperlink>
      <w:r>
        <w:rPr>
          <w:rFonts w:ascii="Arial" w:hAnsi="Arial" w:cs="Arial"/>
          <w:sz w:val="16"/>
          <w:szCs w:val="16"/>
          <w:lang w:eastAsia="ar-SA"/>
        </w:rPr>
        <w:t xml:space="preserve"> at 212.642.4931.  </w:t>
      </w:r>
    </w:p>
    <w:p w:rsidR="001E4B1F" w:rsidRDefault="00732153">
      <w:bookmarkStart w:id="0" w:name="_GoBack"/>
      <w:bookmarkEnd w:id="0"/>
    </w:p>
    <w:sectPr w:rsidR="001E4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53"/>
    <w:rsid w:val="00732153"/>
    <w:rsid w:val="007E5611"/>
    <w:rsid w:val="00A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153"/>
    <w:rPr>
      <w:color w:val="0000FF"/>
      <w:u w:val="single"/>
    </w:rPr>
  </w:style>
  <w:style w:type="paragraph" w:styleId="BalloonText">
    <w:name w:val="Balloon Text"/>
    <w:basedOn w:val="Normal"/>
    <w:link w:val="BalloonTextChar"/>
    <w:uiPriority w:val="99"/>
    <w:semiHidden/>
    <w:unhideWhenUsed/>
    <w:rsid w:val="00732153"/>
    <w:rPr>
      <w:rFonts w:ascii="Tahoma" w:hAnsi="Tahoma" w:cs="Tahoma"/>
      <w:sz w:val="16"/>
      <w:szCs w:val="16"/>
    </w:rPr>
  </w:style>
  <w:style w:type="character" w:customStyle="1" w:styleId="BalloonTextChar">
    <w:name w:val="Balloon Text Char"/>
    <w:basedOn w:val="DefaultParagraphFont"/>
    <w:link w:val="BalloonText"/>
    <w:uiPriority w:val="99"/>
    <w:semiHidden/>
    <w:rsid w:val="00732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1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153"/>
    <w:rPr>
      <w:color w:val="0000FF"/>
      <w:u w:val="single"/>
    </w:rPr>
  </w:style>
  <w:style w:type="paragraph" w:styleId="BalloonText">
    <w:name w:val="Balloon Text"/>
    <w:basedOn w:val="Normal"/>
    <w:link w:val="BalloonTextChar"/>
    <w:uiPriority w:val="99"/>
    <w:semiHidden/>
    <w:unhideWhenUsed/>
    <w:rsid w:val="00732153"/>
    <w:rPr>
      <w:rFonts w:ascii="Tahoma" w:hAnsi="Tahoma" w:cs="Tahoma"/>
      <w:sz w:val="16"/>
      <w:szCs w:val="16"/>
    </w:rPr>
  </w:style>
  <w:style w:type="character" w:customStyle="1" w:styleId="BalloonTextChar">
    <w:name w:val="Balloon Text Char"/>
    <w:basedOn w:val="DefaultParagraphFont"/>
    <w:link w:val="BalloonText"/>
    <w:uiPriority w:val="99"/>
    <w:semiHidden/>
    <w:rsid w:val="00732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eg"/><Relationship Id="rId21" Type="http://schemas.openxmlformats.org/officeDocument/2006/relationships/image" Target="cid:image004.jpg@01D19F0A.673AC850" TargetMode="External"/><Relationship Id="rId42" Type="http://schemas.openxmlformats.org/officeDocument/2006/relationships/hyperlink" Target="https://share.ansi.org/Shared%20Documents/Government%20Affairs/Federal%20Register%20Notices/Standards%20_%20CA%20Notices/2016/4_25_16.pdf?menuid=7&amp;source=whatsnew042516" TargetMode="External"/><Relationship Id="rId47" Type="http://schemas.openxmlformats.org/officeDocument/2006/relationships/hyperlink" Target="http://www.ansi.org/news_publications/other_documents/other_doc.aspx?&amp;source=whatsnew042516" TargetMode="External"/><Relationship Id="rId63" Type="http://schemas.openxmlformats.org/officeDocument/2006/relationships/hyperlink" Target="http://www.standardslearn.org/" TargetMode="External"/><Relationship Id="rId68" Type="http://schemas.openxmlformats.org/officeDocument/2006/relationships/customXml" Target="../customXml/item3.xml"/><Relationship Id="rId7" Type="http://schemas.openxmlformats.org/officeDocument/2006/relationships/hyperlink" Target="http://www.ansi.org/career_opportunities/positions_available/position_available.aspx?&amp;source=whatsnew042516" TargetMode="External"/><Relationship Id="rId2" Type="http://schemas.microsoft.com/office/2007/relationships/stylesWithEffects" Target="stylesWithEffects.xml"/><Relationship Id="rId16" Type="http://schemas.openxmlformats.org/officeDocument/2006/relationships/hyperlink" Target="http://webstore.ansi.org/default.aspx" TargetMode="External"/><Relationship Id="rId29" Type="http://schemas.openxmlformats.org/officeDocument/2006/relationships/image" Target="media/image6.jpeg"/><Relationship Id="rId11" Type="http://schemas.openxmlformats.org/officeDocument/2006/relationships/hyperlink" Target="mailto:pr@ansi.org?menuid=7&amp;articleid=7112a6ba-b5b0-46b5-836c-ec44e97fd685&amp;source=whatsnew042516" TargetMode="External"/><Relationship Id="rId24" Type="http://schemas.openxmlformats.org/officeDocument/2006/relationships/image" Target="cid:image005.jpg@01D19F0A.673AC850" TargetMode="External"/><Relationship Id="rId32" Type="http://schemas.openxmlformats.org/officeDocument/2006/relationships/image" Target="media/image7.jpeg"/><Relationship Id="rId37" Type="http://schemas.openxmlformats.org/officeDocument/2006/relationships/hyperlink" Target="http://www.ansi.org/" TargetMode="External"/><Relationship Id="rId40" Type="http://schemas.openxmlformats.org/officeDocument/2006/relationships/hyperlink" Target="http://www.facebook.com/pages/ANSI-American-National-Standards-Institute/46446679081?&amp;source=whatsnew042516" TargetMode="External"/><Relationship Id="rId45" Type="http://schemas.openxmlformats.org/officeDocument/2006/relationships/hyperlink" Target="http://www.ansi.org/news_publications/news_story.aspx?&amp;source=whatsnew042516" TargetMode="External"/><Relationship Id="rId53" Type="http://schemas.openxmlformats.org/officeDocument/2006/relationships/hyperlink" Target="https://share.ansi.org/shared%20documents/Standards%20Activities/NSSC/USSS_Third_edition/ANSI_USSS_2015.pdf?&amp;source=whatsnew042516" TargetMode="External"/><Relationship Id="rId58" Type="http://schemas.openxmlformats.org/officeDocument/2006/relationships/hyperlink" Target="https://share.ansi.org/shared%20documents/News%20and%20Publications/Brochures/WhatIsANSI_brochure.pdf?&amp;source=whatsnew042516" TargetMode="External"/><Relationship Id="rId66" Type="http://schemas.openxmlformats.org/officeDocument/2006/relationships/customXml" Target="../customXml/item1.xml"/><Relationship Id="rId5" Type="http://schemas.openxmlformats.org/officeDocument/2006/relationships/hyperlink" Target="http://www.wsd-us.org/?menuid=7" TargetMode="External"/><Relationship Id="rId61" Type="http://schemas.openxmlformats.org/officeDocument/2006/relationships/hyperlink" Target="http://webstore.ansi.org/site_license_availability.aspx" TargetMode="External"/><Relationship Id="rId19" Type="http://schemas.openxmlformats.org/officeDocument/2006/relationships/hyperlink" Target="http://webstore.ansi.org/" TargetMode="External"/><Relationship Id="rId14" Type="http://schemas.openxmlformats.org/officeDocument/2006/relationships/hyperlink" Target="http://www.ansi.org/news_publications/latest_headlines.aspx?menuid=7&amp;articleid=0070dd0a-b630-4ade-b389-ce5d00c29921&amp;source=whatsnew042516" TargetMode="External"/><Relationship Id="rId22" Type="http://schemas.openxmlformats.org/officeDocument/2006/relationships/hyperlink" Target="mailto:whats_new@ansi.org?gid=990447&amp;trk=anetsrch_name&amp;goback=.gdr_1239827963147_1" TargetMode="External"/><Relationship Id="rId27" Type="http://schemas.openxmlformats.org/officeDocument/2006/relationships/image" Target="cid:image006.jpg@01D19F0A.673AC850" TargetMode="External"/><Relationship Id="rId30" Type="http://schemas.openxmlformats.org/officeDocument/2006/relationships/image" Target="cid:image007.jpg@01D19F0A.673AC850" TargetMode="External"/><Relationship Id="rId35" Type="http://schemas.openxmlformats.org/officeDocument/2006/relationships/hyperlink" Target="http://twitter.com/ansidotorg" TargetMode="External"/><Relationship Id="rId43" Type="http://schemas.openxmlformats.org/officeDocument/2006/relationships/hyperlink" Target="http://www.ansi.org/news_publications/news_story.aspx?menuid=8&amp;source=whatsnew042516" TargetMode="External"/><Relationship Id="rId48" Type="http://schemas.openxmlformats.org/officeDocument/2006/relationships/hyperlink" Target="http://www.linkedin.com/groups?&amp;source=whatsnew042516" TargetMode="External"/><Relationship Id="rId56" Type="http://schemas.openxmlformats.org/officeDocument/2006/relationships/hyperlink" Target="https://share.ansi.org/Shared%20Documents/Government%20Affairs/Federal%20Register%20Notices/NCRP%20Notices/2016/NCRPNotices_04_04_2016.pdf?&amp;source=whatsnew042516"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www.ansi.org/meetings_events/online_calendar/events.aspx?menuid=7&amp;articleid=019c3ed2-9c4c-4f88-8862-dc878bcf6b31&amp;source=whatsnew042516" TargetMode="External"/><Relationship Id="rId51" Type="http://schemas.openxmlformats.org/officeDocument/2006/relationships/hyperlink" Target="http://www.standardslearn.org/standardization_case_studies.aspx?menuid=13&amp;source=whatsnew042516" TargetMode="External"/><Relationship Id="rId3" Type="http://schemas.openxmlformats.org/officeDocument/2006/relationships/settings" Target="settings.xml"/><Relationship Id="rId12" Type="http://schemas.openxmlformats.org/officeDocument/2006/relationships/hyperlink" Target="http://webstore.ansi.org/?menuid=7&amp;articleid=c91c48a9-7c64-4a36-a76b-81eaa8c0923e&amp;source=whatsnew042516" TargetMode="External"/><Relationship Id="rId17" Type="http://schemas.openxmlformats.org/officeDocument/2006/relationships/image" Target="media/image2.gif"/><Relationship Id="rId25" Type="http://schemas.openxmlformats.org/officeDocument/2006/relationships/hyperlink" Target="http://www.ansi.org/news_publications/news_story.aspx" TargetMode="External"/><Relationship Id="rId33" Type="http://schemas.openxmlformats.org/officeDocument/2006/relationships/image" Target="cid:image008.jpg@01D19F0A.673AC850" TargetMode="External"/><Relationship Id="rId38" Type="http://schemas.openxmlformats.org/officeDocument/2006/relationships/hyperlink" Target="http://www.ansi.org/career_opportunities/positions_available/position_available.aspx?&amp;source=whatsnew042516" TargetMode="External"/><Relationship Id="rId46" Type="http://schemas.openxmlformats.org/officeDocument/2006/relationships/hyperlink" Target="http://www.ansi.org/news_publications/news_story.aspx?menuid=9?&amp;source=whatsnew042516" TargetMode="External"/><Relationship Id="rId59" Type="http://schemas.openxmlformats.org/officeDocument/2006/relationships/hyperlink" Target="http://www.youtube.com/user/ansidotorg?&amp;source=whatsnew042516" TargetMode="External"/><Relationship Id="rId20" Type="http://schemas.openxmlformats.org/officeDocument/2006/relationships/image" Target="media/image3.jpeg"/><Relationship Id="rId41" Type="http://schemas.openxmlformats.org/officeDocument/2006/relationships/hyperlink" Target="https://share.ansi.org/shared%20documents/News%20and%20Publications/Brochures/USCAP%202011.pdf?menuid=7&amp;source=whatsnew042516" TargetMode="External"/><Relationship Id="rId54" Type="http://schemas.openxmlformats.org/officeDocument/2006/relationships/hyperlink" Target="http://www.ansi.org/education_trainings/overview.aspx?&amp;source=whatsnew042516" TargetMode="External"/><Relationship Id="rId62" Type="http://schemas.openxmlformats.org/officeDocument/2006/relationships/hyperlink" Target="http://webstore.ansi.org/"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ansi.org/news_publications/periodicals/overview.aspx?menuid=7&amp;articleid=33a06329-6739-4e20-b7b6-b08de81c9dff&amp;source=whatsnew042516" TargetMode="External"/><Relationship Id="rId23" Type="http://schemas.openxmlformats.org/officeDocument/2006/relationships/image" Target="media/image4.jpeg"/><Relationship Id="rId28" Type="http://schemas.openxmlformats.org/officeDocument/2006/relationships/hyperlink" Target="http://webstore.ansi.org/sitelicense.aspx" TargetMode="External"/><Relationship Id="rId36" Type="http://schemas.openxmlformats.org/officeDocument/2006/relationships/hyperlink" Target="mailto:whats_new@ansi.org" TargetMode="External"/><Relationship Id="rId49" Type="http://schemas.openxmlformats.org/officeDocument/2006/relationships/hyperlink" Target="http://www.ansi.org/news_publications/news_story.aspx?menuid=9&amp;source=whatsnew042516" TargetMode="External"/><Relationship Id="rId57" Type="http://schemas.openxmlformats.org/officeDocument/2006/relationships/hyperlink" Target="http://ansidotorg.blogspot.com/?sku=ISO/IEC+27001+/+ISO/IEC+27002+/+ISO/IEC+27017+-+IT+Security+Control+Code+of+Practice+Package&amp;source=whatsnew042516" TargetMode="External"/><Relationship Id="rId10" Type="http://schemas.openxmlformats.org/officeDocument/2006/relationships/hyperlink" Target="https://share.ansi.org/Shared%20Documents/Standards%20Action/2016-PDFs/SAV4717.pdf?menuid=7&amp;articleid=742baae2-71be-4c5f-bf8f-5d883d9dd42b&amp;source=whatsnew042516" TargetMode="External"/><Relationship Id="rId31" Type="http://schemas.openxmlformats.org/officeDocument/2006/relationships/hyperlink" Target="http://www.ansi.org/education_trainings/K_12_students.aspx" TargetMode="External"/><Relationship Id="rId44" Type="http://schemas.openxmlformats.org/officeDocument/2006/relationships/hyperlink" Target="http://webstore.ansi.org/RecordDetail.aspx?&amp;source=whatsnew042516" TargetMode="External"/><Relationship Id="rId52" Type="http://schemas.openxmlformats.org/officeDocument/2006/relationships/hyperlink" Target="http://www.ansi.org/news_publications/news_story.aspx?source=left_nav&amp;source=whatsnew042516" TargetMode="External"/><Relationship Id="rId60" Type="http://schemas.openxmlformats.org/officeDocument/2006/relationships/hyperlink" Target="http://plus.google.com/103554078283468148972"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si.org/wsweek?menuid=7&amp;articleid=a3415f4c-540e-467c-951c-a54815c29c64&amp;source=whatsnew042516" TargetMode="External"/><Relationship Id="rId13" Type="http://schemas.openxmlformats.org/officeDocument/2006/relationships/hyperlink" Target="http://webstore.ansi.org/sitelicense.aspx?menuid=7&amp;articleid=94cfaffe-541f-47d3-8fbe-cbf69d5966f1&amp;source=whatsnew042516" TargetMode="External"/><Relationship Id="rId18" Type="http://schemas.openxmlformats.org/officeDocument/2006/relationships/image" Target="cid:image003.gif@01D19F0A.673AC850" TargetMode="External"/><Relationship Id="rId39" Type="http://schemas.openxmlformats.org/officeDocument/2006/relationships/hyperlink" Target="mailto:storemanager@ansi.org" TargetMode="External"/><Relationship Id="rId34" Type="http://schemas.openxmlformats.org/officeDocument/2006/relationships/hyperlink" Target="http://www.ansi.org/news_publications/news_story.aspx" TargetMode="External"/><Relationship Id="rId50" Type="http://schemas.openxmlformats.org/officeDocument/2006/relationships/hyperlink" Target="http://www.ansi.org/news_publications/news_story.aspx?menuid=13&amp;source=whatsnew042516" TargetMode="External"/><Relationship Id="rId55" Type="http://schemas.openxmlformats.org/officeDocument/2006/relationships/hyperlink" Target="https://share.ansi.org/shared%20documents/News%20and%20Publications/Brochures/Annual%20Report%20Archive/ANSI_2014_15_Annual_Report.pdf?&amp;source=whatsnew042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1D99F-F7E1-44F5-BCB1-14AC1692D750}"/>
</file>

<file path=customXml/itemProps2.xml><?xml version="1.0" encoding="utf-8"?>
<ds:datastoreItem xmlns:ds="http://schemas.openxmlformats.org/officeDocument/2006/customXml" ds:itemID="{F1C1D99F-F7E1-44F5-BCB1-14AC1692D750}"/>
</file>

<file path=customXml/itemProps3.xml><?xml version="1.0" encoding="utf-8"?>
<ds:datastoreItem xmlns:ds="http://schemas.openxmlformats.org/officeDocument/2006/customXml" ds:itemID="{A52790F8-5424-41BD-90BE-9DA00D448AB3}"/>
</file>

<file path=customXml/itemProps4.xml><?xml version="1.0" encoding="utf-8"?>
<ds:datastoreItem xmlns:ds="http://schemas.openxmlformats.org/officeDocument/2006/customXml" ds:itemID="{64AD16C9-4E21-4E1D-B10E-F30110F62167}"/>
</file>

<file path=docProps/app.xml><?xml version="1.0" encoding="utf-8"?>
<Properties xmlns="http://schemas.openxmlformats.org/officeDocument/2006/extended-properties" xmlns:vt="http://schemas.openxmlformats.org/officeDocument/2006/docPropsVTypes">
  <Template>Normal</Template>
  <TotalTime>0</TotalTime>
  <Pages>3</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Goodbaum</dc:creator>
  <cp:lastModifiedBy>Beth Goodbaum</cp:lastModifiedBy>
  <cp:revision>1</cp:revision>
  <dcterms:created xsi:type="dcterms:W3CDTF">2016-06-17T19:18:00Z</dcterms:created>
  <dcterms:modified xsi:type="dcterms:W3CDTF">2016-06-17T19:18:00Z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2fb5ffdd-c262-485a-a20c-9f40fd4f96c9</vt:lpwstr>
  </property>
</Properties>
</file>