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86" w:rsidRDefault="00B70886" w:rsidP="00B70886">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October 5, 2015</w:t>
      </w:r>
    </w:p>
    <w:p w:rsidR="00B70886" w:rsidRDefault="00B70886" w:rsidP="00B70886">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B70886" w:rsidRDefault="00B70886" w:rsidP="00B70886">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B70886" w:rsidRDefault="00B70886" w:rsidP="00B70886">
      <w:pPr>
        <w:spacing w:after="200"/>
        <w:rPr>
          <w:rFonts w:ascii="Arial" w:hAnsi="Arial" w:cs="Arial"/>
          <w:sz w:val="20"/>
          <w:szCs w:val="20"/>
          <w:lang w:eastAsia="ar-SA"/>
        </w:rPr>
      </w:pPr>
      <w:r>
        <w:rPr>
          <w:rFonts w:ascii="Arial" w:hAnsi="Arial" w:cs="Arial"/>
          <w:sz w:val="28"/>
          <w:szCs w:val="28"/>
          <w:lang w:eastAsia="ar-SA"/>
        </w:rPr>
        <w:t>HEADLINES</w:t>
      </w:r>
    </w:p>
    <w:p w:rsidR="00B70886" w:rsidRDefault="00B70886" w:rsidP="00B70886">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B70886" w:rsidRDefault="00B70886" w:rsidP="00B70886">
      <w:pPr>
        <w:rPr>
          <w:rStyle w:val="Hyperlink"/>
          <w:b/>
          <w:bCs/>
          <w:color w:val="0075BE"/>
        </w:rPr>
      </w:pPr>
      <w:hyperlink r:id="rId8" w:history="1">
        <w:r>
          <w:rPr>
            <w:rStyle w:val="Hyperlink"/>
            <w:rFonts w:ascii="Arial" w:hAnsi="Arial" w:cs="Arial"/>
            <w:b/>
            <w:bCs/>
            <w:color w:val="0075BE"/>
            <w:sz w:val="20"/>
            <w:szCs w:val="20"/>
            <w:lang w:eastAsia="ar-SA"/>
          </w:rPr>
          <w:t>U.S. Standards Community Celebrates World Standards Day 2015</w:t>
        </w:r>
      </w:hyperlink>
    </w:p>
    <w:p w:rsidR="00B70886" w:rsidRDefault="00B70886" w:rsidP="00B70886">
      <w:r>
        <w:rPr>
          <w:rFonts w:ascii="Arial" w:hAnsi="Arial" w:cs="Arial"/>
          <w:sz w:val="20"/>
          <w:szCs w:val="20"/>
        </w:rPr>
        <w:t>Over 230 members of the standards and conformity assessment community gathered in Washington, DC, on October 1 for the U.S. Celebration of World Standards Day 2015. The exhibition, reception, and dinner marking the occasion focused on the theme “Standards – The World’s Common Language.”</w:t>
      </w:r>
    </w:p>
    <w:p w:rsidR="00B70886" w:rsidRDefault="00B70886" w:rsidP="00B70886"/>
    <w:p w:rsidR="00B70886" w:rsidRDefault="00B70886" w:rsidP="00B70886">
      <w:pPr>
        <w:rPr>
          <w:rStyle w:val="Hyperlink"/>
          <w:rFonts w:ascii="Arial" w:hAnsi="Arial" w:cs="Arial"/>
          <w:b/>
          <w:bCs/>
          <w:color w:val="0075BE"/>
          <w:sz w:val="20"/>
          <w:szCs w:val="20"/>
          <w:lang w:eastAsia="ar-SA"/>
        </w:rPr>
      </w:pPr>
      <w:hyperlink r:id="rId9" w:history="1">
        <w:r>
          <w:rPr>
            <w:rStyle w:val="Hyperlink"/>
            <w:rFonts w:ascii="Arial" w:hAnsi="Arial" w:cs="Arial"/>
            <w:b/>
            <w:bCs/>
            <w:color w:val="0075BE"/>
            <w:sz w:val="20"/>
            <w:szCs w:val="20"/>
            <w:lang w:eastAsia="ar-SA"/>
          </w:rPr>
          <w:t>Distinguished Members of the Standardization Community Honored at the 2015 ANSI Awards Banquet and Ceremony</w:t>
        </w:r>
      </w:hyperlink>
    </w:p>
    <w:p w:rsidR="00B70886" w:rsidRDefault="00B70886" w:rsidP="00B70886">
      <w:r>
        <w:rPr>
          <w:rFonts w:ascii="Arial" w:hAnsi="Arial" w:cs="Arial"/>
          <w:sz w:val="20"/>
          <w:szCs w:val="20"/>
        </w:rPr>
        <w:t>Twenty-one awardees were recognized for contributions to and accomplishments in the standards and conformity assessment industry.</w:t>
      </w:r>
    </w:p>
    <w:p w:rsidR="00B70886" w:rsidRDefault="00B70886" w:rsidP="00B70886">
      <w:pPr>
        <w:rPr>
          <w:rFonts w:ascii="Arial" w:hAnsi="Arial" w:cs="Arial"/>
          <w:sz w:val="20"/>
          <w:szCs w:val="20"/>
        </w:rPr>
      </w:pPr>
    </w:p>
    <w:p w:rsidR="00B70886" w:rsidRDefault="00B70886" w:rsidP="00B70886">
      <w:pPr>
        <w:rPr>
          <w:rStyle w:val="Hyperlink"/>
          <w:b/>
          <w:bCs/>
          <w:color w:val="0075BE"/>
          <w:lang w:eastAsia="ar-SA"/>
        </w:rPr>
      </w:pPr>
      <w:hyperlink r:id="rId10" w:history="1">
        <w:r>
          <w:rPr>
            <w:rStyle w:val="Hyperlink"/>
            <w:rFonts w:ascii="Arial" w:hAnsi="Arial" w:cs="Arial"/>
            <w:b/>
            <w:bCs/>
            <w:color w:val="0075BE"/>
            <w:sz w:val="20"/>
            <w:szCs w:val="20"/>
            <w:lang w:eastAsia="ar-SA"/>
          </w:rPr>
          <w:t>2014-2015 Annual Report Now Available</w:t>
        </w:r>
      </w:hyperlink>
    </w:p>
    <w:p w:rsidR="00B70886" w:rsidRDefault="00B70886" w:rsidP="00B70886">
      <w:pPr>
        <w:rPr>
          <w:rStyle w:val="Hyperlink"/>
          <w:b/>
          <w:bCs/>
          <w:color w:val="000000"/>
          <w:sz w:val="20"/>
          <w:szCs w:val="20"/>
        </w:rPr>
      </w:pPr>
      <w:r>
        <w:rPr>
          <w:rFonts w:ascii="Arial" w:hAnsi="Arial" w:cs="Arial"/>
          <w:color w:val="000000"/>
          <w:sz w:val="20"/>
          <w:szCs w:val="20"/>
        </w:rPr>
        <w:t xml:space="preserve">Entitled </w:t>
      </w:r>
      <w:proofErr w:type="gramStart"/>
      <w:r>
        <w:rPr>
          <w:rFonts w:ascii="Arial" w:hAnsi="Arial" w:cs="Arial"/>
          <w:i/>
          <w:iCs/>
          <w:color w:val="000000"/>
          <w:sz w:val="20"/>
          <w:szCs w:val="20"/>
        </w:rPr>
        <w:t>A</w:t>
      </w:r>
      <w:proofErr w:type="gramEnd"/>
      <w:r>
        <w:rPr>
          <w:rFonts w:ascii="Arial" w:hAnsi="Arial" w:cs="Arial"/>
          <w:i/>
          <w:iCs/>
          <w:color w:val="000000"/>
          <w:sz w:val="20"/>
          <w:szCs w:val="20"/>
        </w:rPr>
        <w:t xml:space="preserve"> Window on the Standardization Initiatives Making the World a Safer, Better Place</w:t>
      </w:r>
      <w:r>
        <w:rPr>
          <w:rFonts w:ascii="Arial" w:hAnsi="Arial" w:cs="Arial"/>
          <w:color w:val="000000"/>
          <w:sz w:val="20"/>
          <w:szCs w:val="20"/>
        </w:rPr>
        <w:t>, the report informs stakeholders of ANSI’s key initiatives and accomplishments over the past year. It also documents financial activities of the Institute during 2014.</w:t>
      </w:r>
    </w:p>
    <w:p w:rsidR="00B70886" w:rsidRDefault="00B70886" w:rsidP="00B70886">
      <w:pPr>
        <w:rPr>
          <w:rFonts w:ascii="Arial" w:hAnsi="Arial" w:cs="Arial"/>
        </w:rPr>
      </w:pPr>
    </w:p>
    <w:p w:rsidR="00B70886" w:rsidRDefault="00B70886" w:rsidP="00B70886">
      <w:pPr>
        <w:rPr>
          <w:rStyle w:val="Hyperlink"/>
          <w:b/>
          <w:bCs/>
          <w:color w:val="0075BE"/>
          <w:lang w:eastAsia="ar-SA"/>
        </w:rPr>
      </w:pPr>
      <w:hyperlink r:id="rId11" w:history="1">
        <w:r>
          <w:rPr>
            <w:rStyle w:val="Hyperlink"/>
            <w:rFonts w:ascii="Arial" w:hAnsi="Arial" w:cs="Arial"/>
            <w:b/>
            <w:bCs/>
            <w:color w:val="0075BE"/>
            <w:sz w:val="20"/>
            <w:szCs w:val="20"/>
            <w:lang w:eastAsia="ar-SA"/>
          </w:rPr>
          <w:t xml:space="preserve">October 20 ANSI Cities Network Webinar Covers ISO Strategic Advisory Group on Smart Cities </w:t>
        </w:r>
      </w:hyperlink>
    </w:p>
    <w:p w:rsidR="00B70886" w:rsidRDefault="00B70886" w:rsidP="00B70886">
      <w:pPr>
        <w:rPr>
          <w:rFonts w:ascii="Arial" w:hAnsi="Arial" w:cs="Arial"/>
          <w:sz w:val="20"/>
          <w:szCs w:val="20"/>
        </w:rPr>
      </w:pPr>
      <w:r>
        <w:rPr>
          <w:rFonts w:ascii="Arial" w:hAnsi="Arial" w:cs="Arial"/>
          <w:sz w:val="20"/>
          <w:szCs w:val="20"/>
        </w:rPr>
        <w:t>On October 20, from 12 noon to 1 pm EDT, the monthly webinar of ANSI’s Network on Smart and Sustainable Cities (ANSSC) will feature a report on the International Organization for Standardization (ISO) Technical Management Board (TMB) Strategic Advisory Group (SAG) on smart cities. Dave Welsh from Microsoft’s corporate standards office — one of the U.S. experts on the SAG — will be the featured speaker.</w:t>
      </w:r>
    </w:p>
    <w:p w:rsidR="00B70886" w:rsidRDefault="00B70886" w:rsidP="00B70886">
      <w:pPr>
        <w:rPr>
          <w:rFonts w:ascii="Arial" w:hAnsi="Arial" w:cs="Arial"/>
          <w:sz w:val="20"/>
          <w:szCs w:val="20"/>
        </w:rPr>
      </w:pPr>
    </w:p>
    <w:p w:rsidR="00B70886" w:rsidRDefault="00B70886" w:rsidP="00B70886">
      <w:pPr>
        <w:rPr>
          <w:rStyle w:val="Hyperlink"/>
          <w:b/>
          <w:bCs/>
          <w:color w:val="0075BE"/>
          <w:lang w:eastAsia="ar-SA"/>
        </w:rPr>
      </w:pPr>
      <w:hyperlink r:id="rId12" w:history="1">
        <w:r>
          <w:rPr>
            <w:rStyle w:val="Hyperlink"/>
            <w:rFonts w:ascii="Arial" w:hAnsi="Arial" w:cs="Arial"/>
            <w:b/>
            <w:bCs/>
            <w:color w:val="0075BE"/>
            <w:sz w:val="20"/>
            <w:szCs w:val="20"/>
            <w:lang w:eastAsia="ar-SA"/>
          </w:rPr>
          <w:t>ANSI Launches Cybersecurity Portal as Part of National Cyber Security Awareness Month</w:t>
        </w:r>
      </w:hyperlink>
    </w:p>
    <w:p w:rsidR="00B70886" w:rsidRDefault="00B70886" w:rsidP="00B70886">
      <w:pPr>
        <w:rPr>
          <w:rFonts w:ascii="Arial" w:hAnsi="Arial" w:cs="Arial"/>
          <w:sz w:val="20"/>
          <w:szCs w:val="20"/>
        </w:rPr>
      </w:pPr>
      <w:r>
        <w:rPr>
          <w:rFonts w:ascii="Arial" w:hAnsi="Arial" w:cs="Arial"/>
          <w:sz w:val="20"/>
          <w:szCs w:val="20"/>
        </w:rPr>
        <w:t>ANSI has launched a cybersecurity portal which features an extensive database of top public- and private-sector resources and provides information on the contributions of ANSI, members of the ANSI Federation, and the broader standardization community to address issues related to cybersecurity, in time for Cyber Security Awareness Month.</w:t>
      </w:r>
    </w:p>
    <w:p w:rsidR="00B70886" w:rsidRDefault="00B70886" w:rsidP="00B70886">
      <w:pPr>
        <w:rPr>
          <w:rFonts w:ascii="Arial" w:hAnsi="Arial" w:cs="Arial"/>
          <w:sz w:val="20"/>
          <w:szCs w:val="20"/>
        </w:rPr>
      </w:pPr>
    </w:p>
    <w:p w:rsidR="00B70886" w:rsidRDefault="00B70886" w:rsidP="00B70886">
      <w:pPr>
        <w:rPr>
          <w:rStyle w:val="Hyperlink"/>
          <w:color w:val="auto"/>
          <w:u w:val="none"/>
        </w:rPr>
      </w:pPr>
      <w:hyperlink r:id="rId13" w:history="1">
        <w:r>
          <w:rPr>
            <w:rStyle w:val="Hyperlink"/>
            <w:rFonts w:ascii="Arial" w:hAnsi="Arial" w:cs="Arial"/>
            <w:b/>
            <w:bCs/>
            <w:color w:val="0075BE"/>
            <w:sz w:val="20"/>
            <w:szCs w:val="20"/>
            <w:lang w:eastAsia="ar-SA"/>
          </w:rPr>
          <w:t>People on the Move</w:t>
        </w:r>
      </w:hyperlink>
    </w:p>
    <w:p w:rsidR="00B70886" w:rsidRDefault="00B70886" w:rsidP="00B70886">
      <w:pPr>
        <w:rPr>
          <w:rFonts w:ascii="Arial" w:hAnsi="Arial" w:cs="Arial"/>
          <w:i/>
          <w:iCs/>
          <w:color w:val="000000"/>
          <w:sz w:val="20"/>
          <w:szCs w:val="20"/>
        </w:rPr>
      </w:pPr>
      <w:proofErr w:type="gramStart"/>
      <w:r>
        <w:rPr>
          <w:rFonts w:ascii="Arial" w:hAnsi="Arial" w:cs="Arial"/>
          <w:i/>
          <w:iCs/>
          <w:color w:val="000000"/>
          <w:sz w:val="20"/>
          <w:szCs w:val="20"/>
        </w:rPr>
        <w:t>People on the Move</w:t>
      </w:r>
      <w:r>
        <w:rPr>
          <w:rFonts w:ascii="Arial" w:hAnsi="Arial" w:cs="Arial"/>
          <w:color w:val="000000"/>
          <w:sz w:val="20"/>
          <w:szCs w:val="20"/>
        </w:rPr>
        <w:t xml:space="preserve"> spotlights</w:t>
      </w:r>
      <w:proofErr w:type="gramEnd"/>
      <w:r>
        <w:rPr>
          <w:rFonts w:ascii="Arial" w:hAnsi="Arial" w:cs="Arial"/>
          <w:color w:val="000000"/>
          <w:sz w:val="20"/>
          <w:szCs w:val="20"/>
        </w:rPr>
        <w:t xml:space="preserve"> trailblazers in standardization, highlighting their latest achievements, advancements, and contributions to the standards and conformance community. </w:t>
      </w:r>
      <w:proofErr w:type="gramStart"/>
      <w:r>
        <w:rPr>
          <w:rFonts w:ascii="Arial" w:hAnsi="Arial" w:cs="Arial"/>
          <w:color w:val="000000"/>
          <w:sz w:val="20"/>
          <w:szCs w:val="20"/>
        </w:rPr>
        <w:t>In this issue, news from ASME and IAPMO.</w:t>
      </w:r>
      <w:proofErr w:type="gramEnd"/>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B70886" w:rsidRDefault="00B70886" w:rsidP="00B70886">
      <w:pPr>
        <w:spacing w:after="200"/>
        <w:rPr>
          <w:rFonts w:ascii="Arial" w:hAnsi="Arial" w:cs="Arial"/>
          <w:sz w:val="28"/>
          <w:szCs w:val="28"/>
          <w:lang w:eastAsia="ar-SA"/>
        </w:rPr>
      </w:pPr>
      <w:r>
        <w:rPr>
          <w:rFonts w:ascii="Arial" w:hAnsi="Arial" w:cs="Arial"/>
          <w:sz w:val="28"/>
          <w:szCs w:val="28"/>
          <w:lang w:eastAsia="ar-SA"/>
        </w:rPr>
        <w:t>SOCIAL MEDIA</w:t>
      </w:r>
    </w:p>
    <w:p w:rsidR="00B70886" w:rsidRDefault="00B70886" w:rsidP="00B70886">
      <w:pPr>
        <w:spacing w:after="200"/>
        <w:rPr>
          <w:rFonts w:ascii="Arial" w:hAnsi="Arial" w:cs="Arial"/>
          <w:sz w:val="20"/>
          <w:szCs w:val="20"/>
          <w:lang w:eastAsia="ar-SA"/>
        </w:rPr>
      </w:pPr>
      <w:r>
        <w:rPr>
          <w:rFonts w:ascii="Arial" w:hAnsi="Arial" w:cs="Arial"/>
          <w:sz w:val="20"/>
          <w:szCs w:val="20"/>
          <w:lang w:eastAsia="ar-SA"/>
        </w:rPr>
        <w:t>Check us out on …</w:t>
      </w:r>
    </w:p>
    <w:p w:rsidR="00B70886" w:rsidRDefault="00B70886" w:rsidP="00B70886">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FF8E.F6A4F8B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FF8E.F6A4F8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FF8E.F6A4F8B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FF8E.F6A4F8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FF8E.F6A4F8B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FF8E.F6A4F8B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FF8E.F6A4F8B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FF8E.F6A4F8B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FF8E.F6A4F8B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FF8E.F6A4F8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FF8E.F6A4F8B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FF8E.F6A4F8B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B70886" w:rsidRDefault="00B70886" w:rsidP="00B70886">
      <w:pPr>
        <w:spacing w:after="200"/>
        <w:rPr>
          <w:rFonts w:ascii="Arial" w:hAnsi="Arial" w:cs="Arial"/>
          <w:color w:val="3A6699"/>
          <w:sz w:val="28"/>
          <w:szCs w:val="28"/>
        </w:rPr>
      </w:pPr>
      <w:r>
        <w:rPr>
          <w:rFonts w:ascii="Arial" w:hAnsi="Arial" w:cs="Arial"/>
          <w:sz w:val="28"/>
          <w:szCs w:val="28"/>
        </w:rPr>
        <w:t>PUBLIC POLICY</w:t>
      </w:r>
    </w:p>
    <w:p w:rsidR="00B70886" w:rsidRDefault="00B70886" w:rsidP="00B70886">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B70886" w:rsidRDefault="00B70886" w:rsidP="00B70886">
      <w:pPr>
        <w:spacing w:after="240"/>
        <w:rPr>
          <w:rStyle w:val="Hyperlink"/>
          <w:b/>
          <w:bCs/>
          <w:color w:val="0075BE"/>
        </w:rPr>
      </w:pPr>
      <w:hyperlink r:id="rId32" w:history="1">
        <w:r>
          <w:rPr>
            <w:rStyle w:val="Hyperlink"/>
            <w:rFonts w:ascii="Arial" w:hAnsi="Arial" w:cs="Arial"/>
            <w:b/>
            <w:bCs/>
            <w:color w:val="0075BE"/>
            <w:sz w:val="20"/>
            <w:szCs w:val="20"/>
          </w:rPr>
          <w:t>Standards-Related Notices from the U.S. Federal Register, September 22 - October 2, 2015</w:t>
        </w:r>
      </w:hyperlink>
    </w:p>
    <w:p w:rsidR="00B70886" w:rsidRDefault="00B70886" w:rsidP="00B70886">
      <w:pPr>
        <w:spacing w:after="240"/>
      </w:pPr>
      <w:hyperlink r:id="rId33" w:history="1">
        <w:r>
          <w:rPr>
            <w:rStyle w:val="Hyperlink"/>
            <w:rFonts w:ascii="Arial" w:hAnsi="Arial" w:cs="Arial"/>
            <w:b/>
            <w:bCs/>
            <w:color w:val="0075BE"/>
            <w:sz w:val="20"/>
            <w:szCs w:val="20"/>
          </w:rPr>
          <w:t>National Cooperative Research and Production Act Notices from the U.S. Federal Register: June-August 2015</w:t>
        </w:r>
      </w:hyperlink>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B70886" w:rsidRDefault="00B70886" w:rsidP="00B70886">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B70886" w:rsidRDefault="00B70886" w:rsidP="00B70886">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B70886" w:rsidRDefault="00B70886" w:rsidP="00B70886">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October 2,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B70886" w:rsidRDefault="00B70886" w:rsidP="00B70886">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B70886" w:rsidRDefault="00B70886" w:rsidP="00B70886">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B70886" w:rsidRDefault="00B70886" w:rsidP="00B70886">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informs stakeholders of ANSI’s key initiatives and accomplishments over the past year. It also documents financial activities of the Institute during 2014. </w:t>
      </w:r>
    </w:p>
    <w:p w:rsidR="00B70886" w:rsidRDefault="00B70886" w:rsidP="00B70886">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B70886" w:rsidRDefault="00B70886" w:rsidP="00B70886">
      <w:pPr>
        <w:spacing w:after="200"/>
        <w:rPr>
          <w:rFonts w:ascii="Arial" w:hAnsi="Arial" w:cs="Arial"/>
          <w:color w:val="3A6699"/>
          <w:sz w:val="28"/>
          <w:szCs w:val="28"/>
          <w:lang w:eastAsia="ar-SA"/>
        </w:rPr>
      </w:pPr>
      <w:r>
        <w:rPr>
          <w:rFonts w:ascii="Arial" w:hAnsi="Arial" w:cs="Arial"/>
          <w:sz w:val="28"/>
          <w:szCs w:val="28"/>
          <w:lang w:eastAsia="ar-SA"/>
        </w:rPr>
        <w:t>CALENDAR</w:t>
      </w:r>
    </w:p>
    <w:p w:rsidR="00B70886" w:rsidRDefault="00B70886" w:rsidP="00B70886">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B70886" w:rsidRDefault="00B70886" w:rsidP="00B70886">
      <w:pPr>
        <w:spacing w:after="200"/>
        <w:rPr>
          <w:rFonts w:ascii="Arial" w:hAnsi="Arial" w:cs="Arial"/>
          <w:sz w:val="20"/>
          <w:szCs w:val="20"/>
          <w:lang w:eastAsia="ar-SA"/>
        </w:rPr>
      </w:pPr>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B70886" w:rsidRDefault="00B70886" w:rsidP="00B70886">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B70886" w:rsidRDefault="00B70886" w:rsidP="00B70886">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B70886" w:rsidRDefault="00B70886" w:rsidP="00B70886">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B70886" w:rsidRDefault="00B70886" w:rsidP="00B70886">
      <w:pPr>
        <w:spacing w:after="200"/>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B70886" w:rsidRDefault="00B70886" w:rsidP="00B70886">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B70886" w:rsidRDefault="00B70886" w:rsidP="00B70886">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B70886" w:rsidRDefault="00B70886" w:rsidP="00B70886">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B70886" w:rsidRDefault="00B70886" w:rsidP="00B70886">
      <w:pPr>
        <w:spacing w:after="200"/>
        <w:rPr>
          <w:rFonts w:ascii="Arial" w:hAnsi="Arial" w:cs="Arial"/>
          <w:color w:val="3A6699"/>
          <w:sz w:val="28"/>
          <w:szCs w:val="28"/>
          <w:lang w:eastAsia="ar-SA"/>
        </w:rPr>
      </w:pPr>
      <w:r>
        <w:rPr>
          <w:rFonts w:ascii="Arial" w:hAnsi="Arial" w:cs="Arial"/>
          <w:sz w:val="28"/>
          <w:szCs w:val="28"/>
          <w:lang w:eastAsia="ar-SA"/>
        </w:rPr>
        <w:t>ACCESS STANDARDS</w:t>
      </w:r>
    </w:p>
    <w:p w:rsidR="00B70886" w:rsidRDefault="00B70886" w:rsidP="00B70886">
      <w:pPr>
        <w:spacing w:after="200"/>
        <w:rPr>
          <w:rFonts w:ascii="Arial" w:hAnsi="Arial" w:cs="Arial"/>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B70886" w:rsidRDefault="00B70886" w:rsidP="00B70886">
      <w:pPr>
        <w:spacing w:after="200"/>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B70886" w:rsidRDefault="00B70886" w:rsidP="00B70886">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B70886" w:rsidRDefault="00B70886" w:rsidP="00B70886">
      <w:pPr>
        <w:rPr>
          <w:rStyle w:val="Hyperlink"/>
          <w:b/>
          <w:bCs/>
          <w:color w:val="0075BE"/>
        </w:rPr>
      </w:pPr>
      <w:hyperlink r:id="rId53" w:history="1">
        <w:r>
          <w:rPr>
            <w:rStyle w:val="Hyperlink"/>
            <w:rFonts w:ascii="Arial" w:hAnsi="Arial" w:cs="Arial"/>
            <w:b/>
            <w:bCs/>
            <w:color w:val="0075BE"/>
            <w:sz w:val="20"/>
            <w:szCs w:val="20"/>
          </w:rPr>
          <w:t>ISO 9001:2015 and ISO 9001:2008 - Quality Management Transition Set</w:t>
        </w:r>
      </w:hyperlink>
    </w:p>
    <w:p w:rsidR="00B70886" w:rsidRDefault="00B70886" w:rsidP="00B70886">
      <w:pPr>
        <w:spacing w:after="200"/>
        <w:rPr>
          <w:lang w:eastAsia="ar-SA"/>
        </w:rPr>
      </w:pPr>
      <w:r>
        <w:rPr>
          <w:rFonts w:ascii="Arial" w:hAnsi="Arial" w:cs="Arial"/>
          <w:sz w:val="20"/>
          <w:szCs w:val="20"/>
          <w:lang w:eastAsia="ar-SA"/>
        </w:rPr>
        <w:t>ISO 9001: 2015 and ISO 9001:2008-Quality Management Transition Set provides the latest quality management system requirements which has been updated to include organizational risks in addition to providing guidance on implementing and maintaining a QMS. ISO 9001:2015 and ISO 9001:2008-Quality Management Transition Set supports an organization in need of transitioning their QMS program from ISO 9001:2008 to ISO 9001:2015 by providing both versions of the quality management systems document for comparison.</w:t>
      </w:r>
    </w:p>
    <w:p w:rsidR="00B70886" w:rsidRDefault="00B70886" w:rsidP="00B70886">
      <w:pPr>
        <w:spacing w:after="200"/>
        <w:rPr>
          <w:color w:val="1F497D"/>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B70886" w:rsidRDefault="00B70886" w:rsidP="00B708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B70886" w:rsidRDefault="00B70886" w:rsidP="00B70886">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B70886" w:rsidRDefault="00B70886" w:rsidP="00B70886">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B70886" w:rsidRDefault="00B70886" w:rsidP="00B70886">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0"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B70886" w:rsidRDefault="00B70886" w:rsidP="00B70886">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1"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2"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B70886" w:rsidRDefault="00B70886" w:rsidP="00B70886">
      <w:pPr>
        <w:jc w:val="center"/>
      </w:pPr>
      <w:r>
        <w:rPr>
          <w:rFonts w:ascii="Arial" w:hAnsi="Arial" w:cs="Arial"/>
          <w:sz w:val="16"/>
          <w:szCs w:val="16"/>
          <w:lang w:eastAsia="ar-SA"/>
        </w:rPr>
        <w:t>American National Standards Institute • 25 W. 43rd St. • Fourth Floor • New York, NY • 10036</w:t>
      </w:r>
    </w:p>
    <w:p w:rsidR="00B70886" w:rsidRDefault="00B70886" w:rsidP="00B70886">
      <w:pPr>
        <w:rPr>
          <w:b/>
          <w:bCs/>
        </w:rPr>
      </w:pPr>
    </w:p>
    <w:p w:rsidR="00B70886" w:rsidRDefault="00B70886" w:rsidP="00B70886">
      <w:pPr>
        <w:rPr>
          <w:b/>
          <w:bCs/>
        </w:rPr>
      </w:pPr>
    </w:p>
    <w:p w:rsidR="00B70886" w:rsidRDefault="00B70886" w:rsidP="00B70886"/>
    <w:p w:rsidR="00B70886" w:rsidRDefault="00B70886" w:rsidP="00B70886"/>
    <w:p w:rsidR="00B70886" w:rsidRDefault="00B70886" w:rsidP="00B70886"/>
    <w:p w:rsidR="00B70886" w:rsidRDefault="00B70886" w:rsidP="00B70886"/>
    <w:p w:rsidR="00B70886" w:rsidRDefault="00B70886" w:rsidP="00B70886"/>
    <w:p w:rsidR="00B70886" w:rsidRDefault="00B70886" w:rsidP="00B70886"/>
    <w:p w:rsidR="00B70886" w:rsidRDefault="00B70886" w:rsidP="00B70886"/>
    <w:p w:rsidR="00B70886" w:rsidRDefault="00B70886" w:rsidP="00B70886">
      <w:pPr>
        <w:rPr>
          <w:b/>
          <w:bCs/>
        </w:rPr>
      </w:pPr>
    </w:p>
    <w:p w:rsidR="00B70886" w:rsidRDefault="00B70886" w:rsidP="00B70886">
      <w:pPr>
        <w:rPr>
          <w:b/>
          <w:bCs/>
        </w:rPr>
      </w:pPr>
    </w:p>
    <w:p w:rsidR="00B70886" w:rsidRDefault="00B70886" w:rsidP="00B70886"/>
    <w:p w:rsidR="001E4B1F" w:rsidRDefault="00B70886">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86"/>
    <w:rsid w:val="007E5611"/>
    <w:rsid w:val="00A700AF"/>
    <w:rsid w:val="00B7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886"/>
    <w:rPr>
      <w:color w:val="0000FF"/>
      <w:u w:val="single"/>
    </w:rPr>
  </w:style>
  <w:style w:type="paragraph" w:styleId="BalloonText">
    <w:name w:val="Balloon Text"/>
    <w:basedOn w:val="Normal"/>
    <w:link w:val="BalloonTextChar"/>
    <w:uiPriority w:val="99"/>
    <w:semiHidden/>
    <w:unhideWhenUsed/>
    <w:rsid w:val="00B70886"/>
    <w:rPr>
      <w:rFonts w:ascii="Tahoma" w:hAnsi="Tahoma" w:cs="Tahoma"/>
      <w:sz w:val="16"/>
      <w:szCs w:val="16"/>
    </w:rPr>
  </w:style>
  <w:style w:type="character" w:customStyle="1" w:styleId="BalloonTextChar">
    <w:name w:val="Balloon Text Char"/>
    <w:basedOn w:val="DefaultParagraphFont"/>
    <w:link w:val="BalloonText"/>
    <w:uiPriority w:val="99"/>
    <w:semiHidden/>
    <w:rsid w:val="00B70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886"/>
    <w:rPr>
      <w:color w:val="0000FF"/>
      <w:u w:val="single"/>
    </w:rPr>
  </w:style>
  <w:style w:type="paragraph" w:styleId="BalloonText">
    <w:name w:val="Balloon Text"/>
    <w:basedOn w:val="Normal"/>
    <w:link w:val="BalloonTextChar"/>
    <w:uiPriority w:val="99"/>
    <w:semiHidden/>
    <w:unhideWhenUsed/>
    <w:rsid w:val="00B70886"/>
    <w:rPr>
      <w:rFonts w:ascii="Tahoma" w:hAnsi="Tahoma" w:cs="Tahoma"/>
      <w:sz w:val="16"/>
      <w:szCs w:val="16"/>
    </w:rPr>
  </w:style>
  <w:style w:type="character" w:customStyle="1" w:styleId="BalloonTextChar">
    <w:name w:val="Balloon Text Char"/>
    <w:basedOn w:val="DefaultParagraphFont"/>
    <w:link w:val="BalloonText"/>
    <w:uiPriority w:val="99"/>
    <w:semiHidden/>
    <w:rsid w:val="00B70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34" Type="http://schemas.openxmlformats.org/officeDocument/2006/relationships/hyperlink" Target="http://publicaa.ansi.org/sites/apdl/Documents/Standards%20Action/2015-PDFs/SAV4640.pdf" TargetMode="External"/><Relationship Id="rId42" Type="http://schemas.openxmlformats.org/officeDocument/2006/relationships/hyperlink" Target="http://www.ansi.org/education_trainings/overview.aspx?menuid=9?&amp;source=whatsnew100515" TargetMode="External"/><Relationship Id="rId47" Type="http://schemas.openxmlformats.org/officeDocument/2006/relationships/hyperlink" Target="http://www.ansi.org/career_opportunities/positions_available/position_available.aspx?menuid=13&amp;source=whatsnew100515" TargetMode="External"/><Relationship Id="rId50" Type="http://schemas.openxmlformats.org/officeDocument/2006/relationships/hyperlink" Target="http://webstore.ansi.org/sitelicense.aspx?&amp;source=whatsnew100515" TargetMode="External"/><Relationship Id="rId55" Type="http://schemas.openxmlformats.org/officeDocument/2006/relationships/hyperlink" Target="http://webstore.ansi.org/?&amp;source=whatsnew100515"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100515" TargetMode="External"/><Relationship Id="rId2" Type="http://schemas.microsoft.com/office/2007/relationships/stylesWithEffects" Target="stylesWithEffects.xml"/><Relationship Id="rId16" Type="http://schemas.openxmlformats.org/officeDocument/2006/relationships/image" Target="cid:image003.gif@01D0FF8E.F6A4F8B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dc88ed40-78cc-4a70-92cd-bb41360fb454&amp;source=whatsnew100515" TargetMode="External"/><Relationship Id="rId24" Type="http://schemas.openxmlformats.org/officeDocument/2006/relationships/image" Target="media/image5.jpeg"/><Relationship Id="rId32" Type="http://schemas.openxmlformats.org/officeDocument/2006/relationships/hyperlink" Target="http://publicaa.ansi.org/sites/apdl/Documents/Government%20Affairs/Federal%20Register%20Notices/Standards%20_%20CA%20Notices/2015/10_05_15.pdf" TargetMode="External"/><Relationship Id="rId37" Type="http://schemas.openxmlformats.org/officeDocument/2006/relationships/hyperlink" Target="http://publicaa.ansi.org/sites/apdl/Documents/News%20and%20Publications/Brochures/Annual%20Report%20Archive/ANSI_2013-14_Annual_Report_with_Roster.pdf?&amp;source=whatsnew100515" TargetMode="External"/><Relationship Id="rId40" Type="http://schemas.openxmlformats.org/officeDocument/2006/relationships/hyperlink" Target="http://www.ansi.org/news_publications/other_documents/other_doc.aspx?menuid=7&amp;source=whatsnew100515" TargetMode="External"/><Relationship Id="rId45" Type="http://schemas.openxmlformats.org/officeDocument/2006/relationships/hyperlink" Target="http://www.ansi.org/education_trainings/K_12_students.aspx?menuid=9&amp;source=whatsnew100515" TargetMode="External"/><Relationship Id="rId53" Type="http://schemas.openxmlformats.org/officeDocument/2006/relationships/hyperlink" Target="http://webstore.ansi.org/RecordDetail.aspx?sku=ISO+9001%3a2015+and+ISO+9001%3a2008+-+Quality+Management+Transition+Set&amp;source=whatsnew100515"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ww.ansi.org/membership/overview/overview.aspx?menuid=2&amp;source=whatsnew081715" TargetMode="External"/><Relationship Id="rId19" Type="http://schemas.openxmlformats.org/officeDocument/2006/relationships/image" Target="cid:image004.jpg@01D0FF8E.F6A4F8B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0FF8E.F6A4F8B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publicaa.ansi.org/sites/apdl/Documents/Standards%20Activities/NSSC/USSS_Third_edition/USSS%202010-sm.pdf?&amp;source=whatsnew100515" TargetMode="External"/><Relationship Id="rId43" Type="http://schemas.openxmlformats.org/officeDocument/2006/relationships/hyperlink" Target="http://www.standardslearn.org/?&amp;source=whatsnew100515" TargetMode="External"/><Relationship Id="rId48" Type="http://schemas.openxmlformats.org/officeDocument/2006/relationships/hyperlink" Target="http://webstore.ansi.org/sitelicense.aspx?source=left_nav&amp;source=whatsnew100515"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0d972bf9-1cb5-4719-9ad4-1b9bbd7ae3c7&amp;source=whatsnew100515" TargetMode="External"/><Relationship Id="rId51" Type="http://schemas.openxmlformats.org/officeDocument/2006/relationships/hyperlink" Target="http://webstore.ansi.org/default.aspx?&amp;source=whatsnew1005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cc7a1c0e-1f25-470e-a7af-bf7dd31fbe54&amp;source=whatsnew100515" TargetMode="External"/><Relationship Id="rId17" Type="http://schemas.openxmlformats.org/officeDocument/2006/relationships/hyperlink" Target="http://twitter.com/ansidotorg" TargetMode="External"/><Relationship Id="rId25" Type="http://schemas.openxmlformats.org/officeDocument/2006/relationships/image" Target="cid:image006.jpg@01D0FF8E.F6A4F8B0" TargetMode="External"/><Relationship Id="rId33" Type="http://schemas.openxmlformats.org/officeDocument/2006/relationships/hyperlink" Target="http://publicaa.ansi.org/sites/apdl/Documents/Government%20Affairs/Federal%20Register%20Notices/NCRP%20Notices/2015/NCRPNotices_08_31_15.pdf" TargetMode="External"/><Relationship Id="rId38" Type="http://schemas.openxmlformats.org/officeDocument/2006/relationships/hyperlink" Target="http://publicaa.ansi.org/sites/apdl/Documents/News%20and%20Publications/Brochures/WhatIsANSI_brochure.pdf?&amp;source=whatsnew100515" TargetMode="External"/><Relationship Id="rId46" Type="http://schemas.openxmlformats.org/officeDocument/2006/relationships/hyperlink" Target="http://www.ansi.org/career_opportunities/positions_available/position_available.aspx?menuid=13&amp;source=whatsnew100515"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100515" TargetMode="External"/><Relationship Id="rId54" Type="http://schemas.openxmlformats.org/officeDocument/2006/relationships/hyperlink" Target="http://webstore.ansi.org/?&amp;source=whatsnew100515" TargetMode="External"/><Relationship Id="rId62"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0FF8E.F6A4F8B0" TargetMode="External"/><Relationship Id="rId36" Type="http://schemas.openxmlformats.org/officeDocument/2006/relationships/hyperlink" Target="http://publicaa.ansi.org/sites/apdl/Documents/News%20and%20Publications/Brochures/USCAP%202011.pdf?&amp;source=whatsnew100515" TargetMode="External"/><Relationship Id="rId49" Type="http://schemas.openxmlformats.org/officeDocument/2006/relationships/hyperlink" Target="http://webstore.ansi.org/site_license_availability.aspx?&amp;source=whatsnew100515"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1c93745-6941-43fb-a675-ed87724e05d5&amp;source=whatsnew100515" TargetMode="External"/><Relationship Id="rId31" Type="http://schemas.openxmlformats.org/officeDocument/2006/relationships/image" Target="cid:image008.jpg@01D0FF8E.F6A4F8B0" TargetMode="External"/><Relationship Id="rId44" Type="http://schemas.openxmlformats.org/officeDocument/2006/relationships/hyperlink" Target="http://www.standardslearn.org/standardization_case_studies.aspx?&amp;source=whatsnew100515" TargetMode="External"/><Relationship Id="rId52" Type="http://schemas.openxmlformats.org/officeDocument/2006/relationships/hyperlink" Target="http://webstore.ansi.org/?&amp;source=whatsnew100515" TargetMode="External"/><Relationship Id="rId60" Type="http://schemas.openxmlformats.org/officeDocument/2006/relationships/hyperlink" Target="mailto:ads@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24d7aabc-50f0-4dab-80dc-12a6e4bdeb79&amp;source=whatsnew100515" TargetMode="External"/><Relationship Id="rId13" Type="http://schemas.openxmlformats.org/officeDocument/2006/relationships/hyperlink" Target="http://www.ansi.org/news_publications/news_story.aspx?menuid=7&amp;articleid=72e2e6f0-97f8-4850-bdc4-94dc3763ad05&amp;source=whatsnew100515"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10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2015-10-05T04:00:00+00:00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October 5, 2015 Issue</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4929D4F-749F-423F-AFF9-D51A8065F93C}"/>
</file>

<file path=customXml/itemProps2.xml><?xml version="1.0" encoding="utf-8"?>
<ds:datastoreItem xmlns:ds="http://schemas.openxmlformats.org/officeDocument/2006/customXml" ds:itemID="{736C9C8D-EEF0-42CE-9DFA-2C5EF455369F}"/>
</file>

<file path=customXml/itemProps3.xml><?xml version="1.0" encoding="utf-8"?>
<ds:datastoreItem xmlns:ds="http://schemas.openxmlformats.org/officeDocument/2006/customXml" ds:itemID="{21987CD2-CFBB-47F8-ABB1-92732753E919}"/>
</file>

<file path=customXml/itemProps4.xml><?xml version="1.0" encoding="utf-8"?>
<ds:datastoreItem xmlns:ds="http://schemas.openxmlformats.org/officeDocument/2006/customXml" ds:itemID="{F4154BD5-BCE4-4D46-A0A7-A7056335E943}"/>
</file>

<file path=docProps/app.xml><?xml version="1.0" encoding="utf-8"?>
<Properties xmlns="http://schemas.openxmlformats.org/officeDocument/2006/extended-properties" xmlns:vt="http://schemas.openxmlformats.org/officeDocument/2006/docPropsVTypes">
  <Template>Normal</Template>
  <TotalTime>2</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2015-10-22T18:25:00Z</dcterms:created>
  <dcterms:modified xsi:type="dcterms:W3CDTF">2015-10-22T18:27:00Z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6412f288-f141-4890-8a88-6c7fb68202c3</vt:lpwstr>
  </property>
</Properties>
</file>