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33" w:rsidRDefault="00C14633" w:rsidP="00C14633">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4, 2015</w:t>
      </w:r>
    </w:p>
    <w:p w:rsidR="00C14633" w:rsidRDefault="00C14633" w:rsidP="00C14633">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C14633" w:rsidRDefault="00C14633" w:rsidP="00C14633">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14633" w:rsidRDefault="00C14633" w:rsidP="00C14633">
      <w:pPr>
        <w:rPr>
          <w:rFonts w:ascii="Arial" w:hAnsi="Arial" w:cs="Arial"/>
          <w:sz w:val="8"/>
          <w:szCs w:val="8"/>
          <w:lang w:eastAsia="ar-SA"/>
        </w:rPr>
      </w:pPr>
    </w:p>
    <w:p w:rsidR="00C14633" w:rsidRDefault="00C14633" w:rsidP="00C14633">
      <w:pPr>
        <w:spacing w:after="200"/>
        <w:rPr>
          <w:rFonts w:ascii="Arial" w:hAnsi="Arial" w:cs="Arial"/>
          <w:sz w:val="20"/>
          <w:szCs w:val="20"/>
          <w:lang w:eastAsia="ar-SA"/>
        </w:rPr>
      </w:pPr>
      <w:r>
        <w:rPr>
          <w:rFonts w:ascii="Arial" w:hAnsi="Arial" w:cs="Arial"/>
          <w:sz w:val="28"/>
          <w:szCs w:val="28"/>
          <w:lang w:eastAsia="ar-SA"/>
        </w:rPr>
        <w:t>HEADLINES</w:t>
      </w:r>
    </w:p>
    <w:p w:rsidR="00C14633" w:rsidRDefault="00C14633" w:rsidP="00C14633">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C14633" w:rsidRDefault="00C14633" w:rsidP="00C14633">
      <w:pPr>
        <w:rPr>
          <w:rStyle w:val="Hyperlink"/>
          <w:color w:val="auto"/>
          <w:u w:val="none"/>
        </w:rPr>
      </w:pPr>
      <w:hyperlink r:id="rId8" w:history="1">
        <w:r>
          <w:rPr>
            <w:rStyle w:val="Hyperlink"/>
            <w:rFonts w:ascii="Arial" w:hAnsi="Arial" w:cs="Arial"/>
            <w:b/>
            <w:bCs/>
            <w:color w:val="0075BE"/>
            <w:sz w:val="20"/>
            <w:szCs w:val="20"/>
            <w:lang w:eastAsia="ar-SA"/>
          </w:rPr>
          <w:t>ANSI Announces Call for Nominations for 2016 ANSI Board of Directors</w:t>
        </w:r>
      </w:hyperlink>
    </w:p>
    <w:p w:rsidR="00C14633" w:rsidRDefault="00C14633" w:rsidP="00C14633">
      <w:r>
        <w:rPr>
          <w:rFonts w:ascii="Arial" w:hAnsi="Arial" w:cs="Arial"/>
          <w:sz w:val="20"/>
          <w:szCs w:val="20"/>
        </w:rPr>
        <w:t>ANSI invites all of its members to recommend qualified candidates for the 2016 ANSI Board of Directors. Nominations must be received by Monday, June 1, 2015, and are for terms beginning January 1, 2016.</w:t>
      </w:r>
    </w:p>
    <w:p w:rsidR="00C14633" w:rsidRDefault="00C14633" w:rsidP="00C14633">
      <w:pPr>
        <w:rPr>
          <w:rFonts w:ascii="Arial" w:hAnsi="Arial" w:cs="Arial"/>
          <w:sz w:val="20"/>
          <w:szCs w:val="20"/>
        </w:rPr>
      </w:pPr>
    </w:p>
    <w:p w:rsidR="00C14633" w:rsidRDefault="00C14633" w:rsidP="00C14633">
      <w:pPr>
        <w:rPr>
          <w:rStyle w:val="Hyperlink"/>
          <w:b/>
          <w:bCs/>
          <w:color w:val="0075BE"/>
          <w:lang w:eastAsia="ar-SA"/>
        </w:rPr>
      </w:pPr>
      <w:hyperlink r:id="rId9" w:history="1">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Executive Director Dr. Roy Swift Leads American Legion Summit Panel on the Quality and Value of Credentials</w:t>
        </w:r>
      </w:hyperlink>
      <w:r>
        <w:rPr>
          <w:rStyle w:val="Hyperlink"/>
          <w:rFonts w:ascii="Arial" w:hAnsi="Arial" w:cs="Arial"/>
          <w:b/>
          <w:bCs/>
          <w:color w:val="0075BE"/>
          <w:sz w:val="20"/>
          <w:szCs w:val="20"/>
          <w:lang w:eastAsia="ar-SA"/>
        </w:rPr>
        <w:t xml:space="preserve"> </w:t>
      </w:r>
    </w:p>
    <w:p w:rsidR="00C14633" w:rsidRDefault="00C14633" w:rsidP="00C14633">
      <w:r>
        <w:rPr>
          <w:rFonts w:ascii="Arial" w:hAnsi="Arial" w:cs="Arial"/>
          <w:sz w:val="20"/>
          <w:szCs w:val="20"/>
        </w:rPr>
        <w:t>Credentialing experts, military personnel, and representatives from federal agencies and non-profit organizations convened at the American Legion National Credentialing Summit in Washington, D.C., last week to discuss collaborative solutions for facilitating the transition of military service members into civilian careers.</w:t>
      </w:r>
    </w:p>
    <w:p w:rsidR="00C14633" w:rsidRDefault="00C14633" w:rsidP="00C14633">
      <w:pPr>
        <w:rPr>
          <w:rFonts w:ascii="Arial" w:hAnsi="Arial" w:cs="Arial"/>
          <w:sz w:val="20"/>
          <w:szCs w:val="20"/>
        </w:rPr>
      </w:pPr>
    </w:p>
    <w:p w:rsidR="00C14633" w:rsidRDefault="00C14633" w:rsidP="00C14633">
      <w:pPr>
        <w:rPr>
          <w:rStyle w:val="Hyperlink"/>
          <w:b/>
          <w:bCs/>
          <w:color w:val="0075BE"/>
          <w:lang w:eastAsia="ar-SA"/>
        </w:rPr>
      </w:pPr>
      <w:hyperlink r:id="rId10" w:history="1">
        <w:r>
          <w:rPr>
            <w:rStyle w:val="Hyperlink"/>
            <w:rFonts w:ascii="Arial" w:hAnsi="Arial" w:cs="Arial"/>
            <w:b/>
            <w:bCs/>
            <w:color w:val="0075BE"/>
            <w:sz w:val="20"/>
            <w:szCs w:val="20"/>
            <w:lang w:eastAsia="ar-SA"/>
          </w:rPr>
          <w:t xml:space="preserve">ANSI-Affiliated </w:t>
        </w:r>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Granted 501(c</w:t>
        </w:r>
        <w:proofErr w:type="gramStart"/>
        <w:r>
          <w:rPr>
            <w:rStyle w:val="Hyperlink"/>
            <w:rFonts w:ascii="Arial" w:hAnsi="Arial" w:cs="Arial"/>
            <w:b/>
            <w:bCs/>
            <w:color w:val="0075BE"/>
            <w:sz w:val="20"/>
            <w:szCs w:val="20"/>
            <w:lang w:eastAsia="ar-SA"/>
          </w:rPr>
          <w:t>)(</w:t>
        </w:r>
        <w:proofErr w:type="gramEnd"/>
        <w:r>
          <w:rPr>
            <w:rStyle w:val="Hyperlink"/>
            <w:rFonts w:ascii="Arial" w:hAnsi="Arial" w:cs="Arial"/>
            <w:b/>
            <w:bCs/>
            <w:color w:val="0075BE"/>
            <w:sz w:val="20"/>
            <w:szCs w:val="20"/>
            <w:lang w:eastAsia="ar-SA"/>
          </w:rPr>
          <w:t xml:space="preserve">3) Status </w:t>
        </w:r>
      </w:hyperlink>
    </w:p>
    <w:p w:rsidR="00C14633" w:rsidRDefault="00C14633" w:rsidP="00C14633">
      <w:r>
        <w:rPr>
          <w:rFonts w:ascii="Arial" w:hAnsi="Arial" w:cs="Arial"/>
          <w:sz w:val="20"/>
          <w:szCs w:val="20"/>
        </w:rPr>
        <w:t xml:space="preserve">Less than a year after its launch, </w:t>
      </w:r>
      <w:proofErr w:type="spellStart"/>
      <w:r>
        <w:rPr>
          <w:rFonts w:ascii="Arial" w:hAnsi="Arial" w:cs="Arial"/>
          <w:sz w:val="20"/>
          <w:szCs w:val="20"/>
        </w:rPr>
        <w:t>Workcred</w:t>
      </w:r>
      <w:proofErr w:type="spellEnd"/>
      <w:r>
        <w:rPr>
          <w:rFonts w:ascii="Arial" w:hAnsi="Arial" w:cs="Arial"/>
          <w:sz w:val="20"/>
          <w:szCs w:val="20"/>
        </w:rPr>
        <w:t>, an ANSI–affiliated organization, was granted tax-exempt status under Section 501(c</w:t>
      </w:r>
      <w:proofErr w:type="gramStart"/>
      <w:r>
        <w:rPr>
          <w:rFonts w:ascii="Arial" w:hAnsi="Arial" w:cs="Arial"/>
          <w:sz w:val="20"/>
          <w:szCs w:val="20"/>
        </w:rPr>
        <w:t>)(</w:t>
      </w:r>
      <w:proofErr w:type="gramEnd"/>
      <w:r>
        <w:rPr>
          <w:rFonts w:ascii="Arial" w:hAnsi="Arial" w:cs="Arial"/>
          <w:sz w:val="20"/>
          <w:szCs w:val="20"/>
        </w:rPr>
        <w:t>3) of the United States Internal Revenue Code.</w:t>
      </w:r>
    </w:p>
    <w:p w:rsidR="00C14633" w:rsidRDefault="00C14633" w:rsidP="00C14633">
      <w:pPr>
        <w:rPr>
          <w:rFonts w:ascii="Arial" w:hAnsi="Arial" w:cs="Arial"/>
          <w:sz w:val="20"/>
          <w:szCs w:val="20"/>
        </w:rPr>
      </w:pPr>
    </w:p>
    <w:p w:rsidR="00C14633" w:rsidRDefault="00C14633" w:rsidP="00C14633">
      <w:pPr>
        <w:rPr>
          <w:rStyle w:val="Hyperlink"/>
          <w:b/>
          <w:bCs/>
          <w:color w:val="0075BE"/>
          <w:lang w:eastAsia="ar-SA"/>
        </w:rPr>
      </w:pPr>
      <w:hyperlink r:id="rId11" w:history="1">
        <w:r>
          <w:rPr>
            <w:rStyle w:val="Hyperlink"/>
            <w:rFonts w:ascii="Arial" w:hAnsi="Arial" w:cs="Arial"/>
            <w:b/>
            <w:bCs/>
            <w:color w:val="0075BE"/>
            <w:sz w:val="20"/>
            <w:szCs w:val="20"/>
            <w:lang w:eastAsia="ar-SA"/>
          </w:rPr>
          <w:t>ANSI and USNC Release Mentoring Survey in an Effort to Support Emerging Standards Professionals</w:t>
        </w:r>
      </w:hyperlink>
    </w:p>
    <w:p w:rsidR="00C14633" w:rsidRDefault="00C14633" w:rsidP="00C14633">
      <w:pPr>
        <w:rPr>
          <w:rStyle w:val="Hyperlink"/>
          <w:rFonts w:ascii="Arial" w:hAnsi="Arial" w:cs="Arial"/>
          <w:b/>
          <w:bCs/>
          <w:color w:val="0075BE"/>
          <w:sz w:val="20"/>
          <w:szCs w:val="20"/>
          <w:lang w:eastAsia="ar-SA"/>
        </w:rPr>
      </w:pPr>
      <w:r>
        <w:rPr>
          <w:rFonts w:ascii="Arial" w:hAnsi="Arial" w:cs="Arial"/>
          <w:sz w:val="20"/>
          <w:szCs w:val="20"/>
        </w:rPr>
        <w:t xml:space="preserve">ANSI calls on the standardization community to participate in a newly released survey intended to gauge interest in a mentoring program for emerging standards professionals. Feedback accepted until May 29. </w:t>
      </w:r>
    </w:p>
    <w:p w:rsidR="00C14633" w:rsidRDefault="00C14633" w:rsidP="00C14633"/>
    <w:p w:rsidR="00C14633" w:rsidRDefault="00C14633" w:rsidP="00C14633">
      <w:pPr>
        <w:rPr>
          <w:rStyle w:val="Hyperlink"/>
          <w:b/>
          <w:bCs/>
          <w:color w:val="0075BE"/>
          <w:lang w:eastAsia="ar-SA"/>
        </w:rPr>
      </w:pPr>
      <w:hyperlink r:id="rId12" w:history="1">
        <w:r>
          <w:rPr>
            <w:rStyle w:val="Hyperlink"/>
            <w:rFonts w:ascii="Arial" w:hAnsi="Arial" w:cs="Arial"/>
            <w:b/>
            <w:bCs/>
            <w:color w:val="0075BE"/>
            <w:sz w:val="20"/>
            <w:szCs w:val="20"/>
            <w:lang w:eastAsia="ar-SA"/>
          </w:rPr>
          <w:t>Register Now for ANSI's Personnel Certification Accreditation Workshop: Understanding the Requirements of ANSI/ISO 17024</w:t>
        </w:r>
      </w:hyperlink>
      <w:r>
        <w:rPr>
          <w:rStyle w:val="Hyperlink"/>
          <w:rFonts w:ascii="Arial" w:hAnsi="Arial" w:cs="Arial"/>
          <w:b/>
          <w:bCs/>
          <w:color w:val="0075BE"/>
          <w:sz w:val="20"/>
          <w:szCs w:val="20"/>
          <w:lang w:eastAsia="ar-SA"/>
        </w:rPr>
        <w:t xml:space="preserve"> </w:t>
      </w:r>
    </w:p>
    <w:p w:rsidR="00C14633" w:rsidRDefault="00C14633" w:rsidP="00C14633">
      <w:r>
        <w:rPr>
          <w:rFonts w:ascii="Arial" w:hAnsi="Arial" w:cs="Arial"/>
          <w:sz w:val="20"/>
          <w:szCs w:val="20"/>
        </w:rPr>
        <w:t>ANSI invites all interested stakeholders to register and attend its upcoming Personnel Certification Accreditation workshop, scheduled May 21-22 from 9a.m. to 5 p.m. EDT at ANSI headquarters in Washington, D.C.</w:t>
      </w:r>
    </w:p>
    <w:p w:rsidR="00C14633" w:rsidRDefault="00C14633" w:rsidP="00C14633">
      <w:pPr>
        <w:rPr>
          <w:rFonts w:ascii="Arial" w:hAnsi="Arial" w:cs="Arial"/>
          <w:b/>
          <w:bCs/>
          <w:color w:val="0075BE"/>
          <w:sz w:val="20"/>
          <w:szCs w:val="20"/>
          <w:u w:val="single"/>
          <w:lang w:eastAsia="ar-SA"/>
        </w:rPr>
      </w:pPr>
    </w:p>
    <w:p w:rsidR="00C14633" w:rsidRDefault="00C14633" w:rsidP="00C14633">
      <w:pPr>
        <w:rPr>
          <w:rFonts w:ascii="Arial" w:hAnsi="Arial" w:cs="Arial"/>
          <w:sz w:val="20"/>
          <w:szCs w:val="20"/>
        </w:rPr>
      </w:pPr>
      <w:hyperlink r:id="rId13" w:history="1">
        <w:r>
          <w:rPr>
            <w:rStyle w:val="Hyperlink"/>
            <w:rFonts w:ascii="Arial" w:hAnsi="Arial" w:cs="Arial"/>
            <w:b/>
            <w:bCs/>
            <w:color w:val="0075BE"/>
            <w:sz w:val="20"/>
            <w:szCs w:val="20"/>
            <w:lang w:eastAsia="ar-SA"/>
          </w:rPr>
          <w:t>ANSI Expands Free Resources for Next Generation of Standardization Leaders</w:t>
        </w:r>
      </w:hyperlink>
      <w:r>
        <w:rPr>
          <w:rFonts w:ascii="Arial" w:hAnsi="Arial" w:cs="Arial"/>
          <w:b/>
          <w:bCs/>
          <w:color w:val="0075BE"/>
          <w:sz w:val="20"/>
          <w:szCs w:val="20"/>
          <w:u w:val="single"/>
          <w:lang w:eastAsia="ar-SA"/>
        </w:rPr>
        <w:br/>
      </w:r>
      <w:r>
        <w:rPr>
          <w:rFonts w:ascii="Arial" w:hAnsi="Arial" w:cs="Arial"/>
          <w:sz w:val="20"/>
          <w:szCs w:val="20"/>
        </w:rPr>
        <w:t>As part of its ongoing commitment to support emerging professionals in the standardization community, ANSI is offering expanded resources on its Standardslearn.org and StandardsBoostBusiness.org websites designed to engage and educate the workforce and next generation of leaders.</w:t>
      </w:r>
    </w:p>
    <w:p w:rsidR="00C14633" w:rsidRDefault="00C14633" w:rsidP="00C14633">
      <w:pPr>
        <w:rPr>
          <w:rFonts w:ascii="Arial" w:hAnsi="Arial" w:cs="Arial"/>
          <w:sz w:val="20"/>
          <w:szCs w:val="20"/>
        </w:rPr>
      </w:pPr>
    </w:p>
    <w:p w:rsidR="00C14633" w:rsidRDefault="00C14633" w:rsidP="00C14633">
      <w:pPr>
        <w:rPr>
          <w:rStyle w:val="Hyperlink"/>
          <w:color w:val="auto"/>
          <w:u w:val="none"/>
          <w:lang w:eastAsia="ar-SA"/>
        </w:rPr>
      </w:pPr>
      <w:hyperlink r:id="rId14" w:history="1">
        <w:r>
          <w:rPr>
            <w:rStyle w:val="Hyperlink"/>
            <w:rFonts w:ascii="Arial" w:hAnsi="Arial" w:cs="Arial"/>
            <w:b/>
            <w:bCs/>
            <w:color w:val="0075BE"/>
            <w:sz w:val="20"/>
            <w:szCs w:val="20"/>
            <w:lang w:eastAsia="ar-SA"/>
          </w:rPr>
          <w:t xml:space="preserve">ANSI Welcomes New Members </w:t>
        </w:r>
      </w:hyperlink>
    </w:p>
    <w:p w:rsidR="00C14633" w:rsidRDefault="00C14633" w:rsidP="00C14633">
      <w:r>
        <w:rPr>
          <w:rFonts w:ascii="Arial" w:hAnsi="Arial" w:cs="Arial"/>
          <w:sz w:val="20"/>
          <w:szCs w:val="20"/>
        </w:rPr>
        <w:t>ANSI proudly welcomed 14 new members in April 2015.</w:t>
      </w:r>
    </w:p>
    <w:p w:rsidR="00C14633" w:rsidRDefault="00C14633" w:rsidP="00C14633">
      <w:pPr>
        <w:rPr>
          <w:rFonts w:ascii="Arial" w:hAnsi="Arial" w:cs="Arial"/>
          <w:sz w:val="20"/>
          <w:szCs w:val="20"/>
        </w:rPr>
      </w:pPr>
    </w:p>
    <w:p w:rsidR="00C14633" w:rsidRDefault="00C14633" w:rsidP="00C14633">
      <w:pPr>
        <w:spacing w:after="240"/>
        <w:rPr>
          <w:rFonts w:ascii="Arial" w:hAnsi="Arial" w:cs="Arial"/>
          <w:sz w:val="20"/>
          <w:szCs w:val="20"/>
          <w:lang w:eastAsia="ar-SA"/>
        </w:rPr>
      </w:pPr>
      <w:hyperlink r:id="rId15" w:history="1">
        <w:proofErr w:type="gramStart"/>
        <w:r>
          <w:rPr>
            <w:rStyle w:val="Hyperlink"/>
            <w:rFonts w:ascii="Arial" w:hAnsi="Arial" w:cs="Arial"/>
            <w:b/>
            <w:bCs/>
            <w:color w:val="0075BE"/>
            <w:sz w:val="20"/>
            <w:szCs w:val="20"/>
            <w:lang w:eastAsia="ar-SA"/>
          </w:rPr>
          <w:t xml:space="preserve">People on the Move </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edition: John Deere and ITS America.</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C14633" w:rsidRDefault="00C14633" w:rsidP="00C14633">
      <w:pPr>
        <w:spacing w:after="200"/>
        <w:rPr>
          <w:rFonts w:ascii="Arial" w:hAnsi="Arial" w:cs="Arial"/>
          <w:sz w:val="28"/>
          <w:szCs w:val="28"/>
          <w:lang w:eastAsia="ar-SA"/>
        </w:rPr>
      </w:pPr>
      <w:r>
        <w:rPr>
          <w:rFonts w:ascii="Arial" w:hAnsi="Arial" w:cs="Arial"/>
          <w:sz w:val="28"/>
          <w:szCs w:val="28"/>
          <w:lang w:eastAsia="ar-SA"/>
        </w:rPr>
        <w:t>SOCIAL MEDIA</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Check us out on …</w:t>
      </w:r>
    </w:p>
    <w:p w:rsidR="00C14633" w:rsidRDefault="00C14633" w:rsidP="00C14633">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8686.43AFD1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8686.43AFD1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8686.43AFD1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8686.43AFD1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8686.43AFD1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8686.43AFD1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8686.43AFD1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8686.43AFD1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8686.43AFD1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8686.43AFD1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8686.43AFD1C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8686.43AFD1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C14633" w:rsidRDefault="00C14633" w:rsidP="00C14633">
      <w:pPr>
        <w:spacing w:after="200"/>
        <w:rPr>
          <w:rFonts w:ascii="Arial" w:hAnsi="Arial" w:cs="Arial"/>
          <w:color w:val="3A6699"/>
          <w:sz w:val="28"/>
          <w:szCs w:val="28"/>
        </w:rPr>
      </w:pPr>
      <w:r>
        <w:rPr>
          <w:rFonts w:ascii="Arial" w:hAnsi="Arial" w:cs="Arial"/>
          <w:sz w:val="28"/>
          <w:szCs w:val="28"/>
        </w:rPr>
        <w:t>PUBLIC POLICY</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14633" w:rsidRDefault="00C14633" w:rsidP="00C14633">
      <w:pPr>
        <w:spacing w:after="200"/>
        <w:rPr>
          <w:rStyle w:val="Hyperlink"/>
          <w:b/>
          <w:bCs/>
          <w:color w:val="0075BE"/>
        </w:rPr>
      </w:pPr>
      <w:hyperlink r:id="rId34" w:history="1">
        <w:r>
          <w:rPr>
            <w:rStyle w:val="Hyperlink"/>
            <w:rFonts w:ascii="Arial" w:hAnsi="Arial" w:cs="Arial"/>
            <w:b/>
            <w:bCs/>
            <w:color w:val="0075BE"/>
            <w:sz w:val="20"/>
            <w:szCs w:val="20"/>
          </w:rPr>
          <w:t>Standards-Related Notices from the U.S. Federal Register, April 27- May 1, 2015</w:t>
        </w:r>
      </w:hyperlink>
    </w:p>
    <w:p w:rsidR="00C14633" w:rsidRDefault="00C14633" w:rsidP="00C14633">
      <w:pPr>
        <w:spacing w:after="240"/>
        <w:rPr>
          <w:lang w:eastAsia="ar-SA"/>
        </w:rPr>
      </w:pPr>
      <w:hyperlink r:id="rId35" w:history="1">
        <w:r>
          <w:rPr>
            <w:rStyle w:val="Hyperlink"/>
            <w:rFonts w:ascii="Arial" w:hAnsi="Arial" w:cs="Arial"/>
            <w:b/>
            <w:bCs/>
            <w:color w:val="0075BE"/>
            <w:sz w:val="20"/>
            <w:szCs w:val="20"/>
          </w:rPr>
          <w:t>National Cooperative Research and Production Act Notices from the U.S. Federal Register – February–April 2015</w:t>
        </w:r>
      </w:hyperlink>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C14633" w:rsidRDefault="00C14633" w:rsidP="00C14633">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C14633" w:rsidRDefault="00C14633" w:rsidP="00C14633">
      <w:pPr>
        <w:spacing w:after="200"/>
        <w:rPr>
          <w:rFonts w:ascii="Arial" w:hAnsi="Arial" w:cs="Arial"/>
          <w:b/>
          <w:bCs/>
          <w:color w:val="3A6699"/>
          <w:sz w:val="20"/>
          <w:szCs w:val="20"/>
          <w:u w:val="single"/>
          <w:lang w:eastAsia="ar-SA"/>
        </w:rPr>
      </w:pPr>
      <w:hyperlink r:id="rId36" w:history="1">
        <w:r>
          <w:rPr>
            <w:rStyle w:val="Hyperlink"/>
            <w:rFonts w:ascii="Arial" w:hAnsi="Arial" w:cs="Arial"/>
            <w:b/>
            <w:bCs/>
            <w:color w:val="0075BE"/>
            <w:sz w:val="20"/>
            <w:szCs w:val="20"/>
            <w:lang w:eastAsia="ar-SA"/>
          </w:rPr>
          <w:t>Standards Action – May 1,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C14633" w:rsidRDefault="00C14633" w:rsidP="00C14633">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14633" w:rsidRDefault="00C14633" w:rsidP="00C14633">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14633" w:rsidRDefault="00C14633" w:rsidP="00C14633">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C14633" w:rsidRDefault="00C14633" w:rsidP="00C14633">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C14633" w:rsidRDefault="00C14633" w:rsidP="00C14633">
      <w:pPr>
        <w:spacing w:after="200"/>
        <w:rPr>
          <w:rFonts w:ascii="Arial" w:hAnsi="Arial" w:cs="Arial"/>
          <w:color w:val="3A6699"/>
          <w:sz w:val="28"/>
          <w:szCs w:val="28"/>
          <w:lang w:eastAsia="ar-SA"/>
        </w:rPr>
      </w:pPr>
      <w:r>
        <w:rPr>
          <w:rFonts w:ascii="Arial" w:hAnsi="Arial" w:cs="Arial"/>
          <w:sz w:val="28"/>
          <w:szCs w:val="28"/>
          <w:lang w:eastAsia="ar-SA"/>
        </w:rPr>
        <w:t>CALENDAR</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14633" w:rsidRDefault="00C14633" w:rsidP="00C14633">
      <w:pPr>
        <w:rPr>
          <w:rStyle w:val="Hyperlink"/>
          <w:b/>
          <w:bCs/>
          <w:color w:val="0075BE"/>
        </w:rPr>
      </w:pPr>
      <w:hyperlink r:id="rId44" w:history="1">
        <w:r>
          <w:rPr>
            <w:rStyle w:val="Hyperlink"/>
            <w:rFonts w:ascii="Arial" w:hAnsi="Arial" w:cs="Arial"/>
            <w:b/>
            <w:bCs/>
            <w:color w:val="0075BE"/>
            <w:sz w:val="20"/>
            <w:szCs w:val="20"/>
            <w:lang w:eastAsia="ar-SA"/>
          </w:rPr>
          <w:t>ANSI Organizational Member Forum Meeting (OMF)</w:t>
        </w:r>
      </w:hyperlink>
    </w:p>
    <w:p w:rsidR="00C14633" w:rsidRDefault="00C14633" w:rsidP="00C14633">
      <w:r>
        <w:rPr>
          <w:rFonts w:ascii="Arial" w:hAnsi="Arial" w:cs="Arial"/>
          <w:sz w:val="20"/>
          <w:szCs w:val="20"/>
          <w:lang w:eastAsia="ar-SA"/>
        </w:rPr>
        <w:t>May 6, 2015</w:t>
      </w:r>
      <w:r>
        <w:rPr>
          <w:rFonts w:ascii="Arial" w:hAnsi="Arial" w:cs="Arial"/>
          <w:sz w:val="20"/>
          <w:szCs w:val="20"/>
          <w:lang w:eastAsia="ar-SA"/>
        </w:rPr>
        <w:br/>
        <w:t>Arlington, VA</w:t>
      </w:r>
    </w:p>
    <w:p w:rsidR="00C14633" w:rsidRDefault="00C14633" w:rsidP="00C14633">
      <w:pPr>
        <w:rPr>
          <w:rFonts w:ascii="Arial" w:hAnsi="Arial" w:cs="Arial"/>
          <w:sz w:val="20"/>
          <w:szCs w:val="20"/>
          <w:lang w:eastAsia="ar-SA"/>
        </w:rPr>
      </w:pPr>
    </w:p>
    <w:p w:rsidR="00C14633" w:rsidRDefault="00C14633" w:rsidP="00C14633">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C14633" w:rsidRDefault="00C14633" w:rsidP="00C14633">
      <w:pPr>
        <w:rPr>
          <w:rFonts w:ascii="Arial" w:hAnsi="Arial" w:cs="Arial"/>
          <w:sz w:val="20"/>
          <w:szCs w:val="20"/>
          <w:lang w:eastAsia="ar-SA"/>
        </w:rPr>
      </w:pP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C14633" w:rsidRDefault="00C14633" w:rsidP="00C14633">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14633" w:rsidRDefault="00C14633" w:rsidP="00C14633">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14633" w:rsidRDefault="00C14633" w:rsidP="00C14633">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C14633" w:rsidRDefault="00C14633" w:rsidP="00C14633">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C14633" w:rsidRDefault="00C14633" w:rsidP="00C1463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C14633" w:rsidRDefault="00C14633" w:rsidP="00C14633">
      <w:pPr>
        <w:spacing w:after="200"/>
        <w:rPr>
          <w:rFonts w:ascii="Arial" w:hAnsi="Arial" w:cs="Arial"/>
          <w:color w:val="3A6699"/>
          <w:sz w:val="28"/>
          <w:szCs w:val="28"/>
          <w:lang w:eastAsia="ar-SA"/>
        </w:rPr>
      </w:pPr>
      <w:r>
        <w:rPr>
          <w:rFonts w:ascii="Arial" w:hAnsi="Arial" w:cs="Arial"/>
          <w:sz w:val="28"/>
          <w:szCs w:val="28"/>
          <w:lang w:eastAsia="ar-SA"/>
        </w:rPr>
        <w:t>ACCESS STANDARDS</w:t>
      </w:r>
    </w:p>
    <w:p w:rsidR="00C14633" w:rsidRDefault="00C14633" w:rsidP="00C14633">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C14633" w:rsidRDefault="00C14633" w:rsidP="00C14633">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C14633" w:rsidRDefault="00C14633" w:rsidP="00C14633">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C14633" w:rsidRDefault="00C14633" w:rsidP="00C14633">
      <w:pPr>
        <w:rPr>
          <w:rStyle w:val="Hyperlink"/>
          <w:b/>
          <w:bCs/>
          <w:color w:val="0075BE"/>
        </w:rPr>
      </w:pPr>
      <w:hyperlink r:id="rId57" w:history="1">
        <w:r>
          <w:rPr>
            <w:rStyle w:val="Hyperlink"/>
            <w:rFonts w:ascii="Arial" w:hAnsi="Arial" w:cs="Arial"/>
            <w:b/>
            <w:bCs/>
            <w:color w:val="0075BE"/>
            <w:sz w:val="20"/>
            <w:szCs w:val="20"/>
          </w:rPr>
          <w:t xml:space="preserve">ASME B30.5 / ASME B30.22 / ASME B30.26 - Cranes Package </w:t>
        </w:r>
      </w:hyperlink>
    </w:p>
    <w:p w:rsidR="00C14633" w:rsidRDefault="00C14633" w:rsidP="00C14633">
      <w:r>
        <w:rPr>
          <w:rFonts w:ascii="Arial" w:hAnsi="Arial" w:cs="Arial"/>
          <w:sz w:val="20"/>
          <w:szCs w:val="20"/>
        </w:rPr>
        <w:t>ASME B30.5 / ASME B30.22 / ASME B30.26 - Cranes Package provides safety recommendations for the construction, installation, operation, inspection, and maintenance of mobile, locomotive, and articulating cranes. The ASME B30.5 / ASME B30.22 / ASME B30.26 - Cranes Package also provides safety provisions for various rigging hardware such as cableways, hoists, hooks, derricks, jacks, and slings.</w:t>
      </w:r>
    </w:p>
    <w:p w:rsidR="00C14633" w:rsidRDefault="00C14633" w:rsidP="00C14633">
      <w:pPr>
        <w:spacing w:after="200" w:line="276" w:lineRule="auto"/>
        <w:rPr>
          <w:rFonts w:ascii="Arial" w:hAnsi="Arial" w:cs="Arial"/>
          <w:sz w:val="20"/>
          <w:szCs w:val="20"/>
          <w:lang w:eastAsia="ar-SA"/>
        </w:rPr>
      </w:pPr>
    </w:p>
    <w:p w:rsidR="00C14633" w:rsidRDefault="00C14633" w:rsidP="00C14633">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C14633" w:rsidRDefault="00C14633" w:rsidP="00C1463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C14633" w:rsidRDefault="00C14633" w:rsidP="00C14633">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14633" w:rsidRDefault="00C14633" w:rsidP="00C14633">
      <w:pPr>
        <w:spacing w:after="200"/>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C14633" w:rsidRDefault="00C14633" w:rsidP="00C14633">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C14633" w:rsidRDefault="00C14633" w:rsidP="00C14633">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C14633" w:rsidRDefault="00C14633" w:rsidP="00C14633">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C14633" w:rsidRDefault="00C14633" w:rsidP="00C14633"/>
    <w:p w:rsidR="00C14633" w:rsidRDefault="00C14633" w:rsidP="00C14633">
      <w:pPr>
        <w:rPr>
          <w:b/>
          <w:bCs/>
        </w:rPr>
      </w:pPr>
    </w:p>
    <w:p w:rsidR="001E4B1F" w:rsidRDefault="00B042B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33"/>
    <w:rsid w:val="007E5611"/>
    <w:rsid w:val="00A700AF"/>
    <w:rsid w:val="00B042B4"/>
    <w:rsid w:val="00C1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633"/>
    <w:rPr>
      <w:color w:val="0000FF"/>
      <w:u w:val="single"/>
    </w:rPr>
  </w:style>
  <w:style w:type="paragraph" w:styleId="BalloonText">
    <w:name w:val="Balloon Text"/>
    <w:basedOn w:val="Normal"/>
    <w:link w:val="BalloonTextChar"/>
    <w:uiPriority w:val="99"/>
    <w:semiHidden/>
    <w:unhideWhenUsed/>
    <w:rsid w:val="00C14633"/>
    <w:rPr>
      <w:rFonts w:ascii="Tahoma" w:hAnsi="Tahoma" w:cs="Tahoma"/>
      <w:sz w:val="16"/>
      <w:szCs w:val="16"/>
    </w:rPr>
  </w:style>
  <w:style w:type="character" w:customStyle="1" w:styleId="BalloonTextChar">
    <w:name w:val="Balloon Text Char"/>
    <w:basedOn w:val="DefaultParagraphFont"/>
    <w:link w:val="BalloonText"/>
    <w:uiPriority w:val="99"/>
    <w:semiHidden/>
    <w:rsid w:val="00C14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633"/>
    <w:rPr>
      <w:color w:val="0000FF"/>
      <w:u w:val="single"/>
    </w:rPr>
  </w:style>
  <w:style w:type="paragraph" w:styleId="BalloonText">
    <w:name w:val="Balloon Text"/>
    <w:basedOn w:val="Normal"/>
    <w:link w:val="BalloonTextChar"/>
    <w:uiPriority w:val="99"/>
    <w:semiHidden/>
    <w:unhideWhenUsed/>
    <w:rsid w:val="00C14633"/>
    <w:rPr>
      <w:rFonts w:ascii="Tahoma" w:hAnsi="Tahoma" w:cs="Tahoma"/>
      <w:sz w:val="16"/>
      <w:szCs w:val="16"/>
    </w:rPr>
  </w:style>
  <w:style w:type="character" w:customStyle="1" w:styleId="BalloonTextChar">
    <w:name w:val="Balloon Text Char"/>
    <w:basedOn w:val="DefaultParagraphFont"/>
    <w:link w:val="BalloonText"/>
    <w:uiPriority w:val="99"/>
    <w:semiHidden/>
    <w:rsid w:val="00C1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08686.43AFD1C0" TargetMode="External"/><Relationship Id="rId42" Type="http://schemas.openxmlformats.org/officeDocument/2006/relationships/hyperlink" Target="http://www.ansi.org/news_publications/other_documents/other_doc.aspx?menuid=7&amp;source=whatsnew050415" TargetMode="External"/><Relationship Id="rId47" Type="http://schemas.openxmlformats.org/officeDocument/2006/relationships/hyperlink" Target="http://www.standardslearn.org/?&amp;source=whatsnew0504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amp;source=whatsnew0504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8a343e2b-8760-45f0-a8f9-1ad673033831&amp;source=whatsnew050415" TargetMode="External"/><Relationship Id="rId24" Type="http://schemas.openxmlformats.org/officeDocument/2006/relationships/image" Target="cid:image005.jpg@01D08686.43AFD1C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USSS%202010-sm.pdf?&amp;source=whatsnew050415" TargetMode="External"/><Relationship Id="rId40" Type="http://schemas.openxmlformats.org/officeDocument/2006/relationships/hyperlink" Target="http://publicaa.ansi.org/sites/apdl/Documents/News%20and%20Publications/Brochures/WhatIsANSI_brochure.pdf?&amp;source=whatsnew050415" TargetMode="External"/><Relationship Id="rId45" Type="http://schemas.openxmlformats.org/officeDocument/2006/relationships/hyperlink" Target="http://ansi.org/wsweek/?&amp;source=whatsnew050415" TargetMode="External"/><Relationship Id="rId53" Type="http://schemas.openxmlformats.org/officeDocument/2006/relationships/hyperlink" Target="http://webstore.ansi.org/site_license_availability.aspx?&amp;source=whatsnew050415" TargetMode="External"/><Relationship Id="rId58" Type="http://schemas.openxmlformats.org/officeDocument/2006/relationships/hyperlink" Target="http://webstore.ansi.org/?&amp;source=whatsnew0504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5af11aa4-52e2-4b34-bc67-f3b83d0e5a96&amp;source=whatsnew050415"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08686.43AFD1C0" TargetMode="External"/><Relationship Id="rId30" Type="http://schemas.openxmlformats.org/officeDocument/2006/relationships/image" Target="cid:image007.jpg@01D08686.43AFD1C0" TargetMode="External"/><Relationship Id="rId35" Type="http://schemas.openxmlformats.org/officeDocument/2006/relationships/hyperlink" Target="http://publicaa.ansi.org/sites/apdl/Documents/Government%20Affairs/Federal%20Register%20Notices/NCRP%20Notices/2015/NCRPNotices_04_06_15.pdf" TargetMode="External"/><Relationship Id="rId43" Type="http://schemas.openxmlformats.org/officeDocument/2006/relationships/hyperlink" Target="http://www.ansi.org/meetings_events/online_calendar/events.aspx?menuid=8&amp;source=whatsnew050415" TargetMode="External"/><Relationship Id="rId48" Type="http://schemas.openxmlformats.org/officeDocument/2006/relationships/hyperlink" Target="http://www.standardslearn.org/standardization_case_studies.aspx?&amp;source=whatsnew050415" TargetMode="External"/><Relationship Id="rId56" Type="http://schemas.openxmlformats.org/officeDocument/2006/relationships/hyperlink" Target="http://webstore.ansi.org/?&amp;source=whatsnew050415"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59549788-2ee2-4c52-b0ea-02b0dfac5fe3&amp;source=whatsnew050415" TargetMode="External"/><Relationship Id="rId51" Type="http://schemas.openxmlformats.org/officeDocument/2006/relationships/hyperlink" Target="http://www.ansi.org/career_opportunities/positions_available/position_available.aspx?menuid=13&amp;source=whatsnew0504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b899a53e-51c4-449a-8a50-eb8c141ae326&amp;source=whatsnew050415"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08686.43AFD1C0" TargetMode="External"/><Relationship Id="rId38" Type="http://schemas.openxmlformats.org/officeDocument/2006/relationships/hyperlink" Target="http://publicaa.ansi.org/sites/apdl/Documents/News%20and%20Publications/Brochures/USCAP%202011.pdf?&amp;source=whatsnew050415" TargetMode="External"/><Relationship Id="rId46" Type="http://schemas.openxmlformats.org/officeDocument/2006/relationships/hyperlink" Target="http://www.ansi.org/education_trainings/overview.aspx?menuid=9?&amp;source=whatsnew050415" TargetMode="External"/><Relationship Id="rId59" Type="http://schemas.openxmlformats.org/officeDocument/2006/relationships/hyperlink" Target="http://webstore.ansi.org/?&amp;source=whatsnew050415" TargetMode="External"/><Relationship Id="rId67"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50415" TargetMode="External"/><Relationship Id="rId54" Type="http://schemas.openxmlformats.org/officeDocument/2006/relationships/hyperlink" Target="http://webstore.ansi.org/sitelicense.aspx?&amp;source=whatsnew0504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dfd9c078-afa8-4c70-8392-e69b49bd6789&amp;source=whatsnew050415"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5-PDFs/SAV4618.pdf" TargetMode="External"/><Relationship Id="rId49" Type="http://schemas.openxmlformats.org/officeDocument/2006/relationships/hyperlink" Target="http://www.ansi.org/education_trainings/K_12_students.aspx?menuid=9&amp;source=whatsnew050415" TargetMode="External"/><Relationship Id="rId57" Type="http://schemas.openxmlformats.org/officeDocument/2006/relationships/hyperlink" Target="http://webstore.ansi.org/RecordDetail.aspx?sku=ASME+B30.5+%2f+ASME+B30.22+%2f+ASME+B30.26+-+Cranes+Package&amp;source=whatsnew050415" TargetMode="External"/><Relationship Id="rId10" Type="http://schemas.openxmlformats.org/officeDocument/2006/relationships/hyperlink" Target="http://www.ansi.org/news_publications/news_story.aspx?menuid=7&amp;articleid=e29bef65-9783-4b3d-83de-d8cc3eb53d24&amp;source=whatsnew050415"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online_calendar/event_details.aspx?menuid=8&amp;eid=2085&amp;source=whatsnew050415" TargetMode="External"/><Relationship Id="rId52" Type="http://schemas.openxmlformats.org/officeDocument/2006/relationships/hyperlink" Target="http://webstore.ansi.org/sitelicense.aspx?source=left_nav&amp;source=whatsnew0504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50415"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da61fb5a-5fcb-48a0-ab23-c3555fe4adfb&amp;source=whatsnew050415" TargetMode="External"/><Relationship Id="rId13" Type="http://schemas.openxmlformats.org/officeDocument/2006/relationships/hyperlink" Target="http://www.ansi.org/news_publications/news_story.aspx?menuid=7&amp;articleid=b460e539-44f1-4d0e-97fd-d8b7248a978d&amp;source=whatsnew050415" TargetMode="External"/><Relationship Id="rId18" Type="http://schemas.openxmlformats.org/officeDocument/2006/relationships/image" Target="cid:image003.gif@01D08686.43AFD1C0" TargetMode="External"/><Relationship Id="rId39" Type="http://schemas.openxmlformats.org/officeDocument/2006/relationships/hyperlink" Target="http://publicaa.ansi.org/sites/apdl/Documents/News%20and%20Publications/Brochures/Annual%20Report%20Archive/ANSI_2013-14_Annual_Report_with_Roster.pdf?&amp;source=whatsnew050415" TargetMode="External"/><Relationship Id="rId34" Type="http://schemas.openxmlformats.org/officeDocument/2006/relationships/hyperlink" Target="http://publicaa.ansi.org/sites/apdl/Documents/Government%20Affairs/Federal%20Register%20Notices/Standards%20_%20CA%20Notices/2015/05_04_15.pdf" TargetMode="External"/><Relationship Id="rId50" Type="http://schemas.openxmlformats.org/officeDocument/2006/relationships/hyperlink" Target="http://www.ansi.org/career_opportunities/positions_available/position_available.aspx?menuid=13&amp;source=whatsnew050415" TargetMode="External"/><Relationship Id="rId55" Type="http://schemas.openxmlformats.org/officeDocument/2006/relationships/hyperlink" Target="http://webstore.ansi.org/default.aspx?&amp;source=whatsnew05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2015-05-04T04:00:00+00:00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May 4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DE690-A4CC-4ED5-8683-7EEA5F292150}"/>
</file>

<file path=customXml/itemProps2.xml><?xml version="1.0" encoding="utf-8"?>
<ds:datastoreItem xmlns:ds="http://schemas.openxmlformats.org/officeDocument/2006/customXml" ds:itemID="{806ACF52-5726-45DE-8A07-293273DF48AE}"/>
</file>

<file path=customXml/itemProps3.xml><?xml version="1.0" encoding="utf-8"?>
<ds:datastoreItem xmlns:ds="http://schemas.openxmlformats.org/officeDocument/2006/customXml" ds:itemID="{E3DC92F2-70C7-4404-B9CC-367BD1CA0F25}"/>
</file>

<file path=customXml/itemProps4.xml><?xml version="1.0" encoding="utf-8"?>
<ds:datastoreItem xmlns:ds="http://schemas.openxmlformats.org/officeDocument/2006/customXml" ds:itemID="{052980ED-F7C3-4894-A7BA-7857E33316BD}"/>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2015-10-22T19:39:00Z</dcterms:created>
  <dcterms:modified xsi:type="dcterms:W3CDTF">2015-10-22T19:39:00Z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836f0272-a6a4-4edf-a7c9-4e5d55b46e06</vt:lpwstr>
  </property>
</Properties>
</file>