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E8" w:rsidRDefault="008355E8" w:rsidP="008355E8">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left</wp:align>
            </wp:positionH>
            <wp:positionV relativeFrom="line">
              <wp:posOffset>333375</wp:posOffset>
            </wp:positionV>
            <wp:extent cx="2000250" cy="14287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18, 2015</w:t>
      </w:r>
    </w:p>
    <w:p w:rsidR="008355E8" w:rsidRDefault="008355E8" w:rsidP="008355E8">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r>
        <w:t xml:space="preserve"> </w:t>
      </w:r>
    </w:p>
    <w:p w:rsidR="008355E8" w:rsidRDefault="008355E8" w:rsidP="008355E8">
      <w:pPr>
        <w:spacing w:after="240"/>
        <w:rPr>
          <w:rStyle w:val="Hyperlink"/>
          <w:color w:val="0075BE"/>
          <w:sz w:val="20"/>
          <w:szCs w:val="20"/>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8355E8" w:rsidRDefault="008355E8" w:rsidP="008355E8">
      <w:pPr>
        <w:jc w:val="center"/>
      </w:pPr>
    </w:p>
    <w:p w:rsidR="008355E8" w:rsidRDefault="008355E8" w:rsidP="008355E8">
      <w:pPr>
        <w:jc w:val="center"/>
        <w:rPr>
          <w:rFonts w:ascii="Arial" w:hAnsi="Arial" w:cs="Arial"/>
          <w:sz w:val="20"/>
          <w:szCs w:val="20"/>
          <w:lang w:eastAsia="ar-SA"/>
        </w:rPr>
      </w:pPr>
    </w:p>
    <w:p w:rsidR="008355E8" w:rsidRDefault="008355E8" w:rsidP="008355E8">
      <w:pPr>
        <w:jc w:val="center"/>
        <w:rPr>
          <w:rFonts w:ascii="Arial" w:hAnsi="Arial" w:cs="Arial"/>
          <w:sz w:val="20"/>
          <w:szCs w:val="20"/>
          <w:lang w:eastAsia="ar-SA"/>
        </w:rPr>
      </w:pPr>
    </w:p>
    <w:p w:rsidR="008355E8" w:rsidRDefault="008355E8" w:rsidP="008355E8">
      <w:pPr>
        <w:jc w:val="center"/>
        <w:rPr>
          <w:rFonts w:ascii="Arial" w:hAnsi="Arial" w:cs="Arial"/>
          <w:sz w:val="20"/>
          <w:szCs w:val="20"/>
          <w:lang w:eastAsia="ar-SA"/>
        </w:rPr>
      </w:pP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8355E8" w:rsidRDefault="008355E8" w:rsidP="008355E8">
      <w:pPr>
        <w:shd w:val="clear" w:color="auto" w:fill="FFF2E5"/>
        <w:jc w:val="center"/>
        <w:rPr>
          <w:rFonts w:ascii="Arial" w:hAnsi="Arial" w:cs="Arial"/>
          <w:color w:val="FF6600"/>
          <w:lang w:eastAsia="ar-SA"/>
        </w:rPr>
      </w:pPr>
    </w:p>
    <w:p w:rsidR="008355E8" w:rsidRDefault="008355E8" w:rsidP="008355E8">
      <w:pPr>
        <w:shd w:val="clear" w:color="auto" w:fill="FFF2E5"/>
        <w:jc w:val="center"/>
        <w:rPr>
          <w:b/>
          <w:bCs/>
          <w:color w:val="0070C0"/>
          <w:sz w:val="8"/>
          <w:szCs w:val="8"/>
          <w:u w:val="single"/>
        </w:rPr>
      </w:pPr>
      <w:hyperlink r:id="rId8" w:history="1">
        <w:r>
          <w:rPr>
            <w:rStyle w:val="Hyperlink"/>
            <w:rFonts w:ascii="Arial" w:hAnsi="Arial" w:cs="Arial"/>
            <w:b/>
            <w:bCs/>
            <w:color w:val="0070C0"/>
            <w:lang w:eastAsia="ar-SA"/>
          </w:rPr>
          <w:t>Have You Submitted Your Nomination for the 2016 ANSI Board of Directors?</w:t>
        </w:r>
      </w:hyperlink>
    </w:p>
    <w:p w:rsidR="008355E8" w:rsidRDefault="008355E8" w:rsidP="008355E8">
      <w:pPr>
        <w:shd w:val="clear" w:color="auto" w:fill="FFF2E5"/>
        <w:jc w:val="center"/>
        <w:rPr>
          <w:rFonts w:ascii="Arial" w:hAnsi="Arial" w:cs="Arial"/>
          <w:b/>
          <w:bCs/>
          <w:color w:val="00B0F0"/>
          <w:lang w:eastAsia="ar-SA"/>
        </w:rPr>
      </w:pPr>
    </w:p>
    <w:p w:rsidR="008355E8" w:rsidRDefault="008355E8" w:rsidP="008355E8">
      <w:pPr>
        <w:shd w:val="clear" w:color="auto" w:fill="FFF2E5"/>
        <w:jc w:val="center"/>
        <w:rPr>
          <w:b/>
          <w:bCs/>
          <w:color w:val="00B0F0"/>
        </w:rPr>
      </w:pPr>
      <w:r>
        <w:rPr>
          <w:rFonts w:ascii="Arial" w:hAnsi="Arial" w:cs="Arial"/>
          <w:b/>
          <w:bCs/>
          <w:color w:val="00B0F0"/>
          <w:lang w:eastAsia="ar-SA"/>
        </w:rPr>
        <w:t>Deadline: June 1</w:t>
      </w:r>
    </w:p>
    <w:p w:rsidR="008355E8" w:rsidRDefault="008355E8" w:rsidP="008355E8">
      <w:pPr>
        <w:shd w:val="clear" w:color="auto" w:fill="FFF2E5"/>
        <w:rPr>
          <w:rFonts w:ascii="Arial" w:hAnsi="Arial" w:cs="Arial"/>
          <w:b/>
          <w:bCs/>
          <w:color w:val="0070C0"/>
          <w:sz w:val="12"/>
          <w:szCs w:val="12"/>
          <w:lang w:eastAsia="ar-SA"/>
        </w:rPr>
      </w:pPr>
      <w:r>
        <w:rPr>
          <w:rFonts w:ascii="Arial" w:hAnsi="Arial" w:cs="Arial"/>
          <w:b/>
          <w:bCs/>
          <w:color w:val="0070C0"/>
          <w:sz w:val="16"/>
          <w:szCs w:val="16"/>
          <w:lang w:eastAsia="ar-SA"/>
        </w:rPr>
        <w:t>                                                   </w:t>
      </w:r>
    </w:p>
    <w:p w:rsidR="008355E8" w:rsidRDefault="008355E8" w:rsidP="008355E8">
      <w:pPr>
        <w:shd w:val="clear" w:color="auto" w:fill="FFF2E5"/>
        <w:jc w:val="center"/>
        <w:rPr>
          <w:rFonts w:ascii="Arial" w:hAnsi="Arial" w:cs="Arial"/>
          <w:b/>
          <w:bCs/>
          <w:color w:val="0070C0"/>
          <w:sz w:val="20"/>
          <w:szCs w:val="20"/>
        </w:rPr>
      </w:pPr>
      <w:hyperlink r:id="rId9" w:history="1">
        <w:r>
          <w:rPr>
            <w:rStyle w:val="Hyperlink"/>
            <w:rFonts w:ascii="Arial" w:hAnsi="Arial" w:cs="Arial"/>
            <w:b/>
            <w:bCs/>
            <w:color w:val="0070C0"/>
            <w:sz w:val="20"/>
            <w:szCs w:val="20"/>
          </w:rPr>
          <w:t>Click Here to Nominate</w:t>
        </w:r>
      </w:hyperlink>
    </w:p>
    <w:p w:rsidR="008355E8" w:rsidRDefault="008355E8" w:rsidP="008355E8">
      <w:pPr>
        <w:shd w:val="clear" w:color="auto" w:fill="FFF2E5"/>
        <w:jc w:val="center"/>
        <w:rPr>
          <w:rFonts w:ascii="Arial" w:hAnsi="Arial" w:cs="Arial"/>
          <w:color w:val="FF0000"/>
          <w:sz w:val="14"/>
          <w:szCs w:val="14"/>
        </w:rPr>
      </w:pP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8355E8" w:rsidRDefault="008355E8" w:rsidP="008355E8">
      <w:pPr>
        <w:jc w:val="center"/>
        <w:rPr>
          <w:rFonts w:ascii="Arial" w:hAnsi="Arial" w:cs="Arial"/>
          <w:sz w:val="20"/>
          <w:szCs w:val="20"/>
          <w:lang w:eastAsia="ar-SA"/>
        </w:rPr>
      </w:pPr>
    </w:p>
    <w:p w:rsidR="008355E8" w:rsidRDefault="008355E8" w:rsidP="008355E8">
      <w:pPr>
        <w:jc w:val="center"/>
        <w:rPr>
          <w:rFonts w:ascii="Arial" w:hAnsi="Arial" w:cs="Arial"/>
          <w:sz w:val="20"/>
          <w:szCs w:val="20"/>
          <w:lang w:eastAsia="ar-SA"/>
        </w:rPr>
      </w:pPr>
    </w:p>
    <w:p w:rsidR="008355E8" w:rsidRDefault="008355E8" w:rsidP="008355E8">
      <w:pPr>
        <w:rPr>
          <w:rFonts w:ascii="Arial" w:hAnsi="Arial" w:cs="Arial"/>
          <w:sz w:val="8"/>
          <w:szCs w:val="8"/>
          <w:lang w:eastAsia="ar-SA"/>
        </w:rPr>
      </w:pPr>
    </w:p>
    <w:p w:rsidR="008355E8" w:rsidRDefault="008355E8" w:rsidP="008355E8">
      <w:pPr>
        <w:spacing w:after="200"/>
        <w:rPr>
          <w:rFonts w:ascii="Arial" w:hAnsi="Arial" w:cs="Arial"/>
          <w:sz w:val="28"/>
          <w:szCs w:val="28"/>
          <w:lang w:eastAsia="ar-SA"/>
        </w:rPr>
      </w:pPr>
      <w:r>
        <w:rPr>
          <w:rFonts w:ascii="Arial" w:hAnsi="Arial" w:cs="Arial"/>
          <w:sz w:val="28"/>
          <w:szCs w:val="28"/>
          <w:lang w:eastAsia="ar-SA"/>
        </w:rPr>
        <w:t>HEADLINES</w:t>
      </w:r>
    </w:p>
    <w:p w:rsidR="008355E8" w:rsidRDefault="008355E8" w:rsidP="008355E8">
      <w:pPr>
        <w:spacing w:after="240"/>
        <w:rPr>
          <w:sz w:val="8"/>
          <w:szCs w:val="8"/>
        </w:rPr>
      </w:pPr>
      <w:r>
        <w:rPr>
          <w:rFonts w:ascii="Arial" w:hAnsi="Arial" w:cs="Arial"/>
          <w:sz w:val="20"/>
          <w:szCs w:val="20"/>
          <w:lang w:eastAsia="ar-SA"/>
        </w:rPr>
        <w:t xml:space="preserve">Get caught up on the latest news from ANSI… </w:t>
      </w:r>
    </w:p>
    <w:p w:rsidR="008355E8" w:rsidRDefault="008355E8" w:rsidP="008355E8">
      <w:pPr>
        <w:rPr>
          <w:rStyle w:val="Hyperlink"/>
          <w:rFonts w:ascii="Arial" w:hAnsi="Arial" w:cs="Arial"/>
          <w:color w:val="auto"/>
          <w:sz w:val="20"/>
          <w:szCs w:val="20"/>
          <w:u w:val="none"/>
          <w:lang w:eastAsia="ar-SA"/>
        </w:rPr>
      </w:pPr>
      <w:hyperlink r:id="rId10" w:history="1">
        <w:r>
          <w:rPr>
            <w:rStyle w:val="Hyperlink"/>
            <w:rFonts w:ascii="Arial" w:hAnsi="Arial" w:cs="Arial"/>
            <w:b/>
            <w:bCs/>
            <w:color w:val="0075BE"/>
            <w:sz w:val="20"/>
            <w:szCs w:val="20"/>
            <w:lang w:eastAsia="ar-SA"/>
          </w:rPr>
          <w:t>ANSI President and CEO S. Joe Bhatia to Keynote 64th Annual SES Conference</w:t>
        </w:r>
      </w:hyperlink>
    </w:p>
    <w:p w:rsidR="008355E8" w:rsidRDefault="008355E8" w:rsidP="008355E8">
      <w:r>
        <w:rPr>
          <w:rFonts w:ascii="Arial" w:hAnsi="Arial" w:cs="Arial"/>
          <w:sz w:val="20"/>
          <w:szCs w:val="20"/>
        </w:rPr>
        <w:t>Mr. Bhatia is scheduled to speak at the 64</w:t>
      </w:r>
      <w:r>
        <w:rPr>
          <w:rFonts w:ascii="Arial" w:hAnsi="Arial" w:cs="Arial"/>
          <w:sz w:val="20"/>
          <w:szCs w:val="20"/>
          <w:vertAlign w:val="superscript"/>
        </w:rPr>
        <w:t>th</w:t>
      </w:r>
      <w:r>
        <w:rPr>
          <w:rFonts w:ascii="Arial" w:hAnsi="Arial" w:cs="Arial"/>
          <w:sz w:val="20"/>
          <w:szCs w:val="20"/>
        </w:rPr>
        <w:t xml:space="preserve"> Annual SES Conference August 10-13 in Baltimore. This year’s theme is “Partnering in Innovation through Standards and Conformity Assessment.” </w:t>
      </w:r>
    </w:p>
    <w:p w:rsidR="008355E8" w:rsidRDefault="008355E8" w:rsidP="008355E8">
      <w:pPr>
        <w:rPr>
          <w:rFonts w:ascii="Arial" w:hAnsi="Arial" w:cs="Arial"/>
          <w:sz w:val="20"/>
          <w:szCs w:val="20"/>
        </w:rPr>
      </w:pPr>
    </w:p>
    <w:p w:rsidR="008355E8" w:rsidRDefault="008355E8" w:rsidP="008355E8">
      <w:pPr>
        <w:rPr>
          <w:rStyle w:val="Hyperlink"/>
          <w:b/>
          <w:bCs/>
          <w:color w:val="0075BE"/>
          <w:lang w:eastAsia="ar-SA"/>
        </w:rPr>
      </w:pPr>
      <w:hyperlink r:id="rId11" w:history="1">
        <w:r>
          <w:rPr>
            <w:rStyle w:val="Hyperlink"/>
            <w:rFonts w:ascii="Arial" w:hAnsi="Arial" w:cs="Arial"/>
            <w:b/>
            <w:bCs/>
            <w:color w:val="0075BE"/>
            <w:sz w:val="20"/>
            <w:szCs w:val="20"/>
            <w:lang w:eastAsia="ar-SA"/>
          </w:rPr>
          <w:t>Get Involved: World Standards Day Video Competition</w:t>
        </w:r>
      </w:hyperlink>
      <w:r>
        <w:rPr>
          <w:rStyle w:val="Hyperlink"/>
          <w:rFonts w:ascii="Arial" w:hAnsi="Arial" w:cs="Arial"/>
          <w:b/>
          <w:bCs/>
          <w:color w:val="0075BE"/>
          <w:sz w:val="20"/>
          <w:szCs w:val="20"/>
          <w:lang w:eastAsia="ar-SA"/>
        </w:rPr>
        <w:t xml:space="preserve"> </w:t>
      </w:r>
    </w:p>
    <w:p w:rsidR="008355E8" w:rsidRDefault="008355E8" w:rsidP="008355E8">
      <w:r>
        <w:rPr>
          <w:rFonts w:ascii="Arial" w:hAnsi="Arial" w:cs="Arial"/>
          <w:sz w:val="20"/>
          <w:szCs w:val="20"/>
        </w:rPr>
        <w:t xml:space="preserve">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International Organization for Standardization (ISO), and the International Telecommunication Union (ITU) have launched a World Standards Day video competition to drive conversation around the importance of standards and how they impact daily lives.</w:t>
      </w:r>
    </w:p>
    <w:p w:rsidR="008355E8" w:rsidRDefault="008355E8" w:rsidP="008355E8"/>
    <w:p w:rsidR="008355E8" w:rsidRDefault="008355E8" w:rsidP="008355E8">
      <w:pPr>
        <w:rPr>
          <w:rStyle w:val="Hyperlink"/>
          <w:rFonts w:ascii="Arial" w:hAnsi="Arial" w:cs="Arial"/>
          <w:b/>
          <w:bCs/>
          <w:color w:val="0075BE"/>
          <w:sz w:val="20"/>
          <w:szCs w:val="20"/>
          <w:lang w:eastAsia="ar-SA"/>
        </w:rPr>
      </w:pPr>
      <w:hyperlink r:id="rId12" w:history="1">
        <w:r>
          <w:rPr>
            <w:rStyle w:val="Hyperlink"/>
            <w:rFonts w:ascii="Arial" w:hAnsi="Arial" w:cs="Arial"/>
            <w:b/>
            <w:bCs/>
            <w:color w:val="0075BE"/>
            <w:sz w:val="20"/>
            <w:szCs w:val="20"/>
            <w:lang w:eastAsia="ar-SA"/>
          </w:rPr>
          <w:t>NIST to Host "Cloud Standards Day:" Cloud Computing Forum &amp; Workshop in July</w:t>
        </w:r>
      </w:hyperlink>
    </w:p>
    <w:p w:rsidR="008355E8" w:rsidRDefault="008355E8" w:rsidP="008355E8">
      <w:r>
        <w:rPr>
          <w:rFonts w:ascii="Arial" w:hAnsi="Arial" w:cs="Arial"/>
          <w:sz w:val="20"/>
          <w:szCs w:val="20"/>
        </w:rPr>
        <w:t>ANSI will exhibit at the event, a collaborative organized effort between NIST and the ISO/ IEC Joint Technical Committee (JTC) 1 Subcommittee (SC) 38 on Cloud Computing and Distributed Platforms.</w:t>
      </w:r>
    </w:p>
    <w:p w:rsidR="008355E8" w:rsidRDefault="008355E8" w:rsidP="008355E8">
      <w:pPr>
        <w:rPr>
          <w:rFonts w:ascii="Arial" w:hAnsi="Arial" w:cs="Arial"/>
          <w:sz w:val="20"/>
          <w:szCs w:val="20"/>
        </w:rPr>
      </w:pPr>
    </w:p>
    <w:p w:rsidR="008355E8" w:rsidRDefault="008355E8" w:rsidP="008355E8">
      <w:pPr>
        <w:rPr>
          <w:rStyle w:val="Hyperlink"/>
          <w:color w:val="auto"/>
          <w:u w:val="none"/>
          <w:lang w:eastAsia="ar-SA"/>
        </w:rPr>
      </w:pPr>
      <w:hyperlink r:id="rId13" w:history="1">
        <w:r>
          <w:rPr>
            <w:rStyle w:val="Hyperlink"/>
            <w:rFonts w:ascii="Arial" w:hAnsi="Arial" w:cs="Arial"/>
            <w:b/>
            <w:bCs/>
            <w:color w:val="0075BE"/>
            <w:sz w:val="20"/>
            <w:szCs w:val="20"/>
            <w:lang w:eastAsia="ar-SA"/>
          </w:rPr>
          <w:t>Less Than One Month to Nominate: ANSI's 2015 Leadership and Service Awards</w:t>
        </w:r>
      </w:hyperlink>
    </w:p>
    <w:p w:rsidR="008355E8" w:rsidRDefault="008355E8" w:rsidP="008355E8">
      <w:r>
        <w:rPr>
          <w:rFonts w:ascii="Arial" w:hAnsi="Arial" w:cs="Arial"/>
          <w:sz w:val="20"/>
          <w:szCs w:val="20"/>
        </w:rPr>
        <w:t>Nominations are due by Friday, June 12. The awards, a long-standing and valuable ANSI tradition, will be presented in conjunction with World Standards Week 2015 in Washington, DC.</w:t>
      </w:r>
    </w:p>
    <w:p w:rsidR="008355E8" w:rsidRDefault="008355E8" w:rsidP="008355E8">
      <w:pPr>
        <w:rPr>
          <w:rFonts w:ascii="Arial" w:hAnsi="Arial" w:cs="Arial"/>
          <w:sz w:val="20"/>
          <w:szCs w:val="20"/>
        </w:rPr>
      </w:pPr>
    </w:p>
    <w:p w:rsidR="008355E8" w:rsidRDefault="008355E8" w:rsidP="008355E8">
      <w:pPr>
        <w:rPr>
          <w:rStyle w:val="Hyperlink"/>
          <w:b/>
          <w:bCs/>
          <w:color w:val="0075BE"/>
          <w:lang w:eastAsia="ar-SA"/>
        </w:rPr>
      </w:pPr>
      <w:hyperlink r:id="rId14" w:history="1">
        <w:r>
          <w:rPr>
            <w:rStyle w:val="Hyperlink"/>
            <w:rFonts w:ascii="Arial" w:hAnsi="Arial" w:cs="Arial"/>
            <w:b/>
            <w:bCs/>
            <w:color w:val="0075BE"/>
            <w:sz w:val="20"/>
            <w:szCs w:val="20"/>
            <w:lang w:eastAsia="ar-SA"/>
          </w:rPr>
          <w:t>Reminder: 2016 ANSI Board of Directors Nominations Deadline Is June 1</w:t>
        </w:r>
      </w:hyperlink>
      <w:r>
        <w:rPr>
          <w:rStyle w:val="Hyperlink"/>
          <w:rFonts w:ascii="Arial" w:hAnsi="Arial" w:cs="Arial"/>
          <w:b/>
          <w:bCs/>
          <w:color w:val="0075BE"/>
          <w:sz w:val="20"/>
          <w:szCs w:val="20"/>
          <w:lang w:eastAsia="ar-SA"/>
        </w:rPr>
        <w:t xml:space="preserve"> </w:t>
      </w:r>
    </w:p>
    <w:p w:rsidR="008355E8" w:rsidRDefault="008355E8" w:rsidP="008355E8">
      <w:r>
        <w:rPr>
          <w:rFonts w:ascii="Arial" w:hAnsi="Arial" w:cs="Arial"/>
          <w:sz w:val="20"/>
          <w:szCs w:val="20"/>
        </w:rPr>
        <w:t>Nominations must be received by Monday, June 1, 2015, and are for terms beginning January 1, 2016. Candidates will be reviewed by the 2015 Board Nominating Committee, and nominations by that Committee will subsequently be balloted for election by ANSI membership.</w:t>
      </w:r>
    </w:p>
    <w:p w:rsidR="008355E8" w:rsidRDefault="008355E8" w:rsidP="008355E8">
      <w:pPr>
        <w:rPr>
          <w:rFonts w:ascii="Arial" w:hAnsi="Arial" w:cs="Arial"/>
          <w:sz w:val="20"/>
          <w:szCs w:val="20"/>
        </w:rPr>
      </w:pPr>
    </w:p>
    <w:p w:rsidR="008355E8" w:rsidRDefault="008355E8" w:rsidP="008355E8">
      <w:pPr>
        <w:rPr>
          <w:rStyle w:val="Hyperlink"/>
          <w:color w:val="auto"/>
          <w:u w:val="none"/>
          <w:lang w:eastAsia="ar-SA"/>
        </w:rPr>
      </w:pPr>
      <w:hyperlink r:id="rId15" w:history="1">
        <w:r>
          <w:rPr>
            <w:rStyle w:val="Hyperlink"/>
            <w:rFonts w:ascii="Arial" w:hAnsi="Arial" w:cs="Arial"/>
            <w:b/>
            <w:bCs/>
            <w:color w:val="0075BE"/>
            <w:sz w:val="20"/>
            <w:szCs w:val="20"/>
            <w:lang w:eastAsia="ar-SA"/>
          </w:rPr>
          <w:t>Voluntary Standards Cover the Spectrum: from Emergency Preparedness for Livestock to Topsoil Density</w:t>
        </w:r>
      </w:hyperlink>
    </w:p>
    <w:p w:rsidR="008355E8" w:rsidRDefault="008355E8" w:rsidP="008355E8">
      <w:r>
        <w:rPr>
          <w:rFonts w:ascii="Arial" w:hAnsi="Arial" w:cs="Arial"/>
          <w:sz w:val="20"/>
          <w:szCs w:val="20"/>
        </w:rPr>
        <w:t>In an effort to communicate the vital role that standards play in daily life, ANSI publishes snapshots of the diverse standards initiatives undertaken in the global and national standards arena, many of which are performed by ANSI members and accredited standards developers.</w:t>
      </w:r>
    </w:p>
    <w:p w:rsidR="008355E8" w:rsidRDefault="008355E8" w:rsidP="008355E8">
      <w:pPr>
        <w:rPr>
          <w:rFonts w:ascii="Arial" w:hAnsi="Arial" w:cs="Arial"/>
          <w:sz w:val="20"/>
          <w:szCs w:val="20"/>
        </w:rPr>
      </w:pPr>
    </w:p>
    <w:p w:rsidR="008355E8" w:rsidRDefault="008355E8" w:rsidP="008355E8">
      <w:pPr>
        <w:rPr>
          <w:rFonts w:ascii="Arial" w:hAnsi="Arial" w:cs="Arial"/>
          <w:sz w:val="20"/>
          <w:szCs w:val="20"/>
          <w:lang w:eastAsia="ar-SA"/>
        </w:rPr>
      </w:pPr>
      <w:hyperlink r:id="rId16" w:history="1">
        <w:proofErr w:type="gramStart"/>
        <w:r>
          <w:rPr>
            <w:rStyle w:val="Hyperlink"/>
            <w:rFonts w:ascii="Arial" w:hAnsi="Arial" w:cs="Arial"/>
            <w:b/>
            <w:bCs/>
            <w:color w:val="0075BE"/>
            <w:sz w:val="20"/>
            <w:szCs w:val="20"/>
            <w:lang w:eastAsia="ar-SA"/>
          </w:rPr>
          <w:t xml:space="preserve">People on the Move </w:t>
        </w:r>
      </w:hyperlink>
      <w:r>
        <w:rPr>
          <w:rFonts w:ascii="Arial" w:hAnsi="Arial" w:cs="Arial"/>
          <w:b/>
          <w:bCs/>
          <w:color w:val="0075BE"/>
          <w:sz w:val="20"/>
          <w:szCs w:val="20"/>
          <w:u w:val="single"/>
          <w:lang w:eastAsia="ar-SA"/>
        </w:rPr>
        <w:br/>
      </w:r>
      <w:r>
        <w:rPr>
          <w:rFonts w:ascii="Arial" w:hAnsi="Arial" w:cs="Arial"/>
          <w:i/>
          <w:iCs/>
          <w:sz w:val="20"/>
          <w:szCs w:val="20"/>
          <w:lang w:eastAsia="ar-SA"/>
        </w:rPr>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w:t>
      </w:r>
    </w:p>
    <w:p w:rsidR="008355E8" w:rsidRDefault="008355E8" w:rsidP="008355E8">
      <w:pPr>
        <w:rPr>
          <w:rFonts w:ascii="Arial" w:hAnsi="Arial" w:cs="Arial"/>
          <w:sz w:val="20"/>
          <w:szCs w:val="20"/>
          <w:lang w:eastAsia="ar-SA"/>
        </w:rPr>
      </w:pP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8355E8" w:rsidRDefault="008355E8" w:rsidP="008355E8">
      <w:pPr>
        <w:spacing w:after="200"/>
        <w:rPr>
          <w:rFonts w:ascii="Arial" w:hAnsi="Arial" w:cs="Arial"/>
          <w:sz w:val="28"/>
          <w:szCs w:val="28"/>
          <w:lang w:eastAsia="ar-SA"/>
        </w:rPr>
      </w:pPr>
      <w:r>
        <w:rPr>
          <w:rFonts w:ascii="Arial" w:hAnsi="Arial" w:cs="Arial"/>
          <w:sz w:val="28"/>
          <w:szCs w:val="28"/>
          <w:lang w:eastAsia="ar-SA"/>
        </w:rPr>
        <w:t>SOCIAL MEDIA</w:t>
      </w:r>
    </w:p>
    <w:p w:rsidR="008355E8" w:rsidRDefault="008355E8" w:rsidP="008355E8">
      <w:pPr>
        <w:spacing w:after="200"/>
        <w:rPr>
          <w:rFonts w:ascii="Arial" w:hAnsi="Arial" w:cs="Arial"/>
          <w:sz w:val="20"/>
          <w:szCs w:val="20"/>
          <w:lang w:eastAsia="ar-SA"/>
        </w:rPr>
      </w:pPr>
      <w:r>
        <w:rPr>
          <w:rFonts w:ascii="Arial" w:hAnsi="Arial" w:cs="Arial"/>
          <w:sz w:val="20"/>
          <w:szCs w:val="20"/>
          <w:lang w:eastAsia="ar-SA"/>
        </w:rPr>
        <w:t>Check us out on …</w:t>
      </w:r>
    </w:p>
    <w:p w:rsidR="008355E8" w:rsidRDefault="008355E8" w:rsidP="008355E8">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1.gif@01D09180.E3F4D8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gif@01D09180.E3F4D8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2.jpg@01D09180.E3F4D8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09180.E3F4D8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3.jpg@01D09180.E3F4D8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09180.E3F4D86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4.jpg@01D09180.E3F4D8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D09180.E3F4D8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5.jpg@01D09180.E3F4D8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D09180.E3F4D86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6.jpg@01D09180.E3F4D8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D09180.E3F4D86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8355E8" w:rsidRDefault="008355E8" w:rsidP="008355E8">
      <w:pPr>
        <w:spacing w:after="200"/>
        <w:rPr>
          <w:rFonts w:ascii="Arial" w:hAnsi="Arial" w:cs="Arial"/>
          <w:color w:val="3A6699"/>
          <w:sz w:val="28"/>
          <w:szCs w:val="28"/>
        </w:rPr>
      </w:pPr>
      <w:r>
        <w:rPr>
          <w:rFonts w:ascii="Arial" w:hAnsi="Arial" w:cs="Arial"/>
          <w:sz w:val="28"/>
          <w:szCs w:val="28"/>
        </w:rPr>
        <w:t>PUBLIC POLICY</w:t>
      </w:r>
    </w:p>
    <w:p w:rsidR="008355E8" w:rsidRDefault="008355E8" w:rsidP="008355E8">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8355E8" w:rsidRDefault="008355E8" w:rsidP="008355E8">
      <w:pPr>
        <w:spacing w:after="200"/>
        <w:rPr>
          <w:rStyle w:val="Hyperlink"/>
          <w:b/>
          <w:bCs/>
          <w:color w:val="0075BE"/>
        </w:rPr>
      </w:pPr>
      <w:hyperlink r:id="rId35" w:history="1">
        <w:r>
          <w:rPr>
            <w:rStyle w:val="Hyperlink"/>
            <w:rFonts w:ascii="Arial" w:hAnsi="Arial" w:cs="Arial"/>
            <w:b/>
            <w:bCs/>
            <w:color w:val="0075BE"/>
            <w:sz w:val="20"/>
            <w:szCs w:val="20"/>
          </w:rPr>
          <w:t>Standards-Related Notices from the U.S. Federal Register, May 11–15, 2015</w:t>
        </w:r>
      </w:hyperlink>
    </w:p>
    <w:p w:rsidR="008355E8" w:rsidRDefault="008355E8" w:rsidP="008355E8">
      <w:pPr>
        <w:spacing w:after="240"/>
        <w:rPr>
          <w:lang w:eastAsia="ar-SA"/>
        </w:rPr>
      </w:pPr>
      <w:hyperlink r:id="rId36" w:history="1">
        <w:r>
          <w:rPr>
            <w:rStyle w:val="Hyperlink"/>
            <w:rFonts w:ascii="Arial" w:hAnsi="Arial" w:cs="Arial"/>
            <w:b/>
            <w:bCs/>
            <w:color w:val="0075BE"/>
            <w:sz w:val="20"/>
            <w:szCs w:val="20"/>
          </w:rPr>
          <w:t>National Cooperative Research and Production Act Notices from the U.S. Federal Register: April–May 2015</w:t>
        </w:r>
      </w:hyperlink>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8355E8" w:rsidRDefault="008355E8" w:rsidP="008355E8">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8355E8" w:rsidRDefault="008355E8" w:rsidP="008355E8">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8355E8" w:rsidRDefault="008355E8" w:rsidP="008355E8">
      <w:pPr>
        <w:spacing w:after="200"/>
        <w:rPr>
          <w:rFonts w:ascii="Arial" w:hAnsi="Arial" w:cs="Arial"/>
          <w:b/>
          <w:bCs/>
          <w:color w:val="3A6699"/>
          <w:sz w:val="20"/>
          <w:szCs w:val="20"/>
          <w:u w:val="single"/>
          <w:lang w:eastAsia="ar-SA"/>
        </w:rPr>
      </w:pPr>
      <w:hyperlink r:id="rId37" w:history="1">
        <w:r>
          <w:rPr>
            <w:rStyle w:val="Hyperlink"/>
            <w:rFonts w:ascii="Arial" w:hAnsi="Arial" w:cs="Arial"/>
            <w:b/>
            <w:bCs/>
            <w:color w:val="0075BE"/>
            <w:sz w:val="20"/>
            <w:szCs w:val="20"/>
            <w:lang w:eastAsia="ar-SA"/>
          </w:rPr>
          <w:t>Standards Action – May 15,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8355E8" w:rsidRDefault="008355E8" w:rsidP="008355E8">
      <w:pPr>
        <w:spacing w:after="20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8355E8" w:rsidRDefault="008355E8" w:rsidP="008355E8">
      <w:pPr>
        <w:spacing w:after="20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8355E8" w:rsidRDefault="008355E8" w:rsidP="008355E8">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8355E8" w:rsidRDefault="008355E8" w:rsidP="008355E8">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8355E8" w:rsidRDefault="008355E8" w:rsidP="008355E8">
      <w:pPr>
        <w:spacing w:after="200"/>
        <w:rPr>
          <w:rFonts w:ascii="Arial" w:hAnsi="Arial" w:cs="Arial"/>
          <w:color w:val="3A6699"/>
          <w:sz w:val="28"/>
          <w:szCs w:val="28"/>
          <w:lang w:eastAsia="ar-SA"/>
        </w:rPr>
      </w:pPr>
      <w:r>
        <w:rPr>
          <w:rFonts w:ascii="Arial" w:hAnsi="Arial" w:cs="Arial"/>
          <w:sz w:val="28"/>
          <w:szCs w:val="28"/>
          <w:lang w:eastAsia="ar-SA"/>
        </w:rPr>
        <w:t>CALENDAR</w:t>
      </w:r>
    </w:p>
    <w:p w:rsidR="008355E8" w:rsidRDefault="008355E8" w:rsidP="008355E8">
      <w:pPr>
        <w:spacing w:after="200"/>
        <w:rPr>
          <w:rFonts w:ascii="Arial" w:hAnsi="Arial" w:cs="Arial"/>
          <w:sz w:val="20"/>
          <w:szCs w:val="20"/>
          <w:lang w:eastAsia="ar-SA"/>
        </w:rPr>
      </w:pPr>
      <w:r>
        <w:rPr>
          <w:rFonts w:ascii="Arial" w:hAnsi="Arial" w:cs="Arial"/>
          <w:sz w:val="20"/>
          <w:szCs w:val="20"/>
          <w:lang w:eastAsia="ar-SA"/>
        </w:rPr>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8355E8" w:rsidRDefault="008355E8" w:rsidP="008355E8">
      <w:pPr>
        <w:rPr>
          <w:rFonts w:ascii="Arial" w:hAnsi="Arial" w:cs="Arial"/>
          <w:sz w:val="20"/>
          <w:szCs w:val="20"/>
          <w:lang w:eastAsia="ar-SA"/>
        </w:rPr>
      </w:pPr>
    </w:p>
    <w:p w:rsidR="008355E8" w:rsidRDefault="008355E8" w:rsidP="008355E8">
      <w:pPr>
        <w:spacing w:after="240"/>
        <w:rPr>
          <w:rFonts w:ascii="Arial" w:hAnsi="Arial" w:cs="Arial"/>
          <w:sz w:val="20"/>
          <w:szCs w:val="20"/>
          <w:lang w:eastAsia="ar-SA"/>
        </w:rPr>
      </w:pPr>
      <w:hyperlink r:id="rId45"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8355E8" w:rsidRDefault="008355E8" w:rsidP="008355E8">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8355E8" w:rsidRDefault="008355E8" w:rsidP="008355E8">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8355E8" w:rsidRDefault="008355E8" w:rsidP="008355E8">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8355E8" w:rsidRDefault="008355E8" w:rsidP="008355E8">
      <w:pPr>
        <w:spacing w:after="200"/>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8355E8" w:rsidRDefault="008355E8" w:rsidP="008355E8">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8355E8" w:rsidRDefault="008355E8" w:rsidP="008355E8">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8355E8" w:rsidRDefault="008355E8" w:rsidP="008355E8">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8355E8" w:rsidRDefault="008355E8" w:rsidP="008355E8">
      <w:pPr>
        <w:spacing w:after="200"/>
        <w:rPr>
          <w:rFonts w:ascii="Arial" w:hAnsi="Arial" w:cs="Arial"/>
          <w:color w:val="3A6699"/>
          <w:sz w:val="28"/>
          <w:szCs w:val="28"/>
          <w:lang w:eastAsia="ar-SA"/>
        </w:rPr>
      </w:pPr>
      <w:r>
        <w:rPr>
          <w:rFonts w:ascii="Arial" w:hAnsi="Arial" w:cs="Arial"/>
          <w:sz w:val="28"/>
          <w:szCs w:val="28"/>
          <w:lang w:eastAsia="ar-SA"/>
        </w:rPr>
        <w:t>ACCESS STANDARDS</w:t>
      </w:r>
    </w:p>
    <w:p w:rsidR="008355E8" w:rsidRDefault="008355E8" w:rsidP="008355E8">
      <w:pPr>
        <w:spacing w:after="200"/>
        <w:rPr>
          <w:rFonts w:ascii="Arial" w:hAnsi="Arial" w:cs="Arial"/>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8355E8" w:rsidRDefault="008355E8" w:rsidP="008355E8">
      <w:pPr>
        <w:spacing w:after="200"/>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8355E8" w:rsidRDefault="008355E8" w:rsidP="008355E8">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8355E8" w:rsidRDefault="008355E8" w:rsidP="008355E8">
      <w:pPr>
        <w:rPr>
          <w:rStyle w:val="Hyperlink"/>
          <w:b/>
          <w:bCs/>
          <w:color w:val="0075BE"/>
        </w:rPr>
      </w:pPr>
      <w:hyperlink r:id="rId57" w:history="1">
        <w:r>
          <w:rPr>
            <w:rStyle w:val="Hyperlink"/>
            <w:rFonts w:ascii="Arial" w:hAnsi="Arial" w:cs="Arial"/>
            <w:b/>
            <w:bCs/>
            <w:color w:val="0075BE"/>
            <w:sz w:val="20"/>
            <w:szCs w:val="20"/>
          </w:rPr>
          <w:t xml:space="preserve">ANSI/NEMA Z535.3/ANSI/NEMA Z535.4/ANSI/NEMA Z535.6- Product Safety Package </w:t>
        </w:r>
      </w:hyperlink>
    </w:p>
    <w:p w:rsidR="008355E8" w:rsidRDefault="008355E8" w:rsidP="008355E8">
      <w:r>
        <w:rPr>
          <w:rFonts w:ascii="Arial" w:hAnsi="Arial" w:cs="Arial"/>
          <w:sz w:val="20"/>
          <w:szCs w:val="20"/>
        </w:rPr>
        <w:t>ANSI/NEMA Z535.3 / ANSI/NEMA Z535.4 / ANSI/NEMA Z535.6 - Product Safety Package provides the requirements for the design, use, and placement of safety signs on various products. The ANSI/NEMA Z535.3 / ANSI/NEMA Z535.4 / ANSI/NEMA Z535.6 - Product Safety Package seeks to enable safety and accident prevention information through product safety signs and labels. The package is also supported by the criteria for safety symbols which address specific hazards and suggestions on avoiding personal injury.</w:t>
      </w:r>
    </w:p>
    <w:p w:rsidR="008355E8" w:rsidRDefault="008355E8" w:rsidP="008355E8">
      <w:pPr>
        <w:rPr>
          <w:rFonts w:ascii="Arial" w:hAnsi="Arial" w:cs="Arial"/>
          <w:b/>
          <w:bCs/>
          <w:color w:val="0075BE"/>
          <w:sz w:val="20"/>
          <w:szCs w:val="20"/>
          <w:u w:val="single"/>
        </w:rPr>
      </w:pPr>
    </w:p>
    <w:p w:rsidR="008355E8" w:rsidRDefault="008355E8" w:rsidP="008355E8">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8355E8" w:rsidRDefault="008355E8" w:rsidP="008355E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8355E8" w:rsidRDefault="008355E8" w:rsidP="008355E8">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8355E8" w:rsidRDefault="008355E8" w:rsidP="008355E8">
      <w:pPr>
        <w:spacing w:after="200"/>
        <w:rPr>
          <w:rFonts w:ascii="Arial" w:hAnsi="Arial" w:cs="Arial"/>
          <w:sz w:val="20"/>
          <w:szCs w:val="20"/>
          <w:lang w:eastAsia="ar-SA"/>
        </w:rPr>
      </w:pPr>
      <w:r>
        <w:rPr>
          <w:rFonts w:ascii="Arial" w:hAnsi="Arial" w:cs="Arial"/>
          <w:sz w:val="16"/>
          <w:szCs w:val="16"/>
          <w:lang w:eastAsia="ar-SA"/>
        </w:rPr>
        <w:lastRenderedPageBreak/>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8355E8" w:rsidRDefault="008355E8" w:rsidP="008355E8">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4"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8355E8" w:rsidRDefault="008355E8" w:rsidP="008355E8">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5"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6"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8355E8" w:rsidRDefault="008355E8" w:rsidP="008355E8">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8355E8" w:rsidRDefault="008355E8" w:rsidP="008355E8"/>
    <w:p w:rsidR="008355E8" w:rsidRDefault="008355E8" w:rsidP="008355E8"/>
    <w:p w:rsidR="008355E8" w:rsidRDefault="008355E8" w:rsidP="008355E8">
      <w:pPr>
        <w:spacing w:after="200"/>
        <w:rPr>
          <w:rFonts w:ascii="Arial" w:hAnsi="Arial" w:cs="Arial"/>
          <w:sz w:val="20"/>
          <w:szCs w:val="20"/>
          <w:lang w:eastAsia="ar-SA"/>
        </w:rPr>
      </w:pPr>
    </w:p>
    <w:p w:rsidR="001E4B1F" w:rsidRDefault="008355E8">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E8"/>
    <w:rsid w:val="007E5611"/>
    <w:rsid w:val="008355E8"/>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55E8"/>
    <w:rPr>
      <w:color w:val="0000FF"/>
      <w:u w:val="single"/>
    </w:rPr>
  </w:style>
  <w:style w:type="paragraph" w:styleId="BalloonText">
    <w:name w:val="Balloon Text"/>
    <w:basedOn w:val="Normal"/>
    <w:link w:val="BalloonTextChar"/>
    <w:uiPriority w:val="99"/>
    <w:semiHidden/>
    <w:unhideWhenUsed/>
    <w:rsid w:val="008355E8"/>
    <w:rPr>
      <w:rFonts w:ascii="Tahoma" w:hAnsi="Tahoma" w:cs="Tahoma"/>
      <w:sz w:val="16"/>
      <w:szCs w:val="16"/>
    </w:rPr>
  </w:style>
  <w:style w:type="character" w:customStyle="1" w:styleId="BalloonTextChar">
    <w:name w:val="Balloon Text Char"/>
    <w:basedOn w:val="DefaultParagraphFont"/>
    <w:link w:val="BalloonText"/>
    <w:uiPriority w:val="99"/>
    <w:semiHidden/>
    <w:rsid w:val="00835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55E8"/>
    <w:rPr>
      <w:color w:val="0000FF"/>
      <w:u w:val="single"/>
    </w:rPr>
  </w:style>
  <w:style w:type="paragraph" w:styleId="BalloonText">
    <w:name w:val="Balloon Text"/>
    <w:basedOn w:val="Normal"/>
    <w:link w:val="BalloonTextChar"/>
    <w:uiPriority w:val="99"/>
    <w:semiHidden/>
    <w:unhideWhenUsed/>
    <w:rsid w:val="008355E8"/>
    <w:rPr>
      <w:rFonts w:ascii="Tahoma" w:hAnsi="Tahoma" w:cs="Tahoma"/>
      <w:sz w:val="16"/>
      <w:szCs w:val="16"/>
    </w:rPr>
  </w:style>
  <w:style w:type="character" w:customStyle="1" w:styleId="BalloonTextChar">
    <w:name w:val="Balloon Text Char"/>
    <w:basedOn w:val="DefaultParagraphFont"/>
    <w:link w:val="BalloonText"/>
    <w:uiPriority w:val="99"/>
    <w:semiHidden/>
    <w:rsid w:val="00835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51815" TargetMode="External"/><Relationship Id="rId47" Type="http://schemas.openxmlformats.org/officeDocument/2006/relationships/hyperlink" Target="http://www.standardslearn.org/?&amp;source=whatsnew051815"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amp;source=whatsnew051815"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c1cdf29c-eb7b-4ccb-9946-e9a3ab966af8&amp;source=whatsnew051815" TargetMode="External"/><Relationship Id="rId29" Type="http://schemas.openxmlformats.org/officeDocument/2006/relationships/hyperlink" Target="http://ansidotorg.blogspot.com/" TargetMode="External"/><Relationship Id="rId11" Type="http://schemas.openxmlformats.org/officeDocument/2006/relationships/hyperlink" Target="http://www.ansi.org/news_publications/news_story.aspx?menuid=7&amp;articleid=058bcc60-a968-49b5-a5c6-d3b87e22231d&amp;source=whatsnew051815" TargetMode="External"/><Relationship Id="rId24" Type="http://schemas.openxmlformats.org/officeDocument/2006/relationships/image" Target="media/image4.jpeg"/><Relationship Id="rId32" Type="http://schemas.openxmlformats.org/officeDocument/2006/relationships/hyperlink" Target="http://plus.google.com/103554078283468148972" TargetMode="External"/><Relationship Id="rId37" Type="http://schemas.openxmlformats.org/officeDocument/2006/relationships/hyperlink" Target="http://publicaa.ansi.org/sites/apdl/Documents/Standards%20Action/2015-PDFs/SAV4620.pdf" TargetMode="External"/><Relationship Id="rId40" Type="http://schemas.openxmlformats.org/officeDocument/2006/relationships/hyperlink" Target="http://publicaa.ansi.org/sites/apdl/Documents/News%20and%20Publications/Brochures/Annual%20Report%20Archive/ANSI_2013-14_Annual_Report_with_Roster.pdf?&amp;source=whatsnew051815" TargetMode="External"/><Relationship Id="rId45" Type="http://schemas.openxmlformats.org/officeDocument/2006/relationships/hyperlink" Target="http://ansi.org/wsweek/?&amp;source=whatsnew051815" TargetMode="External"/><Relationship Id="rId53" Type="http://schemas.openxmlformats.org/officeDocument/2006/relationships/hyperlink" Target="http://webstore.ansi.org/site_license_availability.aspx?&amp;source=whatsnew051815" TargetMode="External"/><Relationship Id="rId58" Type="http://schemas.openxmlformats.org/officeDocument/2006/relationships/hyperlink" Target="http://webstore.ansi.org/?&amp;source=whatsnew051815" TargetMode="External"/><Relationship Id="rId66" Type="http://schemas.openxmlformats.org/officeDocument/2006/relationships/hyperlink" Target="mailto:membership@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1.gif@01D09180.E3F4D860" TargetMode="External"/><Relationship Id="rId14" Type="http://schemas.openxmlformats.org/officeDocument/2006/relationships/hyperlink" Target="http://www.ansi.org/news_publications/news_story.aspx?menuid=7&amp;articleid=b54a468c-a89d-416c-bfc0-e799f025f735&amp;source=whatsnew051815" TargetMode="External"/><Relationship Id="rId22" Type="http://schemas.openxmlformats.org/officeDocument/2006/relationships/image" Target="cid:image002.jpg@01D09180.E3F4D86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publicaa.ansi.org/sites/apdl/Documents/Government%20Affairs/Federal%20Register%20Notices/Standards%20_%20CA%20Notices/2015/05_18_15.pdf" TargetMode="External"/><Relationship Id="rId43" Type="http://schemas.openxmlformats.org/officeDocument/2006/relationships/hyperlink" Target="http://www.ansi.org/news_publications/other_documents/other_doc.aspx?menuid=7&amp;source=whatsnew051815" TargetMode="External"/><Relationship Id="rId48" Type="http://schemas.openxmlformats.org/officeDocument/2006/relationships/hyperlink" Target="http://www.standardslearn.org/standardization_case_studies.aspx?&amp;source=whatsnew051815" TargetMode="External"/><Relationship Id="rId56" Type="http://schemas.openxmlformats.org/officeDocument/2006/relationships/hyperlink" Target="http://webstore.ansi.org/?&amp;source=whatsnew051815"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b54a468c-a89d-416c-bfc0-e799f025f735&amp;source=whatsnew051815" TargetMode="External"/><Relationship Id="rId51" Type="http://schemas.openxmlformats.org/officeDocument/2006/relationships/hyperlink" Target="http://www.ansi.org/career_opportunities/positions_available/position_available.aspx?menuid=13&amp;source=whatsnew051815"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8c6bb77b-50f6-4357-8fdd-ffda315dd945&amp;source=whatsnew051815"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3.jpg@01D09180.E3F4D860" TargetMode="External"/><Relationship Id="rId33" Type="http://schemas.openxmlformats.org/officeDocument/2006/relationships/image" Target="media/image7.jpeg"/><Relationship Id="rId38" Type="http://schemas.openxmlformats.org/officeDocument/2006/relationships/hyperlink" Target="http://publicaa.ansi.org/sites/apdl/Documents/Standards%20Activities/NSSC/USSS_Third_edition/USSS%202010-sm.pdf?&amp;source=whatsnew051815" TargetMode="External"/><Relationship Id="rId46" Type="http://schemas.openxmlformats.org/officeDocument/2006/relationships/hyperlink" Target="http://www.ansi.org/education_trainings/overview.aspx?menuid=9?&amp;source=whatsnew051815" TargetMode="External"/><Relationship Id="rId59" Type="http://schemas.openxmlformats.org/officeDocument/2006/relationships/hyperlink" Target="http://webstore.ansi.org/?&amp;source=whatsnew051815" TargetMode="External"/><Relationship Id="rId67" Type="http://schemas.openxmlformats.org/officeDocument/2006/relationships/fontTable" Target="fontTable.xml"/><Relationship Id="rId20" Type="http://schemas.openxmlformats.org/officeDocument/2006/relationships/hyperlink" Target="http://twitter.com/ansidotorg" TargetMode="External"/><Relationship Id="rId41" Type="http://schemas.openxmlformats.org/officeDocument/2006/relationships/hyperlink" Target="http://publicaa.ansi.org/sites/apdl/Documents/News%20and%20Publications/Brochures/WhatIsANSI_brochure.pdf?&amp;source=whatsnew051815" TargetMode="External"/><Relationship Id="rId54" Type="http://schemas.openxmlformats.org/officeDocument/2006/relationships/hyperlink" Target="http://webstore.ansi.org/sitelicense.aspx?&amp;source=whatsnew051815"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d5450d4e-a74d-4136-8a6c-df77606ccd45&amp;source=whatsnew051815"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4.jpg@01D09180.E3F4D860" TargetMode="External"/><Relationship Id="rId36" Type="http://schemas.openxmlformats.org/officeDocument/2006/relationships/hyperlink" Target="http://publicaa.ansi.org/sites/apdl/Documents/Government%20Affairs/Federal%20Register%20Notices/NCRP%20Notices/2015/NCRPNotices_05_18_15.pdf" TargetMode="External"/><Relationship Id="rId49" Type="http://schemas.openxmlformats.org/officeDocument/2006/relationships/hyperlink" Target="http://www.ansi.org/education_trainings/K_12_students.aspx?menuid=9&amp;source=whatsnew051815" TargetMode="External"/><Relationship Id="rId57" Type="http://schemas.openxmlformats.org/officeDocument/2006/relationships/hyperlink" Target="http://webstore.ansi.org/RecordDetail.aspx?sku=ANSI%2fNEMA+Z535.3+%2f+ANSI%2fNEMA+Z535.4+%2f+ANSI%2fNEMA+Z535.6+-+Product+Safety+Package&amp;source=whatsnew051815" TargetMode="External"/><Relationship Id="rId10" Type="http://schemas.openxmlformats.org/officeDocument/2006/relationships/hyperlink" Target="http://www.ansi.org/news_publications/news_story.aspx?menuid=7&amp;articleid=b2b1dd6e-7566-4087-b1a9-43aff0d7518f&amp;source=whatsnew051815" TargetMode="External"/><Relationship Id="rId31" Type="http://schemas.openxmlformats.org/officeDocument/2006/relationships/image" Target="cid:image005.jpg@01D09180.E3F4D860" TargetMode="External"/><Relationship Id="rId44" Type="http://schemas.openxmlformats.org/officeDocument/2006/relationships/hyperlink" Target="http://www.ansi.org/meetings_events/online_calendar/events.aspx?menuid=8&amp;source=whatsnew051815" TargetMode="External"/><Relationship Id="rId52" Type="http://schemas.openxmlformats.org/officeDocument/2006/relationships/hyperlink" Target="http://webstore.ansi.org/sitelicense.aspx?source=left_nav&amp;source=whatsnew051815"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51815"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b54a468c-a89d-416c-bfc0-e799f025f735&amp;source=whatsnew051815&amp;source=whatsnew051815" TargetMode="External"/><Relationship Id="rId13" Type="http://schemas.openxmlformats.org/officeDocument/2006/relationships/hyperlink" Target="http://www.ansi.org/news_publications/news_story.aspx?menuid=7&amp;articleid=63fe92c0-e642-4540-a9da-c21ad01e1c6b&amp;source=whatsnew051815" TargetMode="External"/><Relationship Id="rId18" Type="http://schemas.openxmlformats.org/officeDocument/2006/relationships/image" Target="media/image2.gif"/><Relationship Id="rId39" Type="http://schemas.openxmlformats.org/officeDocument/2006/relationships/hyperlink" Target="http://publicaa.ansi.org/sites/apdl/Documents/News%20and%20Publications/Brochures/USCAP%202011.pdf?&amp;source=whatsnew051815" TargetMode="External"/><Relationship Id="rId34" Type="http://schemas.openxmlformats.org/officeDocument/2006/relationships/image" Target="cid:image006.jpg@01D09180.E3F4D860" TargetMode="External"/><Relationship Id="rId50" Type="http://schemas.openxmlformats.org/officeDocument/2006/relationships/hyperlink" Target="http://www.ansi.org/career_opportunities/positions_available/position_available.aspx?menuid=13&amp;source=whatsnew051815" TargetMode="External"/><Relationship Id="rId55" Type="http://schemas.openxmlformats.org/officeDocument/2006/relationships/hyperlink" Target="http://webstore.ansi.org/default.aspx?&amp;source=whatsnew051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2015-05-18T04:00:00+00:00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May 18,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BE522-C04B-4268-964B-C84AF6CA9CEE}"/>
</file>

<file path=customXml/itemProps2.xml><?xml version="1.0" encoding="utf-8"?>
<ds:datastoreItem xmlns:ds="http://schemas.openxmlformats.org/officeDocument/2006/customXml" ds:itemID="{7CB41B82-888B-42F4-A09A-45C3F5E88D4A}"/>
</file>

<file path=customXml/itemProps3.xml><?xml version="1.0" encoding="utf-8"?>
<ds:datastoreItem xmlns:ds="http://schemas.openxmlformats.org/officeDocument/2006/customXml" ds:itemID="{933EA0DD-9045-4D41-9FD9-FA2A7C261D0E}"/>
</file>

<file path=customXml/itemProps4.xml><?xml version="1.0" encoding="utf-8"?>
<ds:datastoreItem xmlns:ds="http://schemas.openxmlformats.org/officeDocument/2006/customXml" ds:itemID="{954FCB96-BF52-44FD-8DA3-5B8F4B28E0E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2015-10-22T19:31:00Z</dcterms:created>
  <dcterms:modified xsi:type="dcterms:W3CDTF">2015-10-22T19:31:00Z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3eda8c61-a1c0-4fc8-a601-d76c9218e592</vt:lpwstr>
  </property>
</Properties>
</file>