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54" w:rsidRPr="002B0854" w:rsidRDefault="00394B2D" w:rsidP="002B0854">
      <w:pPr>
        <w:spacing w:after="0" w:line="240" w:lineRule="auto"/>
        <w:rPr>
          <w:rFonts w:ascii="Arial" w:eastAsia="Arial Unicode MS" w:hAnsi="Arial" w:cs="Arial"/>
          <w:b/>
          <w:bCs/>
          <w:lang w:eastAsia="ar-SA"/>
        </w:rPr>
      </w:pPr>
      <w:r>
        <w:rPr>
          <w:rFonts w:ascii="Arial" w:eastAsia="Arial Unicode MS" w:hAnsi="Arial" w:cs="Arial"/>
          <w:b/>
          <w:bCs/>
          <w:lang w:eastAsia="ar-SA"/>
        </w:rPr>
        <w:t>July 29</w:t>
      </w:r>
      <w:r w:rsidR="002B0854" w:rsidRPr="002B0854">
        <w:rPr>
          <w:rFonts w:ascii="Arial" w:eastAsia="Arial Unicode MS" w:hAnsi="Arial" w:cs="Arial"/>
          <w:b/>
          <w:bCs/>
          <w:lang w:eastAsia="ar-SA"/>
        </w:rPr>
        <w:t>, 2013</w:t>
      </w:r>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b/>
          <w:bCs/>
          <w:color w:val="3A6699"/>
          <w:sz w:val="28"/>
          <w:szCs w:val="28"/>
          <w:lang w:eastAsia="ar-SA"/>
        </w:rPr>
      </w:pPr>
      <w:r w:rsidRPr="002B0854">
        <w:rPr>
          <w:rFonts w:ascii="Arial" w:eastAsia="Arial Unicode MS" w:hAnsi="Arial" w:cs="Arial"/>
          <w:b/>
          <w:bCs/>
          <w:color w:val="3A6699"/>
          <w:sz w:val="28"/>
          <w:szCs w:val="28"/>
          <w:lang w:eastAsia="ar-SA"/>
        </w:rPr>
        <w:t>What’s New?</w:t>
      </w:r>
    </w:p>
    <w:p w:rsidR="002B0854" w:rsidRPr="002B0854" w:rsidRDefault="002B0854" w:rsidP="002B0854">
      <w:pPr>
        <w:spacing w:after="0" w:line="240" w:lineRule="auto"/>
        <w:rPr>
          <w:rFonts w:ascii="Arial" w:eastAsia="Arial Unicode MS" w:hAnsi="Arial" w:cs="Arial"/>
          <w:color w:val="3A6699"/>
          <w:sz w:val="20"/>
          <w:szCs w:val="20"/>
          <w:u w:val="single"/>
          <w:lang w:eastAsia="ar-SA"/>
        </w:rPr>
      </w:pPr>
      <w:r w:rsidRPr="002B0854">
        <w:rPr>
          <w:rFonts w:ascii="Arial" w:eastAsia="Arial Unicode MS" w:hAnsi="Arial" w:cs="Arial"/>
          <w:i/>
          <w:iCs/>
          <w:sz w:val="20"/>
          <w:szCs w:val="20"/>
          <w:lang w:eastAsia="ar-SA"/>
        </w:rPr>
        <w:t>What’s New?</w:t>
      </w:r>
      <w:r w:rsidRPr="002B0854">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2B0854">
        <w:rPr>
          <w:rFonts w:ascii="Arial" w:eastAsia="Arial Unicode MS" w:hAnsi="Arial" w:cs="Arial"/>
          <w:color w:val="3A6699"/>
          <w:sz w:val="20"/>
          <w:szCs w:val="20"/>
          <w:lang w:eastAsia="ar-SA"/>
        </w:rPr>
        <w:t xml:space="preserve"> </w:t>
      </w:r>
      <w:hyperlink r:id="rId6" w:history="1">
        <w:r w:rsidRPr="002B0854">
          <w:rPr>
            <w:rFonts w:ascii="Arial" w:eastAsia="Arial Unicode MS" w:hAnsi="Arial" w:cs="Arial"/>
            <w:color w:val="3A6699"/>
            <w:sz w:val="20"/>
            <w:szCs w:val="20"/>
            <w:u w:val="single"/>
            <w:lang w:eastAsia="ar-SA"/>
          </w:rPr>
          <w:t>ANSI Online. &gt;&gt;&gt;</w:t>
        </w:r>
      </w:hyperlink>
    </w:p>
    <w:p w:rsidR="002B0854" w:rsidRPr="002B0854" w:rsidRDefault="002B0854" w:rsidP="002B0854">
      <w:pPr>
        <w:spacing w:after="0" w:line="240" w:lineRule="auto"/>
        <w:rPr>
          <w:rFonts w:ascii="Arial" w:eastAsia="Arial Unicode MS" w:hAnsi="Arial" w:cs="Arial"/>
          <w:color w:val="3A6699"/>
          <w:sz w:val="20"/>
          <w:szCs w:val="20"/>
          <w:u w:val="single"/>
          <w:lang w:eastAsia="ar-SA"/>
        </w:rPr>
      </w:pPr>
    </w:p>
    <w:p w:rsidR="002B0854" w:rsidRPr="002B0854" w:rsidRDefault="0088688F" w:rsidP="002B0854">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8"/>
          <w:szCs w:val="28"/>
          <w:lang w:eastAsia="ar-SA"/>
        </w:rPr>
        <w:t>HEADLINES</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 xml:space="preserve">A summary of this issue’s top stories… </w:t>
      </w:r>
    </w:p>
    <w:p w:rsidR="002B0854" w:rsidRPr="002B0854" w:rsidRDefault="002B0854" w:rsidP="002B0854">
      <w:pPr>
        <w:spacing w:after="0" w:line="240" w:lineRule="auto"/>
        <w:rPr>
          <w:rFonts w:ascii="Calibri" w:eastAsia="Calibri" w:hAnsi="Calibri" w:cs="Times New Roman"/>
        </w:rPr>
      </w:pPr>
    </w:p>
    <w:p w:rsidR="002B0854" w:rsidRPr="002B0854" w:rsidRDefault="0088688F" w:rsidP="002B0854">
      <w:pPr>
        <w:spacing w:after="0" w:line="240" w:lineRule="auto"/>
        <w:rPr>
          <w:rFonts w:ascii="Arial" w:eastAsia="Calibri" w:hAnsi="Arial" w:cs="Arial"/>
          <w:b/>
          <w:bCs/>
          <w:color w:val="3A6699"/>
          <w:sz w:val="20"/>
          <w:szCs w:val="20"/>
          <w:lang w:eastAsia="ar-SA"/>
        </w:rPr>
      </w:pPr>
      <w:hyperlink r:id="rId7" w:history="1">
        <w:r w:rsidR="00B46EEE" w:rsidRPr="00B46EEE">
          <w:rPr>
            <w:rFonts w:ascii="Arial" w:eastAsia="Calibri" w:hAnsi="Arial" w:cs="Arial"/>
            <w:b/>
            <w:bCs/>
            <w:color w:val="3A6699"/>
            <w:sz w:val="20"/>
            <w:szCs w:val="20"/>
            <w:u w:val="single"/>
            <w:lang w:eastAsia="ar-SA"/>
          </w:rPr>
          <w:t>ISO to Develop New Global Occupational Health and Safety Standard</w:t>
        </w:r>
      </w:hyperlink>
    </w:p>
    <w:p w:rsidR="002B0854" w:rsidRPr="002B0854" w:rsidRDefault="00B46EEE" w:rsidP="002B0854">
      <w:pPr>
        <w:spacing w:after="0" w:line="240" w:lineRule="auto"/>
        <w:rPr>
          <w:rFonts w:ascii="Arial" w:eastAsia="Calibri" w:hAnsi="Arial" w:cs="Arial"/>
          <w:sz w:val="20"/>
          <w:szCs w:val="20"/>
          <w:lang w:eastAsia="ar-SA"/>
        </w:rPr>
      </w:pPr>
      <w:r w:rsidRPr="00B46EEE">
        <w:rPr>
          <w:rFonts w:ascii="Arial" w:eastAsia="Calibri" w:hAnsi="Arial" w:cs="Arial"/>
          <w:iCs/>
          <w:sz w:val="20"/>
          <w:szCs w:val="20"/>
          <w:lang w:eastAsia="ar-SA"/>
        </w:rPr>
        <w:t>The International Organization for Standardization (ISO) has announced that it will develop a new standard for global occupational health and safety (OH&amp;S). To support this effort, ANSI and the American Society of Safety Engineers (ASSE) are seeking participants for a U.S. Technical Advisory Group (TAG) for ISO Project Committee (PC) 283</w:t>
      </w:r>
      <w:r w:rsidR="00F07C9B" w:rsidRPr="00F07C9B">
        <w:rPr>
          <w:rFonts w:ascii="Arial" w:eastAsia="Calibri" w:hAnsi="Arial" w:cs="Arial"/>
          <w:iCs/>
          <w:sz w:val="20"/>
          <w:szCs w:val="20"/>
          <w:lang w:eastAsia="ar-SA"/>
        </w:rPr>
        <w:t>.</w:t>
      </w:r>
    </w:p>
    <w:p w:rsidR="002B0854" w:rsidRPr="002B0854" w:rsidRDefault="0088688F" w:rsidP="002B0854">
      <w:pPr>
        <w:spacing w:after="0" w:line="240" w:lineRule="auto"/>
        <w:rPr>
          <w:rFonts w:ascii="Calibri" w:eastAsia="Calibri" w:hAnsi="Calibri" w:cs="Calibri"/>
          <w:color w:val="3A6699"/>
          <w:u w:val="single"/>
        </w:rPr>
      </w:pPr>
      <w:hyperlink r:id="rId8" w:history="1">
        <w:proofErr w:type="gramStart"/>
        <w:r w:rsidR="002B0854" w:rsidRPr="002B0854">
          <w:rPr>
            <w:rFonts w:ascii="Arial" w:eastAsia="Calibri" w:hAnsi="Arial" w:cs="Arial"/>
            <w:color w:val="3A6699"/>
            <w:sz w:val="20"/>
            <w:szCs w:val="20"/>
            <w:u w:val="single"/>
            <w:lang w:eastAsia="ar-SA"/>
          </w:rPr>
          <w:t>more</w:t>
        </w:r>
        <w:proofErr w:type="gramEnd"/>
        <w:r w:rsidR="002B0854" w:rsidRPr="002B0854">
          <w:rPr>
            <w:rFonts w:ascii="Arial" w:eastAsia="Calibri" w:hAnsi="Arial" w:cs="Arial"/>
            <w:color w:val="3A6699"/>
            <w:sz w:val="20"/>
            <w:szCs w:val="20"/>
            <w:u w:val="single"/>
            <w:lang w:eastAsia="ar-SA"/>
          </w:rPr>
          <w:t>…</w:t>
        </w:r>
      </w:hyperlink>
    </w:p>
    <w:p w:rsidR="002B0854" w:rsidRPr="002B0854" w:rsidRDefault="002B0854" w:rsidP="002B0854">
      <w:pPr>
        <w:spacing w:after="0" w:line="240" w:lineRule="auto"/>
        <w:rPr>
          <w:rFonts w:ascii="Calibri" w:eastAsia="Calibri" w:hAnsi="Calibri" w:cs="Times New Roman"/>
        </w:rPr>
      </w:pPr>
    </w:p>
    <w:p w:rsidR="002B0854" w:rsidRPr="002B0854" w:rsidRDefault="0088688F" w:rsidP="002B0854">
      <w:pPr>
        <w:spacing w:after="0" w:line="240" w:lineRule="auto"/>
        <w:rPr>
          <w:rFonts w:ascii="Arial" w:eastAsia="Calibri" w:hAnsi="Arial" w:cs="Arial"/>
          <w:b/>
          <w:bCs/>
          <w:color w:val="3A6699"/>
          <w:sz w:val="20"/>
          <w:szCs w:val="20"/>
          <w:lang w:eastAsia="ar-SA"/>
        </w:rPr>
      </w:pPr>
      <w:hyperlink r:id="rId9" w:history="1">
        <w:r w:rsidR="00DA2AC3" w:rsidRPr="00DA2AC3">
          <w:rPr>
            <w:rFonts w:ascii="Arial" w:eastAsia="Calibri" w:hAnsi="Arial" w:cs="Arial"/>
            <w:b/>
            <w:bCs/>
            <w:color w:val="3A6699"/>
            <w:sz w:val="20"/>
            <w:szCs w:val="20"/>
            <w:u w:val="single"/>
            <w:lang w:eastAsia="ar-SA"/>
          </w:rPr>
          <w:t>ANSI-NSP Launches Nanotechnology Standards Database</w:t>
        </w:r>
      </w:hyperlink>
    </w:p>
    <w:p w:rsidR="002B0854" w:rsidRPr="002B0854" w:rsidRDefault="00DA2AC3" w:rsidP="002B0854">
      <w:pPr>
        <w:spacing w:after="0" w:line="240" w:lineRule="auto"/>
        <w:rPr>
          <w:rFonts w:ascii="Arial" w:eastAsia="Calibri" w:hAnsi="Arial" w:cs="Arial"/>
          <w:sz w:val="20"/>
          <w:szCs w:val="20"/>
          <w:lang w:eastAsia="ar-SA"/>
        </w:rPr>
      </w:pPr>
      <w:r w:rsidRPr="00DA2AC3">
        <w:rPr>
          <w:rFonts w:ascii="Arial" w:eastAsia="Calibri" w:hAnsi="Arial" w:cs="Arial"/>
          <w:iCs/>
          <w:sz w:val="20"/>
          <w:szCs w:val="20"/>
          <w:lang w:eastAsia="ar-SA"/>
        </w:rPr>
        <w:t>ANSI's Nanotechnology Standards Panel (ANSI-NSP) is pleased to announce the launch of a new database compiling information about nanotechnology-related standards and affiliated activities</w:t>
      </w:r>
      <w:r w:rsidR="00BD2D04" w:rsidRPr="00BD2D04">
        <w:rPr>
          <w:rFonts w:ascii="Arial" w:eastAsia="Calibri" w:hAnsi="Arial" w:cs="Arial"/>
          <w:iCs/>
          <w:sz w:val="20"/>
          <w:szCs w:val="20"/>
          <w:lang w:eastAsia="ar-SA"/>
        </w:rPr>
        <w:t>.</w:t>
      </w:r>
    </w:p>
    <w:p w:rsidR="002B0854" w:rsidRPr="002B0854" w:rsidRDefault="0088688F" w:rsidP="002B0854">
      <w:pPr>
        <w:spacing w:after="0" w:line="240" w:lineRule="auto"/>
        <w:rPr>
          <w:rFonts w:ascii="Calibri" w:eastAsia="Calibri" w:hAnsi="Calibri" w:cs="Calibri"/>
          <w:color w:val="3A6699"/>
          <w:u w:val="single"/>
        </w:rPr>
      </w:pPr>
      <w:hyperlink r:id="rId10" w:history="1">
        <w:proofErr w:type="gramStart"/>
        <w:r w:rsidR="002B0854" w:rsidRPr="002B0854">
          <w:rPr>
            <w:rFonts w:ascii="Arial" w:eastAsia="Calibri" w:hAnsi="Arial" w:cs="Arial"/>
            <w:color w:val="3A6699"/>
            <w:sz w:val="20"/>
            <w:szCs w:val="20"/>
            <w:u w:val="single"/>
            <w:lang w:eastAsia="ar-SA"/>
          </w:rPr>
          <w:t>more</w:t>
        </w:r>
        <w:proofErr w:type="gramEnd"/>
        <w:r w:rsidR="002B0854" w:rsidRPr="002B0854">
          <w:rPr>
            <w:rFonts w:ascii="Arial" w:eastAsia="Calibri" w:hAnsi="Arial" w:cs="Arial"/>
            <w:color w:val="3A6699"/>
            <w:sz w:val="20"/>
            <w:szCs w:val="20"/>
            <w:u w:val="single"/>
            <w:lang w:eastAsia="ar-SA"/>
          </w:rPr>
          <w:t>…</w:t>
        </w:r>
      </w:hyperlink>
    </w:p>
    <w:p w:rsidR="002B0854" w:rsidRPr="002B0854" w:rsidRDefault="002B0854" w:rsidP="002B0854">
      <w:pPr>
        <w:spacing w:after="0" w:line="240" w:lineRule="auto"/>
        <w:rPr>
          <w:rFonts w:ascii="Calibri" w:eastAsia="Calibri" w:hAnsi="Calibri" w:cs="Times New Roman"/>
        </w:rPr>
      </w:pPr>
    </w:p>
    <w:p w:rsidR="002B0854" w:rsidRPr="002B0854" w:rsidRDefault="0088688F" w:rsidP="002B0854">
      <w:pPr>
        <w:spacing w:after="0" w:line="240" w:lineRule="auto"/>
        <w:rPr>
          <w:rFonts w:ascii="Arial" w:eastAsia="Calibri" w:hAnsi="Arial" w:cs="Arial"/>
          <w:b/>
          <w:bCs/>
          <w:color w:val="3A6699"/>
          <w:sz w:val="20"/>
          <w:szCs w:val="20"/>
          <w:lang w:eastAsia="ar-SA"/>
        </w:rPr>
      </w:pPr>
      <w:hyperlink r:id="rId11" w:history="1">
        <w:r w:rsidR="001712F2" w:rsidRPr="001712F2">
          <w:rPr>
            <w:rFonts w:ascii="Arial" w:eastAsia="Calibri" w:hAnsi="Arial" w:cs="Arial"/>
            <w:b/>
            <w:bCs/>
            <w:color w:val="3A6699"/>
            <w:sz w:val="20"/>
            <w:szCs w:val="20"/>
            <w:u w:val="single"/>
            <w:lang w:eastAsia="ar-SA"/>
          </w:rPr>
          <w:t>ANSI-HDSSC Announces September Workshop on Standard Data Interfaces in Security Applications</w:t>
        </w:r>
      </w:hyperlink>
    </w:p>
    <w:p w:rsidR="002B0854" w:rsidRPr="002B0854" w:rsidRDefault="00AC6C1C" w:rsidP="002B0854">
      <w:pPr>
        <w:spacing w:after="0" w:line="240" w:lineRule="auto"/>
        <w:rPr>
          <w:rFonts w:ascii="Arial" w:eastAsia="Calibri" w:hAnsi="Arial" w:cs="Arial"/>
          <w:sz w:val="20"/>
          <w:szCs w:val="20"/>
          <w:lang w:eastAsia="ar-SA"/>
        </w:rPr>
      </w:pPr>
      <w:r>
        <w:rPr>
          <w:rFonts w:ascii="Arial" w:eastAsia="Calibri" w:hAnsi="Arial" w:cs="Arial"/>
          <w:iCs/>
          <w:sz w:val="20"/>
          <w:szCs w:val="20"/>
          <w:lang w:eastAsia="ar-SA"/>
        </w:rPr>
        <w:t xml:space="preserve">The </w:t>
      </w:r>
      <w:r w:rsidR="001712F2" w:rsidRPr="001712F2">
        <w:rPr>
          <w:rFonts w:ascii="Arial" w:eastAsia="Calibri" w:hAnsi="Arial" w:cs="Arial"/>
          <w:iCs/>
          <w:sz w:val="20"/>
          <w:szCs w:val="20"/>
          <w:lang w:eastAsia="ar-SA"/>
        </w:rPr>
        <w:t>ANSI Homeland Defense and Security Standardization Collaborative (HDSSC) will hold a one-day workshop focused on standards related to aviation security systems on Tuesday, September 17, 2013, in Arlington, Virginia</w:t>
      </w:r>
      <w:r w:rsidR="002B0854" w:rsidRPr="002B0854">
        <w:rPr>
          <w:rFonts w:ascii="Arial" w:eastAsia="Calibri" w:hAnsi="Arial" w:cs="Arial"/>
          <w:iCs/>
          <w:sz w:val="20"/>
          <w:szCs w:val="20"/>
          <w:lang w:eastAsia="ar-SA"/>
        </w:rPr>
        <w:t>.</w:t>
      </w:r>
    </w:p>
    <w:p w:rsidR="002B0854" w:rsidRPr="002B0854" w:rsidRDefault="0088688F" w:rsidP="002B0854">
      <w:pPr>
        <w:spacing w:after="0" w:line="240" w:lineRule="auto"/>
        <w:rPr>
          <w:rFonts w:ascii="Calibri" w:eastAsia="Calibri" w:hAnsi="Calibri" w:cs="Calibri"/>
          <w:color w:val="3A6699"/>
          <w:u w:val="single"/>
        </w:rPr>
      </w:pPr>
      <w:hyperlink r:id="rId12" w:history="1">
        <w:proofErr w:type="gramStart"/>
        <w:r w:rsidR="002B0854" w:rsidRPr="002B0854">
          <w:rPr>
            <w:rFonts w:ascii="Arial" w:eastAsia="Calibri" w:hAnsi="Arial" w:cs="Arial"/>
            <w:color w:val="3A6699"/>
            <w:sz w:val="20"/>
            <w:szCs w:val="20"/>
            <w:u w:val="single"/>
            <w:lang w:eastAsia="ar-SA"/>
          </w:rPr>
          <w:t>more</w:t>
        </w:r>
        <w:proofErr w:type="gramEnd"/>
        <w:r w:rsidR="002B0854" w:rsidRPr="002B0854">
          <w:rPr>
            <w:rFonts w:ascii="Arial" w:eastAsia="Calibri" w:hAnsi="Arial" w:cs="Arial"/>
            <w:color w:val="3A6699"/>
            <w:sz w:val="20"/>
            <w:szCs w:val="20"/>
            <w:u w:val="single"/>
            <w:lang w:eastAsia="ar-SA"/>
          </w:rPr>
          <w:t>…</w:t>
        </w:r>
      </w:hyperlink>
    </w:p>
    <w:p w:rsidR="002B0854" w:rsidRPr="002B0854" w:rsidRDefault="002B0854" w:rsidP="002B0854">
      <w:pPr>
        <w:spacing w:after="0" w:line="240" w:lineRule="auto"/>
        <w:rPr>
          <w:rFonts w:ascii="Calibri" w:eastAsia="Calibri" w:hAnsi="Calibri" w:cs="Times New Roman"/>
        </w:rPr>
      </w:pPr>
    </w:p>
    <w:p w:rsidR="002B0854" w:rsidRPr="002B0854" w:rsidRDefault="0088688F" w:rsidP="002B0854">
      <w:pPr>
        <w:spacing w:after="0" w:line="240" w:lineRule="auto"/>
        <w:rPr>
          <w:rFonts w:ascii="Arial" w:eastAsia="Calibri" w:hAnsi="Arial" w:cs="Arial"/>
          <w:b/>
          <w:bCs/>
          <w:color w:val="3A6699"/>
          <w:sz w:val="20"/>
          <w:szCs w:val="20"/>
          <w:lang w:eastAsia="ar-SA"/>
        </w:rPr>
      </w:pPr>
      <w:hyperlink r:id="rId13" w:history="1">
        <w:r w:rsidR="00B46EEE" w:rsidRPr="00B46EEE">
          <w:rPr>
            <w:rFonts w:ascii="Arial" w:eastAsia="Calibri" w:hAnsi="Arial" w:cs="Arial"/>
            <w:b/>
            <w:bCs/>
            <w:color w:val="3A6699"/>
            <w:sz w:val="20"/>
            <w:szCs w:val="20"/>
            <w:u w:val="single"/>
            <w:lang w:eastAsia="ar-SA"/>
          </w:rPr>
          <w:t>New OECD Report Identifies Significant Shortcomings in U.S. Higher Education</w:t>
        </w:r>
      </w:hyperlink>
    </w:p>
    <w:p w:rsidR="002B0854" w:rsidRPr="002B0854" w:rsidRDefault="00B46EEE" w:rsidP="002B0854">
      <w:pPr>
        <w:spacing w:after="0" w:line="240" w:lineRule="auto"/>
        <w:rPr>
          <w:rFonts w:ascii="Arial" w:eastAsia="Calibri" w:hAnsi="Arial" w:cs="Arial"/>
          <w:sz w:val="20"/>
          <w:szCs w:val="20"/>
          <w:lang w:eastAsia="ar-SA"/>
        </w:rPr>
      </w:pPr>
      <w:r w:rsidRPr="00B46EEE">
        <w:rPr>
          <w:rFonts w:ascii="Arial" w:eastAsia="Calibri" w:hAnsi="Arial" w:cs="Arial"/>
          <w:iCs/>
          <w:sz w:val="20"/>
          <w:szCs w:val="20"/>
          <w:lang w:eastAsia="ar-SA"/>
        </w:rPr>
        <w:t>The Organization for Economic Cooperation and Development (OECD) has released a major new report examining ongoing trends in the U.S. system of higher education, revealing a number of troubling developments. Among its recommendations, the report calls for reliance on a quality standard for work credentialing certifications that would apply nationwide</w:t>
      </w:r>
      <w:r w:rsidR="00BD2D04" w:rsidRPr="00BD2D04">
        <w:rPr>
          <w:rFonts w:ascii="Arial" w:eastAsia="Calibri" w:hAnsi="Arial" w:cs="Arial"/>
          <w:iCs/>
          <w:sz w:val="20"/>
          <w:szCs w:val="20"/>
          <w:lang w:eastAsia="ar-SA"/>
        </w:rPr>
        <w:t>.</w:t>
      </w:r>
    </w:p>
    <w:p w:rsidR="002B0854" w:rsidRPr="002B0854" w:rsidRDefault="0088688F" w:rsidP="002B0854">
      <w:pPr>
        <w:spacing w:after="0" w:line="240" w:lineRule="auto"/>
        <w:rPr>
          <w:rFonts w:ascii="Calibri" w:eastAsia="Calibri" w:hAnsi="Calibri" w:cs="Calibri"/>
          <w:color w:val="3A6699"/>
          <w:u w:val="single"/>
        </w:rPr>
      </w:pPr>
      <w:hyperlink r:id="rId14" w:history="1">
        <w:proofErr w:type="gramStart"/>
        <w:r w:rsidR="002B0854" w:rsidRPr="002B0854">
          <w:rPr>
            <w:rFonts w:ascii="Arial" w:eastAsia="Calibri" w:hAnsi="Arial" w:cs="Arial"/>
            <w:color w:val="3A6699"/>
            <w:sz w:val="20"/>
            <w:szCs w:val="20"/>
            <w:u w:val="single"/>
            <w:lang w:eastAsia="ar-SA"/>
          </w:rPr>
          <w:t>more</w:t>
        </w:r>
        <w:proofErr w:type="gramEnd"/>
        <w:r w:rsidR="002B0854" w:rsidRPr="002B0854">
          <w:rPr>
            <w:rFonts w:ascii="Arial" w:eastAsia="Calibri" w:hAnsi="Arial" w:cs="Arial"/>
            <w:color w:val="3A6699"/>
            <w:sz w:val="20"/>
            <w:szCs w:val="20"/>
            <w:u w:val="single"/>
            <w:lang w:eastAsia="ar-SA"/>
          </w:rPr>
          <w:t>…</w:t>
        </w:r>
      </w:hyperlink>
    </w:p>
    <w:p w:rsidR="002B0854" w:rsidRPr="002B0854" w:rsidRDefault="002B0854" w:rsidP="002B0854">
      <w:pPr>
        <w:spacing w:after="0" w:line="240" w:lineRule="auto"/>
        <w:rPr>
          <w:rFonts w:ascii="Calibri" w:eastAsia="Calibri" w:hAnsi="Calibri" w:cs="Times New Roman"/>
        </w:rPr>
      </w:pPr>
    </w:p>
    <w:p w:rsidR="002B0854" w:rsidRPr="002B0854" w:rsidRDefault="0088688F" w:rsidP="002B0854">
      <w:pPr>
        <w:spacing w:after="0" w:line="240" w:lineRule="auto"/>
        <w:rPr>
          <w:rFonts w:ascii="Arial" w:eastAsia="Calibri" w:hAnsi="Arial" w:cs="Arial"/>
          <w:b/>
          <w:bCs/>
          <w:color w:val="3A6699"/>
          <w:sz w:val="20"/>
          <w:szCs w:val="20"/>
          <w:lang w:eastAsia="ar-SA"/>
        </w:rPr>
      </w:pPr>
      <w:hyperlink r:id="rId15" w:history="1">
        <w:r w:rsidR="00B46EEE" w:rsidRPr="00B46EEE">
          <w:rPr>
            <w:rFonts w:ascii="Arial" w:eastAsia="Calibri" w:hAnsi="Arial" w:cs="Arial"/>
            <w:b/>
            <w:bCs/>
            <w:color w:val="3A6699"/>
            <w:sz w:val="20"/>
            <w:szCs w:val="20"/>
            <w:u w:val="single"/>
            <w:lang w:eastAsia="ar-SA"/>
          </w:rPr>
          <w:t>Event Marks the Opening of New Electric Vehicle and Smart Grid Interoperability Center</w:t>
        </w:r>
      </w:hyperlink>
    </w:p>
    <w:p w:rsidR="002B0854" w:rsidRPr="002B0854" w:rsidRDefault="00B46EEE" w:rsidP="002B0854">
      <w:pPr>
        <w:spacing w:after="0" w:line="240" w:lineRule="auto"/>
        <w:rPr>
          <w:rFonts w:ascii="Arial" w:eastAsia="Calibri" w:hAnsi="Arial" w:cs="Arial"/>
          <w:sz w:val="20"/>
          <w:szCs w:val="20"/>
          <w:lang w:eastAsia="ar-SA"/>
        </w:rPr>
      </w:pPr>
      <w:r w:rsidRPr="00B46EEE">
        <w:rPr>
          <w:rFonts w:ascii="Arial" w:eastAsia="Calibri" w:hAnsi="Arial" w:cs="Arial"/>
          <w:iCs/>
          <w:sz w:val="20"/>
          <w:szCs w:val="20"/>
          <w:lang w:eastAsia="ar-SA"/>
        </w:rPr>
        <w:t xml:space="preserve">The U.S. Electric Vehicle-Smart Grid Interoperability Center, located at Illinois’s Argonne National Laboratory, officially opened July 18 with a day of </w:t>
      </w:r>
      <w:r w:rsidR="0088688F">
        <w:rPr>
          <w:rFonts w:ascii="Arial" w:eastAsia="Calibri" w:hAnsi="Arial" w:cs="Arial"/>
          <w:iCs/>
          <w:sz w:val="20"/>
          <w:szCs w:val="20"/>
          <w:lang w:eastAsia="ar-SA"/>
        </w:rPr>
        <w:t>meetings and events related to electric v</w:t>
      </w:r>
      <w:bookmarkStart w:id="0" w:name="_GoBack"/>
      <w:bookmarkEnd w:id="0"/>
      <w:r w:rsidRPr="00B46EEE">
        <w:rPr>
          <w:rFonts w:ascii="Arial" w:eastAsia="Calibri" w:hAnsi="Arial" w:cs="Arial"/>
          <w:iCs/>
          <w:sz w:val="20"/>
          <w:szCs w:val="20"/>
          <w:lang w:eastAsia="ar-SA"/>
        </w:rPr>
        <w:t>ehicles and the Smart Grid</w:t>
      </w:r>
      <w:r w:rsidR="002B0854" w:rsidRPr="002B0854">
        <w:rPr>
          <w:rFonts w:ascii="Arial" w:eastAsia="Calibri" w:hAnsi="Arial" w:cs="Arial"/>
          <w:iCs/>
          <w:sz w:val="20"/>
          <w:szCs w:val="20"/>
          <w:lang w:eastAsia="ar-SA"/>
        </w:rPr>
        <w:t>.</w:t>
      </w:r>
    </w:p>
    <w:p w:rsidR="002B0854" w:rsidRPr="002B0854" w:rsidRDefault="0088688F" w:rsidP="002B0854">
      <w:pPr>
        <w:spacing w:after="0" w:line="240" w:lineRule="auto"/>
        <w:rPr>
          <w:rFonts w:ascii="Calibri" w:eastAsia="Calibri" w:hAnsi="Calibri" w:cs="Calibri"/>
          <w:color w:val="3A6699"/>
          <w:u w:val="single"/>
        </w:rPr>
      </w:pPr>
      <w:hyperlink r:id="rId16" w:history="1">
        <w:proofErr w:type="gramStart"/>
        <w:r w:rsidR="002B0854" w:rsidRPr="002B0854">
          <w:rPr>
            <w:rFonts w:ascii="Arial" w:eastAsia="Calibri" w:hAnsi="Arial" w:cs="Arial"/>
            <w:color w:val="3A6699"/>
            <w:sz w:val="20"/>
            <w:szCs w:val="20"/>
            <w:u w:val="single"/>
            <w:lang w:eastAsia="ar-SA"/>
          </w:rPr>
          <w:t>more</w:t>
        </w:r>
        <w:proofErr w:type="gramEnd"/>
        <w:r w:rsidR="002B0854" w:rsidRPr="002B0854">
          <w:rPr>
            <w:rFonts w:ascii="Arial" w:eastAsia="Calibri" w:hAnsi="Arial" w:cs="Arial"/>
            <w:color w:val="3A6699"/>
            <w:sz w:val="20"/>
            <w:szCs w:val="20"/>
            <w:u w:val="single"/>
            <w:lang w:eastAsia="ar-SA"/>
          </w:rPr>
          <w:t>…</w:t>
        </w:r>
      </w:hyperlink>
    </w:p>
    <w:p w:rsidR="00F07C9B" w:rsidRPr="002B0854" w:rsidRDefault="00F07C9B" w:rsidP="00F07C9B">
      <w:pPr>
        <w:spacing w:after="0" w:line="240" w:lineRule="auto"/>
        <w:rPr>
          <w:rFonts w:ascii="Calibri" w:eastAsia="Calibri" w:hAnsi="Calibri" w:cs="Times New Roman"/>
        </w:rPr>
      </w:pPr>
    </w:p>
    <w:p w:rsidR="00F07C9B" w:rsidRPr="002B0854" w:rsidRDefault="0088688F" w:rsidP="00F07C9B">
      <w:pPr>
        <w:spacing w:after="0" w:line="240" w:lineRule="auto"/>
        <w:rPr>
          <w:rFonts w:ascii="Arial" w:eastAsia="Calibri" w:hAnsi="Arial" w:cs="Arial"/>
          <w:b/>
          <w:bCs/>
          <w:color w:val="3A6699"/>
          <w:sz w:val="20"/>
          <w:szCs w:val="20"/>
          <w:lang w:eastAsia="ar-SA"/>
        </w:rPr>
      </w:pPr>
      <w:hyperlink r:id="rId17" w:history="1">
        <w:r w:rsidR="00B46EEE" w:rsidRPr="00B46EEE">
          <w:rPr>
            <w:rFonts w:ascii="Arial" w:eastAsia="Calibri" w:hAnsi="Arial" w:cs="Arial"/>
            <w:b/>
            <w:bCs/>
            <w:color w:val="3A6699"/>
            <w:sz w:val="20"/>
            <w:szCs w:val="20"/>
            <w:u w:val="single"/>
            <w:lang w:eastAsia="ar-SA"/>
          </w:rPr>
          <w:t>ISO Workshop on Multiple Resource Evaluation Rescheduled for October</w:t>
        </w:r>
      </w:hyperlink>
    </w:p>
    <w:p w:rsidR="00F07C9B" w:rsidRPr="002B0854" w:rsidRDefault="00B46EEE" w:rsidP="00F07C9B">
      <w:pPr>
        <w:spacing w:after="0" w:line="240" w:lineRule="auto"/>
        <w:rPr>
          <w:rFonts w:ascii="Arial" w:eastAsia="Calibri" w:hAnsi="Arial" w:cs="Arial"/>
          <w:sz w:val="20"/>
          <w:szCs w:val="20"/>
          <w:lang w:eastAsia="ar-SA"/>
        </w:rPr>
      </w:pPr>
      <w:r>
        <w:rPr>
          <w:rFonts w:ascii="Arial" w:eastAsia="Calibri" w:hAnsi="Arial" w:cs="Arial"/>
          <w:iCs/>
          <w:sz w:val="20"/>
          <w:szCs w:val="20"/>
          <w:lang w:eastAsia="ar-SA"/>
        </w:rPr>
        <w:t>ISO</w:t>
      </w:r>
      <w:r w:rsidRPr="00B46EEE">
        <w:rPr>
          <w:rFonts w:ascii="Arial" w:eastAsia="Calibri" w:hAnsi="Arial" w:cs="Arial"/>
          <w:iCs/>
          <w:sz w:val="20"/>
          <w:szCs w:val="20"/>
          <w:lang w:eastAsia="ar-SA"/>
        </w:rPr>
        <w:t xml:space="preserve"> has rescheduled a workshop focused on issues related to multiple resource evaluation for October 21–24, 2013. The workshop will be held in Haifa, Israel</w:t>
      </w:r>
      <w:r w:rsidR="00F07C9B" w:rsidRPr="002B0854">
        <w:rPr>
          <w:rFonts w:ascii="Arial" w:eastAsia="Calibri" w:hAnsi="Arial" w:cs="Arial"/>
          <w:iCs/>
          <w:sz w:val="20"/>
          <w:szCs w:val="20"/>
          <w:lang w:eastAsia="ar-SA"/>
        </w:rPr>
        <w:t>.</w:t>
      </w:r>
    </w:p>
    <w:p w:rsidR="00F07C9B" w:rsidRPr="002B0854" w:rsidRDefault="0088688F" w:rsidP="00F07C9B">
      <w:pPr>
        <w:spacing w:after="0" w:line="240" w:lineRule="auto"/>
        <w:rPr>
          <w:rFonts w:ascii="Calibri" w:eastAsia="Calibri" w:hAnsi="Calibri" w:cs="Calibri"/>
          <w:color w:val="3A6699"/>
          <w:u w:val="single"/>
        </w:rPr>
      </w:pPr>
      <w:hyperlink r:id="rId18" w:history="1">
        <w:proofErr w:type="gramStart"/>
        <w:r w:rsidR="00F07C9B" w:rsidRPr="002B0854">
          <w:rPr>
            <w:rFonts w:ascii="Arial" w:eastAsia="Calibri" w:hAnsi="Arial" w:cs="Arial"/>
            <w:color w:val="3A6699"/>
            <w:sz w:val="20"/>
            <w:szCs w:val="20"/>
            <w:u w:val="single"/>
            <w:lang w:eastAsia="ar-SA"/>
          </w:rPr>
          <w:t>more</w:t>
        </w:r>
        <w:proofErr w:type="gramEnd"/>
        <w:r w:rsidR="00F07C9B" w:rsidRPr="002B0854">
          <w:rPr>
            <w:rFonts w:ascii="Arial" w:eastAsia="Calibri" w:hAnsi="Arial" w:cs="Arial"/>
            <w:color w:val="3A6699"/>
            <w:sz w:val="20"/>
            <w:szCs w:val="20"/>
            <w:u w:val="single"/>
            <w:lang w:eastAsia="ar-SA"/>
          </w:rPr>
          <w:t>…</w:t>
        </w:r>
      </w:hyperlink>
    </w:p>
    <w:p w:rsidR="002B0854" w:rsidRPr="002B0854" w:rsidRDefault="002B0854" w:rsidP="002B0854">
      <w:pPr>
        <w:spacing w:after="0" w:line="240" w:lineRule="auto"/>
        <w:rPr>
          <w:rFonts w:ascii="Calibri" w:eastAsia="Calibri" w:hAnsi="Calibri" w:cs="Times New Roman"/>
        </w:rPr>
      </w:pPr>
    </w:p>
    <w:p w:rsidR="002B0854" w:rsidRPr="002B0854" w:rsidRDefault="0088688F" w:rsidP="002B0854">
      <w:pPr>
        <w:spacing w:after="0" w:line="240" w:lineRule="auto"/>
        <w:rPr>
          <w:rFonts w:ascii="Arial" w:eastAsia="Calibri" w:hAnsi="Arial" w:cs="Arial"/>
          <w:b/>
          <w:bCs/>
          <w:color w:val="3A6699"/>
          <w:sz w:val="20"/>
          <w:szCs w:val="20"/>
          <w:lang w:eastAsia="ar-SA"/>
        </w:rPr>
      </w:pPr>
      <w:hyperlink r:id="rId19" w:history="1">
        <w:r w:rsidR="00B46EEE" w:rsidRPr="00B46EEE">
          <w:rPr>
            <w:rFonts w:ascii="Arial" w:eastAsia="Calibri" w:hAnsi="Arial" w:cs="Arial"/>
            <w:b/>
            <w:bCs/>
            <w:color w:val="3A6699"/>
            <w:sz w:val="20"/>
            <w:szCs w:val="20"/>
            <w:u w:val="single"/>
            <w:lang w:eastAsia="ar-SA"/>
          </w:rPr>
          <w:t>People on the Move</w:t>
        </w:r>
      </w:hyperlink>
    </w:p>
    <w:p w:rsidR="002B0854" w:rsidRPr="002B0854" w:rsidRDefault="00B46EEE" w:rsidP="002B0854">
      <w:pPr>
        <w:spacing w:after="0" w:line="240" w:lineRule="auto"/>
        <w:rPr>
          <w:rFonts w:ascii="Arial" w:eastAsia="Calibri" w:hAnsi="Arial" w:cs="Arial"/>
          <w:sz w:val="20"/>
          <w:szCs w:val="20"/>
          <w:lang w:eastAsia="ar-SA"/>
        </w:rPr>
      </w:pPr>
      <w:r w:rsidRPr="00B46EEE">
        <w:rPr>
          <w:rFonts w:ascii="Arial" w:eastAsia="Calibri" w:hAnsi="Arial" w:cs="Arial"/>
          <w:i/>
          <w:iCs/>
          <w:sz w:val="20"/>
          <w:szCs w:val="20"/>
          <w:lang w:eastAsia="ar-SA"/>
        </w:rPr>
        <w:t>People on the Move</w:t>
      </w:r>
      <w:r w:rsidRPr="00B46EEE">
        <w:rPr>
          <w:rFonts w:ascii="Arial" w:eastAsia="Calibri" w:hAnsi="Arial" w:cs="Arial"/>
          <w:iCs/>
          <w:sz w:val="20"/>
          <w:szCs w:val="20"/>
          <w:lang w:eastAsia="ar-SA"/>
        </w:rPr>
        <w:t xml:space="preserve"> spotlights trailblazers in standardization, highlighting their latest achievements, advancements, and contributions to the standards co</w:t>
      </w:r>
      <w:r w:rsidR="00584157">
        <w:rPr>
          <w:rFonts w:ascii="Arial" w:eastAsia="Calibri" w:hAnsi="Arial" w:cs="Arial"/>
          <w:iCs/>
          <w:sz w:val="20"/>
          <w:szCs w:val="20"/>
          <w:lang w:eastAsia="ar-SA"/>
        </w:rPr>
        <w:t>mmunity. In this issue: Ticia Ge</w:t>
      </w:r>
      <w:r w:rsidRPr="00B46EEE">
        <w:rPr>
          <w:rFonts w:ascii="Arial" w:eastAsia="Calibri" w:hAnsi="Arial" w:cs="Arial"/>
          <w:iCs/>
          <w:sz w:val="20"/>
          <w:szCs w:val="20"/>
          <w:lang w:eastAsia="ar-SA"/>
        </w:rPr>
        <w:t>rber, William Fudale, and Dennis Harwig</w:t>
      </w:r>
      <w:r w:rsidR="002B0854" w:rsidRPr="002B0854">
        <w:rPr>
          <w:rFonts w:ascii="Arial" w:eastAsia="Calibri" w:hAnsi="Arial" w:cs="Arial"/>
          <w:sz w:val="20"/>
          <w:szCs w:val="20"/>
          <w:lang w:eastAsia="ar-SA"/>
        </w:rPr>
        <w:t>.</w:t>
      </w:r>
    </w:p>
    <w:p w:rsidR="002B0854" w:rsidRPr="002B0854" w:rsidRDefault="0088688F" w:rsidP="002B0854">
      <w:pPr>
        <w:spacing w:after="0" w:line="240" w:lineRule="auto"/>
        <w:rPr>
          <w:rFonts w:ascii="Calibri" w:eastAsia="Calibri" w:hAnsi="Calibri" w:cs="Calibri"/>
          <w:color w:val="3A6699"/>
          <w:u w:val="single"/>
        </w:rPr>
      </w:pPr>
      <w:hyperlink r:id="rId20" w:history="1">
        <w:proofErr w:type="gramStart"/>
        <w:r w:rsidR="002B0854" w:rsidRPr="002B0854">
          <w:rPr>
            <w:rFonts w:ascii="Arial" w:eastAsia="Calibri" w:hAnsi="Arial" w:cs="Arial"/>
            <w:color w:val="3A6699"/>
            <w:sz w:val="20"/>
            <w:szCs w:val="20"/>
            <w:u w:val="single"/>
            <w:lang w:eastAsia="ar-SA"/>
          </w:rPr>
          <w:t>more</w:t>
        </w:r>
        <w:proofErr w:type="gramEnd"/>
        <w:r w:rsidR="002B0854" w:rsidRPr="002B0854">
          <w:rPr>
            <w:rFonts w:ascii="Arial" w:eastAsia="Calibri" w:hAnsi="Arial" w:cs="Arial"/>
            <w:color w:val="3A6699"/>
            <w:sz w:val="20"/>
            <w:szCs w:val="20"/>
            <w:u w:val="single"/>
            <w:lang w:eastAsia="ar-SA"/>
          </w:rPr>
          <w:t>…</w:t>
        </w:r>
      </w:hyperlink>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88688F" w:rsidP="002B0854">
      <w:pPr>
        <w:spacing w:after="0" w:line="240" w:lineRule="auto"/>
        <w:jc w:val="center"/>
        <w:rPr>
          <w:rFonts w:ascii="Calibri" w:eastAsia="Times New Roman" w:hAnsi="Calibri" w:cs="Times New Roman"/>
        </w:rPr>
      </w:pPr>
      <w:r>
        <w:rPr>
          <w:rFonts w:ascii="Calibri" w:eastAsia="Times New Roman" w:hAnsi="Calibri" w:cs="Times New Roman"/>
        </w:rPr>
        <w:lastRenderedPageBreak/>
        <w:pict>
          <v:rect id="_x0000_i1026"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SOCIAL MEDIA</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2B0854" w:rsidP="002B0854">
      <w:pPr>
        <w:spacing w:after="0" w:line="240" w:lineRule="auto"/>
        <w:rPr>
          <w:rFonts w:ascii="Calibri" w:eastAsia="Arial Unicode MS" w:hAnsi="Calibri" w:cs="Times New Roman"/>
          <w:sz w:val="20"/>
          <w:szCs w:val="20"/>
          <w:lang w:eastAsia="ar-SA"/>
        </w:rPr>
      </w:pPr>
      <w:r w:rsidRPr="002B0854">
        <w:rPr>
          <w:rFonts w:ascii="Arial" w:eastAsia="Arial Unicode MS" w:hAnsi="Arial" w:cs="Arial"/>
          <w:sz w:val="20"/>
          <w:szCs w:val="20"/>
          <w:lang w:eastAsia="ar-SA"/>
        </w:rPr>
        <w:t>Check us out on …</w:t>
      </w:r>
    </w:p>
    <w:p w:rsidR="002B0854" w:rsidRPr="002B0854" w:rsidRDefault="002B0854" w:rsidP="002B0854">
      <w:pPr>
        <w:spacing w:after="0" w:line="240" w:lineRule="auto"/>
        <w:jc w:val="center"/>
        <w:rPr>
          <w:rFonts w:ascii="Times New Roman" w:eastAsia="Calibri" w:hAnsi="Times New Roman" w:cs="Times New Roman"/>
          <w:sz w:val="24"/>
          <w:szCs w:val="24"/>
          <w:lang w:eastAsia="ar-SA"/>
        </w:rPr>
      </w:pPr>
    </w:p>
    <w:p w:rsidR="002B0854" w:rsidRPr="002B0854" w:rsidRDefault="002B0854" w:rsidP="002B0854">
      <w:pPr>
        <w:spacing w:after="0" w:line="240" w:lineRule="auto"/>
        <w:jc w:val="center"/>
        <w:rPr>
          <w:rFonts w:ascii="Times New Roman" w:eastAsia="Calibri" w:hAnsi="Times New Roman" w:cs="Times New Roman"/>
          <w:sz w:val="24"/>
          <w:szCs w:val="24"/>
          <w:lang w:eastAsia="ar-SA"/>
        </w:rPr>
      </w:pPr>
      <w:r w:rsidRPr="002B0854">
        <w:rPr>
          <w:rFonts w:ascii="Times New Roman" w:eastAsia="Calibri" w:hAnsi="Times New Roman" w:cs="Times New Roman"/>
          <w:noProof/>
          <w:color w:val="0000FF"/>
          <w:sz w:val="24"/>
          <w:szCs w:val="24"/>
        </w:rPr>
        <w:drawing>
          <wp:inline distT="0" distB="0" distL="0" distR="0" wp14:anchorId="561711C4" wp14:editId="4E117327">
            <wp:extent cx="228600" cy="228600"/>
            <wp:effectExtent l="0" t="0" r="0" b="0"/>
            <wp:docPr id="1" name="Picture 1" descr="http://www.ansi.org/images/graphics/facebook_log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si.org/images/graphics/facebook_logo.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color w:val="0000FF"/>
          <w:sz w:val="24"/>
          <w:szCs w:val="24"/>
        </w:rPr>
        <w:drawing>
          <wp:inline distT="0" distB="0" distL="0" distR="0" wp14:anchorId="0E7B8F0A" wp14:editId="352B2D61">
            <wp:extent cx="990600" cy="228600"/>
            <wp:effectExtent l="0" t="0" r="0" b="0"/>
            <wp:docPr id="2" name="Picture 2" descr="cid:image007.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7.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color w:val="0000FF"/>
          <w:sz w:val="24"/>
          <w:szCs w:val="24"/>
        </w:rPr>
        <w:drawing>
          <wp:inline distT="0" distB="0" distL="0" distR="0" wp14:anchorId="5478A54C" wp14:editId="336A4441">
            <wp:extent cx="857250" cy="228600"/>
            <wp:effectExtent l="0" t="0" r="0" b="0"/>
            <wp:docPr id="3" name="Picture 3" descr="cid:image008.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xml:space="preserve">    </w:t>
      </w:r>
      <w:r w:rsidRPr="002B0854">
        <w:rPr>
          <w:rFonts w:ascii="Times New Roman" w:eastAsia="Calibri" w:hAnsi="Times New Roman" w:cs="Times New Roman"/>
          <w:noProof/>
          <w:sz w:val="24"/>
          <w:szCs w:val="24"/>
        </w:rPr>
        <w:drawing>
          <wp:inline distT="0" distB="0" distL="0" distR="0" wp14:anchorId="0EC93DD2" wp14:editId="59554A59">
            <wp:extent cx="733425" cy="295275"/>
            <wp:effectExtent l="0" t="0" r="9525" b="9525"/>
            <wp:docPr id="4" name="Picture 4" descr="cid:image009.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9.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sz w:val="24"/>
          <w:szCs w:val="24"/>
        </w:rPr>
        <w:drawing>
          <wp:inline distT="0" distB="0" distL="0" distR="0" wp14:anchorId="381226DA" wp14:editId="2B694FF7">
            <wp:extent cx="981075" cy="295275"/>
            <wp:effectExtent l="0" t="0" r="9525" b="9525"/>
            <wp:docPr id="5" name="Picture 5" descr="cid:image010.jpg@01CC7150.86C96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0.jpg@01CC7150.86C96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w:t>
      </w:r>
      <w:r w:rsidRPr="002B0854">
        <w:rPr>
          <w:rFonts w:ascii="Times New Roman" w:eastAsia="Calibri" w:hAnsi="Times New Roman" w:cs="Times New Roman"/>
          <w:noProof/>
          <w:sz w:val="24"/>
          <w:szCs w:val="24"/>
        </w:rPr>
        <w:drawing>
          <wp:inline distT="0" distB="0" distL="0" distR="0" wp14:anchorId="022D773F" wp14:editId="25446E6D">
            <wp:extent cx="285750" cy="285750"/>
            <wp:effectExtent l="0" t="0" r="0" b="0"/>
            <wp:docPr id="6" name="Picture 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B0854">
        <w:rPr>
          <w:rFonts w:ascii="Times New Roman" w:eastAsia="Calibri" w:hAnsi="Times New Roman" w:cs="Times New Roman"/>
          <w:sz w:val="24"/>
          <w:szCs w:val="24"/>
          <w:lang w:eastAsia="ar-SA"/>
        </w:rPr>
        <w:t xml:space="preserve"> </w:t>
      </w:r>
    </w:p>
    <w:p w:rsidR="002B0854" w:rsidRPr="002B0854" w:rsidRDefault="002B0854" w:rsidP="002B0854">
      <w:pPr>
        <w:spacing w:after="0" w:line="240" w:lineRule="auto"/>
        <w:jc w:val="center"/>
        <w:rPr>
          <w:rFonts w:ascii="Arial" w:eastAsia="Calibri" w:hAnsi="Arial" w:cs="Arial"/>
          <w:sz w:val="20"/>
          <w:szCs w:val="20"/>
          <w:lang w:eastAsia="ar-SA"/>
        </w:rPr>
      </w:pPr>
    </w:p>
    <w:p w:rsidR="002B0854" w:rsidRPr="002B0854" w:rsidRDefault="0088688F" w:rsidP="002B0854">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2B0854" w:rsidRPr="002B0854" w:rsidRDefault="002B0854" w:rsidP="002B0854">
      <w:pPr>
        <w:spacing w:after="0" w:line="240" w:lineRule="auto"/>
        <w:rPr>
          <w:rFonts w:ascii="Arial" w:eastAsia="Calibri" w:hAnsi="Arial" w:cs="Arial"/>
          <w:color w:val="3A6699"/>
          <w:sz w:val="28"/>
          <w:szCs w:val="28"/>
        </w:rPr>
      </w:pPr>
      <w:r w:rsidRPr="002B0854">
        <w:rPr>
          <w:rFonts w:ascii="Arial" w:eastAsia="Calibri" w:hAnsi="Arial" w:cs="Arial"/>
          <w:sz w:val="28"/>
          <w:szCs w:val="28"/>
        </w:rPr>
        <w:t>PUBLIC POLICY</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i/>
          <w:iCs/>
          <w:sz w:val="20"/>
          <w:szCs w:val="20"/>
          <w:lang w:eastAsia="ar-SA"/>
        </w:rPr>
        <w:t>Federal Register</w:t>
      </w:r>
      <w:r w:rsidRPr="002B0854">
        <w:rPr>
          <w:rFonts w:ascii="Arial" w:eastAsia="Arial Unicode MS" w:hAnsi="Arial" w:cs="Arial"/>
          <w:sz w:val="20"/>
          <w:szCs w:val="20"/>
          <w:lang w:eastAsia="ar-SA"/>
        </w:rPr>
        <w:t xml:space="preserve"> notices of potential interest …</w:t>
      </w:r>
    </w:p>
    <w:p w:rsidR="002B0854" w:rsidRPr="002B0854" w:rsidRDefault="002B0854" w:rsidP="002B0854">
      <w:pPr>
        <w:spacing w:after="0" w:line="240" w:lineRule="auto"/>
        <w:rPr>
          <w:rFonts w:ascii="Calibri" w:eastAsia="Calibri" w:hAnsi="Calibri" w:cs="Times New Roman"/>
        </w:rPr>
      </w:pPr>
    </w:p>
    <w:p w:rsidR="002B0854" w:rsidRPr="002B0854" w:rsidRDefault="0088688F" w:rsidP="002B0854">
      <w:pPr>
        <w:rPr>
          <w:rFonts w:ascii="Arial" w:eastAsia="Calibri" w:hAnsi="Arial" w:cs="Arial"/>
          <w:color w:val="3A6699"/>
          <w:sz w:val="20"/>
          <w:szCs w:val="20"/>
          <w:u w:val="single"/>
        </w:rPr>
      </w:pPr>
      <w:hyperlink r:id="rId38" w:history="1">
        <w:r w:rsidR="002B0854" w:rsidRPr="002B0854">
          <w:rPr>
            <w:rFonts w:ascii="Arial" w:eastAsia="Calibri" w:hAnsi="Arial" w:cs="Arial"/>
            <w:color w:val="3A6699"/>
            <w:sz w:val="20"/>
            <w:szCs w:val="20"/>
            <w:u w:val="single"/>
          </w:rPr>
          <w:t>Standards and Trade Related Notice</w:t>
        </w:r>
        <w:r w:rsidR="002B0854" w:rsidRPr="002B0854">
          <w:rPr>
            <w:rFonts w:ascii="Arial" w:eastAsia="Calibri" w:hAnsi="Arial" w:cs="Arial"/>
            <w:color w:val="3A6699"/>
            <w:sz w:val="20"/>
            <w:szCs w:val="20"/>
            <w:u w:val="single"/>
          </w:rPr>
          <w:t xml:space="preserve">s from the U.S. Federal Register, July </w:t>
        </w:r>
        <w:r w:rsidR="00A85ABB">
          <w:rPr>
            <w:rFonts w:ascii="Arial" w:eastAsia="Calibri" w:hAnsi="Arial" w:cs="Arial"/>
            <w:color w:val="3A6699"/>
            <w:sz w:val="20"/>
            <w:szCs w:val="20"/>
            <w:u w:val="single"/>
          </w:rPr>
          <w:t>23</w:t>
        </w:r>
        <w:r w:rsidR="002B0854" w:rsidRPr="002B0854">
          <w:rPr>
            <w:rFonts w:ascii="Arial" w:eastAsia="Calibri" w:hAnsi="Arial" w:cs="Arial"/>
            <w:color w:val="3A6699"/>
            <w:sz w:val="20"/>
            <w:szCs w:val="20"/>
            <w:u w:val="single"/>
          </w:rPr>
          <w:t xml:space="preserve">, 2013 – July </w:t>
        </w:r>
        <w:r w:rsidR="00A85ABB">
          <w:rPr>
            <w:rFonts w:ascii="Arial" w:eastAsia="Calibri" w:hAnsi="Arial" w:cs="Arial"/>
            <w:color w:val="3A6699"/>
            <w:sz w:val="20"/>
            <w:szCs w:val="20"/>
            <w:u w:val="single"/>
          </w:rPr>
          <w:t>29</w:t>
        </w:r>
        <w:r w:rsidR="002B0854" w:rsidRPr="002B0854">
          <w:rPr>
            <w:rFonts w:ascii="Arial" w:eastAsia="Calibri" w:hAnsi="Arial" w:cs="Arial"/>
            <w:color w:val="3A6699"/>
            <w:sz w:val="20"/>
            <w:szCs w:val="20"/>
            <w:u w:val="single"/>
          </w:rPr>
          <w:t>, 2013</w:t>
        </w:r>
      </w:hyperlink>
    </w:p>
    <w:p w:rsidR="002B0854" w:rsidRPr="002B0854" w:rsidRDefault="0088688F" w:rsidP="002B0854">
      <w:pPr>
        <w:spacing w:after="0" w:line="240" w:lineRule="auto"/>
        <w:rPr>
          <w:rFonts w:ascii="Arial" w:eastAsia="Calibri" w:hAnsi="Arial" w:cs="Arial"/>
          <w:color w:val="3A6699"/>
          <w:sz w:val="20"/>
          <w:szCs w:val="20"/>
          <w:u w:val="single"/>
        </w:rPr>
      </w:pPr>
      <w:hyperlink r:id="rId39" w:history="1">
        <w:r w:rsidR="002B0854" w:rsidRPr="002B0854">
          <w:rPr>
            <w:rFonts w:ascii="Arial" w:eastAsia="Calibri" w:hAnsi="Arial" w:cs="Arial"/>
            <w:color w:val="3A6699"/>
            <w:sz w:val="20"/>
            <w:szCs w:val="20"/>
            <w:u w:val="single"/>
          </w:rPr>
          <w:t>National Cooperative Research and Production Act Notices from the U.S. Federal Register, June 2</w:t>
        </w:r>
        <w:r w:rsidR="00A85ABB">
          <w:rPr>
            <w:rFonts w:ascii="Arial" w:eastAsia="Calibri" w:hAnsi="Arial" w:cs="Arial"/>
            <w:color w:val="3A6699"/>
            <w:sz w:val="20"/>
            <w:szCs w:val="20"/>
            <w:u w:val="single"/>
          </w:rPr>
          <w:t>5, 2013 – July 29</w:t>
        </w:r>
        <w:r w:rsidR="002B0854" w:rsidRPr="002B0854">
          <w:rPr>
            <w:rFonts w:ascii="Arial" w:eastAsia="Calibri" w:hAnsi="Arial" w:cs="Arial"/>
            <w:color w:val="3A6699"/>
            <w:sz w:val="20"/>
            <w:szCs w:val="20"/>
            <w:u w:val="single"/>
          </w:rPr>
          <w:t>, 2013</w:t>
        </w:r>
      </w:hyperlink>
    </w:p>
    <w:p w:rsidR="002B0854" w:rsidRPr="002B0854" w:rsidRDefault="002B0854" w:rsidP="002B0854">
      <w:pPr>
        <w:spacing w:after="0" w:line="240" w:lineRule="auto"/>
        <w:rPr>
          <w:rFonts w:ascii="Arial" w:eastAsia="Calibri" w:hAnsi="Arial" w:cs="Arial"/>
          <w:color w:val="3A6699"/>
          <w:sz w:val="20"/>
          <w:szCs w:val="20"/>
          <w:u w:val="single"/>
        </w:rPr>
      </w:pPr>
    </w:p>
    <w:p w:rsidR="002B0854" w:rsidRPr="002B0854" w:rsidRDefault="0088688F" w:rsidP="002B0854">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 xml:space="preserve">PUBLICATIONS                                                                  </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Take advantage of more great information…</w:t>
      </w:r>
    </w:p>
    <w:p w:rsidR="002B0854" w:rsidRPr="002B0854" w:rsidRDefault="002B0854" w:rsidP="002B0854">
      <w:pPr>
        <w:spacing w:after="0" w:line="240" w:lineRule="auto"/>
        <w:rPr>
          <w:rFonts w:ascii="Arial" w:eastAsia="Arial Unicode MS" w:hAnsi="Arial" w:cs="Arial"/>
          <w:b/>
          <w:sz w:val="20"/>
          <w:szCs w:val="20"/>
          <w:u w:val="single"/>
          <w:lang w:eastAsia="ar-SA"/>
        </w:rPr>
      </w:pPr>
      <w:r w:rsidRPr="002B0854">
        <w:rPr>
          <w:rFonts w:ascii="Arial" w:eastAsia="Arial Unicode MS" w:hAnsi="Arial" w:cs="Arial"/>
          <w:b/>
          <w:bCs/>
          <w:color w:val="FFFFFF"/>
          <w:sz w:val="20"/>
          <w:szCs w:val="20"/>
          <w:u w:val="single"/>
          <w:lang w:eastAsia="ar-SA"/>
        </w:rPr>
        <w:br/>
      </w:r>
      <w:hyperlink r:id="rId40" w:history="1">
        <w:r w:rsidRPr="002B0854">
          <w:rPr>
            <w:rFonts w:ascii="Arial" w:eastAsia="Arial Unicode MS" w:hAnsi="Arial" w:cs="Arial"/>
            <w:b/>
            <w:color w:val="3A6699"/>
            <w:sz w:val="20"/>
            <w:szCs w:val="20"/>
            <w:u w:val="single"/>
            <w:lang w:eastAsia="ar-SA"/>
          </w:rPr>
          <w:t xml:space="preserve">Standards Action – July </w:t>
        </w:r>
        <w:r w:rsidR="002E33DD">
          <w:rPr>
            <w:rFonts w:ascii="Arial" w:eastAsia="Arial Unicode MS" w:hAnsi="Arial" w:cs="Arial"/>
            <w:b/>
            <w:color w:val="3A6699"/>
            <w:sz w:val="20"/>
            <w:szCs w:val="20"/>
            <w:u w:val="single"/>
            <w:lang w:eastAsia="ar-SA"/>
          </w:rPr>
          <w:t>26</w:t>
        </w:r>
        <w:r w:rsidRPr="002B0854">
          <w:rPr>
            <w:rFonts w:ascii="Arial" w:eastAsia="Arial Unicode MS" w:hAnsi="Arial" w:cs="Arial"/>
            <w:b/>
            <w:color w:val="3A6699"/>
            <w:sz w:val="20"/>
            <w:szCs w:val="20"/>
            <w:u w:val="single"/>
            <w:lang w:eastAsia="ar-SA"/>
          </w:rPr>
          <w:t>, 2013</w:t>
        </w:r>
      </w:hyperlink>
      <w:r w:rsidRPr="002B0854">
        <w:rPr>
          <w:rFonts w:ascii="Arial" w:eastAsia="Arial Unicode MS" w:hAnsi="Arial" w:cs="Arial"/>
          <w:i/>
          <w:iCs/>
          <w:color w:val="3A6699"/>
          <w:sz w:val="20"/>
          <w:szCs w:val="20"/>
          <w:lang w:eastAsia="ar-SA"/>
        </w:rPr>
        <w:br/>
      </w:r>
      <w:r w:rsidRPr="002B0854">
        <w:rPr>
          <w:rFonts w:ascii="Arial" w:eastAsia="Arial Unicode MS" w:hAnsi="Arial" w:cs="Arial"/>
          <w:sz w:val="20"/>
          <w:szCs w:val="20"/>
          <w:lang w:eastAsia="ar-SA"/>
        </w:rPr>
        <w:t>The latest issue of ANSI’s key public review vehicle.</w:t>
      </w:r>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88688F" w:rsidP="002B0854">
      <w:pPr>
        <w:spacing w:after="0" w:line="240" w:lineRule="auto"/>
        <w:rPr>
          <w:rFonts w:ascii="Arial" w:eastAsia="Calibri" w:hAnsi="Arial" w:cs="Arial"/>
          <w:sz w:val="20"/>
          <w:szCs w:val="20"/>
          <w:lang w:eastAsia="ar-SA"/>
        </w:rPr>
      </w:pPr>
      <w:hyperlink r:id="rId41" w:history="1">
        <w:r w:rsidR="002B0854" w:rsidRPr="002B0854">
          <w:rPr>
            <w:rFonts w:ascii="Arial" w:eastAsia="Calibri" w:hAnsi="Arial" w:cs="Arial"/>
            <w:b/>
            <w:bCs/>
            <w:i/>
            <w:iCs/>
            <w:color w:val="3A6699"/>
            <w:sz w:val="20"/>
            <w:szCs w:val="20"/>
            <w:u w:val="single"/>
            <w:lang w:eastAsia="ar-SA"/>
          </w:rPr>
          <w:t xml:space="preserve">United States Standards Strategy </w:t>
        </w:r>
        <w:r w:rsidR="002B0854" w:rsidRPr="002B0854">
          <w:rPr>
            <w:rFonts w:ascii="Arial" w:eastAsia="Calibri" w:hAnsi="Arial" w:cs="Arial"/>
            <w:b/>
            <w:bCs/>
            <w:color w:val="3A6699"/>
            <w:sz w:val="20"/>
            <w:szCs w:val="20"/>
            <w:u w:val="single"/>
            <w:lang w:eastAsia="ar-SA"/>
          </w:rPr>
          <w:t>(USSS)</w:t>
        </w:r>
        <w:r w:rsidR="002B0854" w:rsidRPr="002B0854">
          <w:rPr>
            <w:rFonts w:ascii="Arial" w:eastAsia="Calibri" w:hAnsi="Arial" w:cs="Arial"/>
            <w:b/>
            <w:bCs/>
            <w:i/>
            <w:iCs/>
            <w:color w:val="3A6699"/>
            <w:sz w:val="20"/>
            <w:szCs w:val="20"/>
            <w:u w:val="single"/>
            <w:lang w:eastAsia="ar-SA"/>
          </w:rPr>
          <w:t xml:space="preserve"> – Third Edition</w:t>
        </w:r>
      </w:hyperlink>
      <w:r w:rsidR="002B0854" w:rsidRPr="002B0854">
        <w:rPr>
          <w:rFonts w:ascii="Arial" w:eastAsia="Calibri" w:hAnsi="Arial" w:cs="Arial"/>
          <w:b/>
          <w:bCs/>
          <w:color w:val="3A6699"/>
          <w:sz w:val="20"/>
          <w:szCs w:val="20"/>
          <w:u w:val="single"/>
          <w:lang w:eastAsia="ar-SA"/>
        </w:rPr>
        <w:br/>
      </w:r>
      <w:r w:rsidR="002B0854" w:rsidRPr="002B0854">
        <w:rPr>
          <w:rFonts w:ascii="Arial" w:eastAsia="Calibri" w:hAnsi="Arial" w:cs="Arial"/>
          <w:sz w:val="20"/>
          <w:szCs w:val="20"/>
          <w:lang w:eastAsia="ar-SA"/>
        </w:rPr>
        <w:t xml:space="preserve">The </w:t>
      </w:r>
      <w:r w:rsidR="002B0854" w:rsidRPr="002B0854">
        <w:rPr>
          <w:rFonts w:ascii="Arial" w:eastAsia="Calibri" w:hAnsi="Arial" w:cs="Arial"/>
          <w:i/>
          <w:iCs/>
          <w:sz w:val="20"/>
          <w:szCs w:val="20"/>
          <w:lang w:eastAsia="ar-SA"/>
        </w:rPr>
        <w:t>United States Standards Strategy</w:t>
      </w:r>
      <w:r w:rsidR="002B0854" w:rsidRPr="002B0854">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88688F" w:rsidP="002B0854">
      <w:pPr>
        <w:spacing w:after="0" w:line="240" w:lineRule="auto"/>
        <w:rPr>
          <w:rFonts w:ascii="Arial" w:eastAsia="Calibri" w:hAnsi="Arial" w:cs="Arial"/>
          <w:sz w:val="20"/>
          <w:szCs w:val="20"/>
          <w:lang w:eastAsia="ar-SA"/>
        </w:rPr>
      </w:pPr>
      <w:hyperlink r:id="rId42" w:history="1">
        <w:r w:rsidR="002B0854" w:rsidRPr="002B0854">
          <w:rPr>
            <w:rFonts w:ascii="Arial" w:eastAsia="Calibri" w:hAnsi="Arial" w:cs="Arial"/>
            <w:b/>
            <w:bCs/>
            <w:i/>
            <w:iCs/>
            <w:color w:val="3A6699"/>
            <w:sz w:val="20"/>
            <w:szCs w:val="20"/>
            <w:u w:val="single"/>
            <w:lang w:eastAsia="ar-SA"/>
          </w:rPr>
          <w:t xml:space="preserve">United States Conformity Assessment Principles </w:t>
        </w:r>
        <w:r w:rsidR="002B0854" w:rsidRPr="002B0854">
          <w:rPr>
            <w:rFonts w:ascii="Arial" w:eastAsia="Calibri" w:hAnsi="Arial" w:cs="Arial"/>
            <w:b/>
            <w:bCs/>
            <w:color w:val="3A6699"/>
            <w:sz w:val="20"/>
            <w:szCs w:val="20"/>
            <w:u w:val="single"/>
            <w:lang w:eastAsia="ar-SA"/>
          </w:rPr>
          <w:t>(USCAP)</w:t>
        </w:r>
        <w:r w:rsidR="002B0854" w:rsidRPr="002B0854">
          <w:rPr>
            <w:rFonts w:ascii="Arial" w:eastAsia="Calibri" w:hAnsi="Arial" w:cs="Arial"/>
            <w:b/>
            <w:bCs/>
            <w:i/>
            <w:iCs/>
            <w:color w:val="3A6699"/>
            <w:sz w:val="20"/>
            <w:szCs w:val="20"/>
            <w:u w:val="single"/>
            <w:lang w:eastAsia="ar-SA"/>
          </w:rPr>
          <w:t xml:space="preserve"> – Third Edition</w:t>
        </w:r>
      </w:hyperlink>
      <w:r w:rsidR="002B0854" w:rsidRPr="002B0854">
        <w:rPr>
          <w:rFonts w:ascii="Arial" w:eastAsia="Calibri" w:hAnsi="Arial" w:cs="Arial"/>
          <w:b/>
          <w:bCs/>
          <w:color w:val="3A6699"/>
          <w:sz w:val="20"/>
          <w:szCs w:val="20"/>
          <w:u w:val="single"/>
          <w:lang w:eastAsia="ar-SA"/>
        </w:rPr>
        <w:br/>
      </w:r>
      <w:r w:rsidR="002B0854" w:rsidRPr="002B0854">
        <w:rPr>
          <w:rFonts w:ascii="Arial" w:eastAsia="Calibri" w:hAnsi="Arial" w:cs="Arial"/>
          <w:sz w:val="20"/>
          <w:szCs w:val="20"/>
          <w:lang w:eastAsia="ar-SA"/>
        </w:rPr>
        <w:t xml:space="preserve">The </w:t>
      </w:r>
      <w:r w:rsidR="002B0854" w:rsidRPr="002B0854">
        <w:rPr>
          <w:rFonts w:ascii="Arial" w:eastAsia="Calibri" w:hAnsi="Arial" w:cs="Arial"/>
          <w:i/>
          <w:sz w:val="20"/>
          <w:szCs w:val="20"/>
          <w:lang w:eastAsia="ar-SA"/>
        </w:rPr>
        <w:t>United States Conformity Assessment Principles</w:t>
      </w:r>
      <w:r w:rsidR="002B0854" w:rsidRPr="002B0854">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88688F" w:rsidP="002B0854">
      <w:pPr>
        <w:spacing w:after="0" w:line="240" w:lineRule="auto"/>
        <w:rPr>
          <w:rFonts w:ascii="Arial" w:eastAsia="Calibri" w:hAnsi="Arial" w:cs="Arial"/>
          <w:color w:val="FFFFFF"/>
          <w:sz w:val="20"/>
          <w:szCs w:val="20"/>
          <w:lang w:eastAsia="ar-SA"/>
        </w:rPr>
      </w:pPr>
      <w:hyperlink r:id="rId43" w:history="1">
        <w:r w:rsidR="002B0854" w:rsidRPr="002B0854">
          <w:rPr>
            <w:rFonts w:ascii="Arial" w:eastAsia="Calibri" w:hAnsi="Arial" w:cs="Arial"/>
            <w:b/>
            <w:bCs/>
            <w:i/>
            <w:iCs/>
            <w:color w:val="3A6699"/>
            <w:sz w:val="20"/>
            <w:szCs w:val="20"/>
            <w:u w:val="single"/>
            <w:lang w:eastAsia="ar-SA"/>
          </w:rPr>
          <w:t>2011-2012 Annual Report</w:t>
        </w:r>
      </w:hyperlink>
      <w:r w:rsidR="002B0854" w:rsidRPr="002B0854">
        <w:rPr>
          <w:rFonts w:ascii="Arial" w:eastAsia="Calibri" w:hAnsi="Arial" w:cs="Arial"/>
          <w:b/>
          <w:bCs/>
          <w:color w:val="3A6699"/>
          <w:sz w:val="20"/>
          <w:szCs w:val="20"/>
          <w:u w:val="single"/>
          <w:lang w:eastAsia="ar-SA"/>
        </w:rPr>
        <w:br/>
      </w:r>
      <w:r w:rsidR="002B0854" w:rsidRPr="002B0854">
        <w:rPr>
          <w:rFonts w:ascii="Arial" w:eastAsia="Calibri" w:hAnsi="Arial" w:cs="Arial"/>
          <w:sz w:val="20"/>
          <w:szCs w:val="20"/>
          <w:lang w:eastAsia="ar-SA"/>
        </w:rPr>
        <w:t xml:space="preserve">This year's annual report, </w:t>
      </w:r>
      <w:r w:rsidR="002B0854" w:rsidRPr="002B0854">
        <w:rPr>
          <w:rFonts w:ascii="Arial" w:eastAsia="Calibri" w:hAnsi="Arial" w:cs="Arial"/>
          <w:i/>
          <w:iCs/>
          <w:sz w:val="20"/>
          <w:szCs w:val="20"/>
          <w:lang w:eastAsia="ar-SA"/>
        </w:rPr>
        <w:t>Leadership for a Rapidly Changing World</w:t>
      </w:r>
      <w:r w:rsidR="002B0854" w:rsidRPr="002B0854">
        <w:rPr>
          <w:rFonts w:ascii="Arial" w:eastAsia="Calibri" w:hAnsi="Arial" w:cs="Arial"/>
          <w:iCs/>
          <w:sz w:val="20"/>
          <w:szCs w:val="20"/>
          <w:lang w:eastAsia="ar-SA"/>
        </w:rPr>
        <w:t>, describes</w:t>
      </w:r>
      <w:r w:rsidR="002B0854" w:rsidRPr="002B0854">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w:t>
      </w:r>
      <w:r w:rsidR="009D16A7" w:rsidRPr="002B0854">
        <w:rPr>
          <w:rFonts w:ascii="Arial" w:eastAsia="Calibri" w:hAnsi="Arial" w:cs="Arial"/>
          <w:sz w:val="20"/>
          <w:szCs w:val="20"/>
          <w:lang w:eastAsia="ar-SA"/>
        </w:rPr>
        <w:t>fo</w:t>
      </w:r>
      <w:r w:rsidR="009D16A7">
        <w:rPr>
          <w:rFonts w:ascii="Arial" w:eastAsia="Calibri" w:hAnsi="Arial" w:cs="Arial"/>
          <w:sz w:val="20"/>
          <w:szCs w:val="20"/>
          <w:lang w:eastAsia="ar-SA"/>
        </w:rPr>
        <w:t>r</w:t>
      </w:r>
      <w:r w:rsidR="009D16A7" w:rsidRPr="002B0854">
        <w:rPr>
          <w:rFonts w:ascii="Arial" w:eastAsia="Calibri" w:hAnsi="Arial" w:cs="Arial"/>
          <w:sz w:val="20"/>
          <w:szCs w:val="20"/>
          <w:lang w:eastAsia="ar-SA"/>
        </w:rPr>
        <w:t>tifying</w:t>
      </w:r>
      <w:r w:rsidR="002B0854" w:rsidRPr="002B0854">
        <w:rPr>
          <w:rFonts w:ascii="Arial" w:eastAsia="Calibri" w:hAnsi="Arial" w:cs="Arial"/>
          <w:sz w:val="20"/>
          <w:szCs w:val="20"/>
          <w:lang w:eastAsia="ar-SA"/>
        </w:rPr>
        <w:t xml:space="preserve"> the U.S. marketplace position in the global economy through standards-based solutions to national and global priorities.</w:t>
      </w:r>
      <w:r w:rsidR="002B0854" w:rsidRPr="002B0854">
        <w:rPr>
          <w:rFonts w:ascii="Arial" w:eastAsia="Calibri" w:hAnsi="Arial" w:cs="Arial"/>
          <w:sz w:val="20"/>
          <w:szCs w:val="20"/>
          <w:lang w:eastAsia="ar-SA"/>
        </w:rPr>
        <w:br/>
      </w:r>
    </w:p>
    <w:p w:rsidR="002B0854" w:rsidRPr="002B0854" w:rsidRDefault="0088688F" w:rsidP="002B0854">
      <w:pPr>
        <w:spacing w:after="0" w:line="240" w:lineRule="auto"/>
        <w:rPr>
          <w:rFonts w:ascii="Arial" w:eastAsia="Calibri" w:hAnsi="Arial" w:cs="Arial"/>
          <w:sz w:val="20"/>
          <w:szCs w:val="20"/>
          <w:lang w:eastAsia="ar-SA"/>
        </w:rPr>
      </w:pPr>
      <w:hyperlink r:id="rId44" w:history="1">
        <w:r w:rsidR="002B0854" w:rsidRPr="002B0854">
          <w:rPr>
            <w:rFonts w:ascii="Arial" w:eastAsia="Calibri" w:hAnsi="Arial" w:cs="Arial"/>
            <w:b/>
            <w:bCs/>
            <w:i/>
            <w:iCs/>
            <w:color w:val="3A6699"/>
            <w:sz w:val="20"/>
            <w:szCs w:val="20"/>
            <w:u w:val="single"/>
            <w:lang w:eastAsia="ar-SA"/>
          </w:rPr>
          <w:t>What Is ANSI?</w:t>
        </w:r>
      </w:hyperlink>
      <w:r w:rsidR="002B0854" w:rsidRPr="002B0854">
        <w:rPr>
          <w:rFonts w:ascii="Arial" w:eastAsia="Calibri" w:hAnsi="Arial" w:cs="Arial"/>
          <w:b/>
          <w:bCs/>
          <w:color w:val="3A6699"/>
          <w:sz w:val="20"/>
          <w:szCs w:val="20"/>
          <w:u w:val="single"/>
          <w:lang w:eastAsia="ar-SA"/>
        </w:rPr>
        <w:br/>
      </w:r>
      <w:r w:rsidR="002B0854" w:rsidRPr="002B0854">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2B0854" w:rsidRPr="002B0854">
        <w:rPr>
          <w:rFonts w:ascii="Arial" w:eastAsia="Calibri" w:hAnsi="Arial" w:cs="Arial"/>
          <w:sz w:val="20"/>
          <w:szCs w:val="20"/>
          <w:lang w:eastAsia="ar-SA"/>
        </w:rPr>
        <w:br/>
      </w:r>
      <w:r w:rsidR="002B0854" w:rsidRPr="002B0854">
        <w:rPr>
          <w:rFonts w:ascii="Arial" w:eastAsia="Calibri" w:hAnsi="Arial" w:cs="Arial"/>
          <w:color w:val="FFFFFF"/>
          <w:sz w:val="20"/>
          <w:szCs w:val="20"/>
          <w:lang w:eastAsia="ar-SA"/>
        </w:rPr>
        <w:br/>
      </w:r>
      <w:r w:rsidR="002B0854" w:rsidRPr="002B0854">
        <w:rPr>
          <w:rFonts w:ascii="Arial" w:eastAsia="Calibri" w:hAnsi="Arial" w:cs="Arial"/>
          <w:sz w:val="20"/>
          <w:szCs w:val="20"/>
          <w:lang w:eastAsia="ar-SA"/>
        </w:rPr>
        <w:t>Check out our other</w:t>
      </w:r>
      <w:r w:rsidR="002B0854" w:rsidRPr="002B0854">
        <w:rPr>
          <w:rFonts w:ascii="Arial" w:eastAsia="Calibri" w:hAnsi="Arial" w:cs="Arial"/>
          <w:b/>
          <w:bCs/>
          <w:sz w:val="20"/>
          <w:szCs w:val="20"/>
          <w:lang w:eastAsia="ar-SA"/>
        </w:rPr>
        <w:t xml:space="preserve"> </w:t>
      </w:r>
      <w:hyperlink r:id="rId45" w:history="1">
        <w:r w:rsidR="002B0854" w:rsidRPr="002B0854">
          <w:rPr>
            <w:rFonts w:ascii="Arial" w:eastAsia="Calibri" w:hAnsi="Arial" w:cs="Arial"/>
            <w:color w:val="3A6699"/>
            <w:sz w:val="20"/>
            <w:szCs w:val="20"/>
            <w:u w:val="single"/>
            <w:lang w:eastAsia="ar-SA"/>
          </w:rPr>
          <w:t>publications</w:t>
        </w:r>
      </w:hyperlink>
      <w:r w:rsidR="002B0854" w:rsidRPr="002B0854">
        <w:rPr>
          <w:rFonts w:ascii="Arial" w:eastAsia="Calibri" w:hAnsi="Arial" w:cs="Arial"/>
          <w:b/>
          <w:bCs/>
          <w:sz w:val="20"/>
          <w:szCs w:val="20"/>
          <w:lang w:eastAsia="ar-SA"/>
        </w:rPr>
        <w:t xml:space="preserve"> </w:t>
      </w:r>
      <w:r w:rsidR="002B0854" w:rsidRPr="002B0854">
        <w:rPr>
          <w:rFonts w:ascii="Arial" w:eastAsia="Calibri" w:hAnsi="Arial" w:cs="Arial"/>
          <w:sz w:val="20"/>
          <w:szCs w:val="20"/>
          <w:lang w:eastAsia="ar-SA"/>
        </w:rPr>
        <w:t>and</w:t>
      </w:r>
      <w:r w:rsidR="002B0854" w:rsidRPr="002B0854">
        <w:rPr>
          <w:rFonts w:ascii="Arial" w:eastAsia="Calibri" w:hAnsi="Arial" w:cs="Arial"/>
          <w:b/>
          <w:bCs/>
          <w:sz w:val="20"/>
          <w:szCs w:val="20"/>
          <w:lang w:eastAsia="ar-SA"/>
        </w:rPr>
        <w:t xml:space="preserve"> </w:t>
      </w:r>
      <w:hyperlink r:id="rId46" w:history="1">
        <w:r w:rsidR="002B0854" w:rsidRPr="002B0854">
          <w:rPr>
            <w:rFonts w:ascii="Arial" w:eastAsia="Calibri" w:hAnsi="Arial" w:cs="Arial"/>
            <w:color w:val="3A6699"/>
            <w:sz w:val="20"/>
            <w:szCs w:val="20"/>
            <w:u w:val="single"/>
            <w:lang w:eastAsia="ar-SA"/>
          </w:rPr>
          <w:t>documents of interest</w:t>
        </w:r>
      </w:hyperlink>
      <w:r w:rsidR="002B0854" w:rsidRPr="002B0854">
        <w:rPr>
          <w:rFonts w:ascii="Arial" w:eastAsia="Calibri" w:hAnsi="Arial" w:cs="Arial"/>
          <w:sz w:val="20"/>
          <w:szCs w:val="20"/>
          <w:lang w:eastAsia="ar-SA"/>
        </w:rPr>
        <w:t>.</w:t>
      </w:r>
    </w:p>
    <w:p w:rsidR="002B0854" w:rsidRPr="002B0854" w:rsidRDefault="002B0854" w:rsidP="002B0854">
      <w:pPr>
        <w:spacing w:after="0" w:line="240" w:lineRule="auto"/>
        <w:rPr>
          <w:rFonts w:ascii="Arial" w:eastAsia="Calibri" w:hAnsi="Arial" w:cs="Arial"/>
          <w:color w:val="3A6699"/>
          <w:sz w:val="20"/>
          <w:szCs w:val="20"/>
          <w:u w:val="single"/>
          <w:lang w:eastAsia="ar-SA"/>
        </w:rPr>
      </w:pPr>
    </w:p>
    <w:p w:rsidR="002B0854" w:rsidRPr="002B0854" w:rsidRDefault="0088688F" w:rsidP="002B0854">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CALENDAR</w:t>
      </w:r>
    </w:p>
    <w:p w:rsid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Please check the </w:t>
      </w:r>
      <w:hyperlink r:id="rId47" w:history="1">
        <w:r w:rsidRPr="002B0854">
          <w:rPr>
            <w:rFonts w:ascii="Arial" w:eastAsia="Calibri" w:hAnsi="Arial" w:cs="Arial"/>
            <w:color w:val="3A6699"/>
            <w:sz w:val="20"/>
            <w:szCs w:val="20"/>
            <w:u w:val="single"/>
            <w:lang w:eastAsia="ar-SA"/>
          </w:rPr>
          <w:t>Events Section</w:t>
        </w:r>
      </w:hyperlink>
      <w:r w:rsidRPr="002B0854">
        <w:rPr>
          <w:rFonts w:ascii="Arial" w:eastAsia="Calibri" w:hAnsi="Arial" w:cs="Arial"/>
          <w:sz w:val="20"/>
          <w:szCs w:val="20"/>
          <w:lang w:eastAsia="ar-SA"/>
        </w:rPr>
        <w:t xml:space="preserve"> of ANSI Online regularly for up</w:t>
      </w:r>
      <w:r w:rsidR="009971CA">
        <w:rPr>
          <w:rFonts w:ascii="Arial" w:eastAsia="Calibri" w:hAnsi="Arial" w:cs="Arial"/>
          <w:sz w:val="20"/>
          <w:szCs w:val="20"/>
          <w:lang w:eastAsia="ar-SA"/>
        </w:rPr>
        <w:t>dated and new event information.</w:t>
      </w:r>
    </w:p>
    <w:p w:rsidR="009971CA" w:rsidRPr="002B0854" w:rsidRDefault="009971CA" w:rsidP="002B0854">
      <w:pPr>
        <w:spacing w:after="0" w:line="240" w:lineRule="auto"/>
        <w:rPr>
          <w:rFonts w:ascii="Arial" w:eastAsia="Calibri" w:hAnsi="Arial" w:cs="Arial"/>
          <w:sz w:val="20"/>
          <w:szCs w:val="20"/>
          <w:lang w:eastAsia="ar-SA"/>
        </w:rPr>
      </w:pPr>
    </w:p>
    <w:p w:rsidR="00200257" w:rsidRPr="002B0854" w:rsidRDefault="0088688F" w:rsidP="00200257">
      <w:pPr>
        <w:spacing w:after="0" w:line="240" w:lineRule="auto"/>
        <w:rPr>
          <w:rFonts w:ascii="Arial" w:eastAsia="Calibri" w:hAnsi="Arial" w:cs="Arial"/>
          <w:sz w:val="20"/>
          <w:szCs w:val="20"/>
          <w:lang w:eastAsia="ar-SA"/>
        </w:rPr>
      </w:pPr>
      <w:hyperlink r:id="rId48" w:history="1">
        <w:r w:rsidR="002E33DD" w:rsidRPr="002E33DD">
          <w:rPr>
            <w:rFonts w:ascii="Arial" w:eastAsia="Calibri" w:hAnsi="Arial" w:cs="Arial"/>
            <w:b/>
            <w:bCs/>
            <w:iCs/>
            <w:color w:val="3A6699"/>
            <w:sz w:val="20"/>
            <w:szCs w:val="20"/>
            <w:u w:val="single"/>
            <w:lang w:eastAsia="ar-SA"/>
          </w:rPr>
          <w:t>ANSI-HDSSC Workshop on Standard Data Interfaces in Security Applications</w:t>
        </w:r>
      </w:hyperlink>
      <w:r w:rsidR="00200257" w:rsidRPr="002B0854">
        <w:rPr>
          <w:rFonts w:ascii="Arial" w:eastAsia="Calibri" w:hAnsi="Arial" w:cs="Arial"/>
          <w:i/>
          <w:iCs/>
          <w:sz w:val="20"/>
          <w:szCs w:val="20"/>
          <w:lang w:eastAsia="ar-SA"/>
        </w:rPr>
        <w:br/>
      </w:r>
      <w:r w:rsidR="00200257" w:rsidRPr="002B0854">
        <w:rPr>
          <w:rFonts w:ascii="Arial" w:eastAsia="Calibri" w:hAnsi="Arial" w:cs="Arial"/>
          <w:sz w:val="20"/>
          <w:szCs w:val="20"/>
          <w:lang w:eastAsia="ar-SA"/>
        </w:rPr>
        <w:t xml:space="preserve">September </w:t>
      </w:r>
      <w:r w:rsidR="002E33DD">
        <w:rPr>
          <w:rFonts w:ascii="Arial" w:eastAsia="Calibri" w:hAnsi="Arial" w:cs="Arial"/>
          <w:sz w:val="20"/>
          <w:szCs w:val="20"/>
          <w:lang w:eastAsia="ar-SA"/>
        </w:rPr>
        <w:t>17</w:t>
      </w:r>
      <w:r w:rsidR="00200257" w:rsidRPr="002B0854">
        <w:rPr>
          <w:rFonts w:ascii="Arial" w:eastAsia="Calibri" w:hAnsi="Arial" w:cs="Arial"/>
          <w:sz w:val="20"/>
          <w:szCs w:val="20"/>
          <w:lang w:eastAsia="ar-SA"/>
        </w:rPr>
        <w:t>, 2013</w:t>
      </w:r>
      <w:r w:rsidR="00200257" w:rsidRPr="002B0854">
        <w:rPr>
          <w:rFonts w:ascii="Arial" w:eastAsia="Calibri" w:hAnsi="Arial" w:cs="Arial"/>
          <w:sz w:val="20"/>
          <w:szCs w:val="20"/>
          <w:lang w:eastAsia="ar-SA"/>
        </w:rPr>
        <w:br/>
        <w:t>Washington, DC</w:t>
      </w:r>
    </w:p>
    <w:p w:rsidR="00394B2D" w:rsidRPr="002B0854" w:rsidRDefault="00394B2D" w:rsidP="002B0854">
      <w:pPr>
        <w:spacing w:after="0" w:line="240" w:lineRule="auto"/>
        <w:rPr>
          <w:rFonts w:ascii="Arial" w:eastAsia="Times New Roman" w:hAnsi="Arial" w:cs="Arial"/>
          <w:sz w:val="20"/>
          <w:szCs w:val="20"/>
          <w:lang w:eastAsia="ar-SA"/>
        </w:rPr>
      </w:pPr>
    </w:p>
    <w:p w:rsidR="002B0854" w:rsidRPr="002B0854" w:rsidRDefault="0088688F" w:rsidP="002B0854">
      <w:pPr>
        <w:spacing w:after="0" w:line="240" w:lineRule="auto"/>
        <w:rPr>
          <w:rFonts w:ascii="Arial" w:eastAsia="Calibri" w:hAnsi="Arial" w:cs="Arial"/>
          <w:sz w:val="20"/>
          <w:szCs w:val="20"/>
          <w:lang w:eastAsia="ar-SA"/>
        </w:rPr>
      </w:pPr>
      <w:hyperlink r:id="rId49" w:history="1">
        <w:r w:rsidR="002B0854" w:rsidRPr="002B0854">
          <w:rPr>
            <w:rFonts w:ascii="Arial" w:eastAsia="Calibri" w:hAnsi="Arial" w:cs="Arial"/>
            <w:b/>
            <w:bCs/>
            <w:iCs/>
            <w:color w:val="3A6699"/>
            <w:sz w:val="20"/>
            <w:szCs w:val="20"/>
            <w:u w:val="single"/>
            <w:lang w:eastAsia="ar-SA"/>
          </w:rPr>
          <w:t>World Standards Week (WSW) 2013</w:t>
        </w:r>
      </w:hyperlink>
      <w:r w:rsidR="002B0854" w:rsidRPr="002B0854">
        <w:rPr>
          <w:rFonts w:ascii="Arial" w:eastAsia="Calibri" w:hAnsi="Arial" w:cs="Arial"/>
          <w:i/>
          <w:iCs/>
          <w:sz w:val="20"/>
          <w:szCs w:val="20"/>
          <w:lang w:eastAsia="ar-SA"/>
        </w:rPr>
        <w:br/>
      </w:r>
      <w:r w:rsidR="002B0854" w:rsidRPr="002B0854">
        <w:rPr>
          <w:rFonts w:ascii="Arial" w:eastAsia="Calibri" w:hAnsi="Arial" w:cs="Arial"/>
          <w:sz w:val="20"/>
          <w:szCs w:val="20"/>
          <w:lang w:eastAsia="ar-SA"/>
        </w:rPr>
        <w:t>September 30–October 4, 2013</w:t>
      </w:r>
      <w:r w:rsidR="002B0854" w:rsidRPr="002B0854">
        <w:rPr>
          <w:rFonts w:ascii="Arial" w:eastAsia="Calibri" w:hAnsi="Arial" w:cs="Arial"/>
          <w:sz w:val="20"/>
          <w:szCs w:val="20"/>
          <w:lang w:eastAsia="ar-SA"/>
        </w:rPr>
        <w:br/>
        <w:t>Washington, DC</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88688F" w:rsidP="002B085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EDUCATION AND TRAINING</w:t>
      </w: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Please check the </w:t>
      </w:r>
      <w:hyperlink r:id="rId50" w:history="1">
        <w:r w:rsidRPr="002B0854">
          <w:rPr>
            <w:rFonts w:ascii="Arial" w:eastAsia="Calibri" w:hAnsi="Arial" w:cs="Arial"/>
            <w:color w:val="3A6699"/>
            <w:sz w:val="20"/>
            <w:szCs w:val="20"/>
            <w:u w:val="single"/>
            <w:lang w:eastAsia="ar-SA"/>
          </w:rPr>
          <w:t>Education and Training</w:t>
        </w:r>
      </w:hyperlink>
      <w:r w:rsidRPr="002B0854">
        <w:rPr>
          <w:rFonts w:ascii="Arial" w:eastAsia="Calibri" w:hAnsi="Arial" w:cs="Arial"/>
          <w:color w:val="3A6699"/>
          <w:sz w:val="20"/>
          <w:szCs w:val="20"/>
          <w:lang w:eastAsia="ar-SA"/>
        </w:rPr>
        <w:t xml:space="preserve"> </w:t>
      </w:r>
      <w:r w:rsidRPr="002B0854">
        <w:rPr>
          <w:rFonts w:ascii="Arial" w:eastAsia="Calibri" w:hAnsi="Arial" w:cs="Arial"/>
          <w:sz w:val="20"/>
          <w:szCs w:val="20"/>
          <w:lang w:eastAsia="ar-SA"/>
        </w:rPr>
        <w:t>page of ANSI Online regularly for listings of upcoming courses.</w:t>
      </w:r>
    </w:p>
    <w:p w:rsidR="002B0854" w:rsidRPr="002B0854" w:rsidRDefault="002B0854" w:rsidP="002B0854">
      <w:pPr>
        <w:spacing w:after="0" w:line="240" w:lineRule="auto"/>
        <w:rPr>
          <w:rFonts w:ascii="Times New Roman" w:eastAsia="Calibri" w:hAnsi="Times New Roman" w:cs="Times New Roman"/>
          <w:color w:val="FFFFFF"/>
          <w:sz w:val="24"/>
          <w:szCs w:val="24"/>
          <w:lang w:eastAsia="ar-SA"/>
        </w:rPr>
      </w:pP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Visit</w:t>
      </w:r>
      <w:r w:rsidRPr="002B0854">
        <w:rPr>
          <w:rFonts w:ascii="Arial" w:eastAsia="Calibri" w:hAnsi="Arial" w:cs="Arial"/>
          <w:b/>
          <w:bCs/>
          <w:color w:val="3A6699"/>
          <w:sz w:val="20"/>
          <w:szCs w:val="20"/>
          <w:lang w:eastAsia="ar-SA"/>
        </w:rPr>
        <w:t xml:space="preserve"> </w:t>
      </w:r>
      <w:hyperlink r:id="rId51" w:history="1">
        <w:r w:rsidRPr="002B0854">
          <w:rPr>
            <w:rFonts w:ascii="Arial" w:eastAsia="Calibri" w:hAnsi="Arial" w:cs="Arial"/>
            <w:color w:val="3A6699"/>
            <w:sz w:val="20"/>
            <w:szCs w:val="20"/>
            <w:u w:val="single"/>
            <w:lang w:eastAsia="ar-SA"/>
          </w:rPr>
          <w:t>StandardsLearn.org</w:t>
        </w:r>
      </w:hyperlink>
      <w:r w:rsidRPr="002B0854">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2B0854" w:rsidRPr="002B0854" w:rsidRDefault="002B0854" w:rsidP="002B0854">
      <w:pPr>
        <w:spacing w:after="0" w:line="240" w:lineRule="auto"/>
        <w:rPr>
          <w:rFonts w:ascii="Arial" w:eastAsia="Calibri" w:hAnsi="Arial" w:cs="Arial"/>
          <w:color w:val="FFFFFF"/>
          <w:sz w:val="20"/>
          <w:szCs w:val="20"/>
          <w:lang w:eastAsia="ar-SA"/>
        </w:rPr>
      </w:pPr>
    </w:p>
    <w:p w:rsidR="002B0854" w:rsidRPr="002B0854" w:rsidRDefault="0088688F" w:rsidP="002B0854">
      <w:pPr>
        <w:spacing w:after="0" w:line="240" w:lineRule="auto"/>
        <w:rPr>
          <w:rFonts w:ascii="Arial" w:eastAsia="Calibri" w:hAnsi="Arial" w:cs="Arial"/>
          <w:b/>
          <w:bCs/>
          <w:color w:val="3A6699"/>
          <w:sz w:val="20"/>
          <w:szCs w:val="20"/>
          <w:lang w:eastAsia="ar-SA"/>
        </w:rPr>
      </w:pPr>
      <w:hyperlink r:id="rId52" w:history="1">
        <w:r w:rsidR="002B0854" w:rsidRPr="002B0854">
          <w:rPr>
            <w:rFonts w:ascii="Arial" w:eastAsia="Calibri" w:hAnsi="Arial" w:cs="Arial"/>
            <w:b/>
            <w:bCs/>
            <w:color w:val="3A6699"/>
            <w:sz w:val="20"/>
            <w:szCs w:val="20"/>
            <w:u w:val="single"/>
            <w:lang w:eastAsia="ar-SA"/>
          </w:rPr>
          <w:t>Standardization Case Studies</w:t>
        </w:r>
      </w:hyperlink>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88688F" w:rsidP="002B085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CAREER OPPORTUNITIES</w:t>
      </w: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2B0854">
          <w:rPr>
            <w:rFonts w:ascii="Arial" w:eastAsia="Calibri" w:hAnsi="Arial" w:cs="Arial"/>
            <w:color w:val="3A6699"/>
            <w:sz w:val="20"/>
            <w:szCs w:val="20"/>
            <w:u w:val="single"/>
            <w:lang w:eastAsia="ar-SA"/>
          </w:rPr>
          <w:t>online network</w:t>
        </w:r>
      </w:hyperlink>
      <w:r w:rsidRPr="002B0854">
        <w:rPr>
          <w:rFonts w:ascii="Arial" w:eastAsia="Calibri" w:hAnsi="Arial" w:cs="Arial"/>
          <w:sz w:val="20"/>
          <w:szCs w:val="20"/>
          <w:lang w:eastAsia="ar-SA"/>
        </w:rPr>
        <w:t xml:space="preserve"> connecting the most progressive companies with the most qualified career-minded individuals.</w:t>
      </w:r>
    </w:p>
    <w:p w:rsidR="002B0854" w:rsidRPr="002B0854" w:rsidRDefault="002B0854" w:rsidP="002B0854">
      <w:pPr>
        <w:spacing w:after="0" w:line="240" w:lineRule="auto"/>
        <w:rPr>
          <w:rFonts w:ascii="Arial" w:eastAsia="Calibri" w:hAnsi="Arial" w:cs="Arial"/>
          <w:color w:val="FFFFFF"/>
          <w:sz w:val="20"/>
          <w:szCs w:val="20"/>
          <w:lang w:eastAsia="ar-SA"/>
        </w:rPr>
      </w:pPr>
    </w:p>
    <w:p w:rsidR="002B0854" w:rsidRPr="002B0854" w:rsidRDefault="002B0854" w:rsidP="002B0854">
      <w:pPr>
        <w:spacing w:after="0" w:line="240" w:lineRule="auto"/>
        <w:rPr>
          <w:rFonts w:ascii="Arial" w:eastAsia="Calibri" w:hAnsi="Arial" w:cs="Arial"/>
          <w:sz w:val="20"/>
          <w:szCs w:val="20"/>
          <w:lang w:eastAsia="ar-SA"/>
        </w:rPr>
      </w:pPr>
      <w:r w:rsidRPr="002B0854">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2B0854">
          <w:rPr>
            <w:rFonts w:ascii="Arial" w:eastAsia="Calibri" w:hAnsi="Arial" w:cs="Arial"/>
            <w:color w:val="3A6699"/>
            <w:sz w:val="20"/>
            <w:szCs w:val="20"/>
            <w:u w:val="single"/>
            <w:lang w:eastAsia="ar-SA"/>
          </w:rPr>
          <w:t>Career Opportunities Section</w:t>
        </w:r>
      </w:hyperlink>
      <w:r w:rsidRPr="002B0854">
        <w:rPr>
          <w:rFonts w:ascii="Arial" w:eastAsia="Calibri" w:hAnsi="Arial" w:cs="Arial"/>
          <w:sz w:val="20"/>
          <w:szCs w:val="20"/>
          <w:lang w:eastAsia="ar-SA"/>
        </w:rPr>
        <w:t xml:space="preserve"> of ANSI Online.</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88688F" w:rsidP="002B085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color w:val="3A6699"/>
          <w:sz w:val="28"/>
          <w:szCs w:val="28"/>
          <w:lang w:eastAsia="ar-SA"/>
        </w:rPr>
      </w:pPr>
      <w:r w:rsidRPr="002B0854">
        <w:rPr>
          <w:rFonts w:ascii="Arial" w:eastAsia="Arial Unicode MS" w:hAnsi="Arial" w:cs="Arial"/>
          <w:sz w:val="28"/>
          <w:szCs w:val="28"/>
          <w:lang w:eastAsia="ar-SA"/>
        </w:rPr>
        <w:t>STORE</w:t>
      </w: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 xml:space="preserve">Buying standards? Check out the </w:t>
      </w:r>
      <w:hyperlink r:id="rId55" w:history="1">
        <w:proofErr w:type="spellStart"/>
        <w:r w:rsidRPr="002B0854">
          <w:rPr>
            <w:rFonts w:ascii="Arial" w:eastAsia="Arial Unicode MS" w:hAnsi="Arial" w:cs="Arial"/>
            <w:color w:val="3A6699"/>
            <w:sz w:val="20"/>
            <w:szCs w:val="20"/>
            <w:u w:val="single"/>
            <w:lang w:eastAsia="ar-SA"/>
          </w:rPr>
          <w:t>eStandards</w:t>
        </w:r>
        <w:proofErr w:type="spellEnd"/>
        <w:r w:rsidRPr="002B0854">
          <w:rPr>
            <w:rFonts w:ascii="Arial" w:eastAsia="Arial Unicode MS" w:hAnsi="Arial" w:cs="Arial"/>
            <w:color w:val="3A6699"/>
            <w:sz w:val="20"/>
            <w:szCs w:val="20"/>
            <w:u w:val="single"/>
            <w:lang w:eastAsia="ar-SA"/>
          </w:rPr>
          <w:t xml:space="preserve"> Store (</w:t>
        </w:r>
        <w:proofErr w:type="spellStart"/>
        <w:r w:rsidRPr="002B0854">
          <w:rPr>
            <w:rFonts w:ascii="Arial" w:eastAsia="Arial Unicode MS" w:hAnsi="Arial" w:cs="Arial"/>
            <w:color w:val="3A6699"/>
            <w:sz w:val="20"/>
            <w:szCs w:val="20"/>
            <w:u w:val="single"/>
            <w:lang w:eastAsia="ar-SA"/>
          </w:rPr>
          <w:t>eSS</w:t>
        </w:r>
        <w:proofErr w:type="spellEnd"/>
        <w:r w:rsidRPr="002B0854">
          <w:rPr>
            <w:rFonts w:ascii="Arial" w:eastAsia="Arial Unicode MS" w:hAnsi="Arial" w:cs="Arial"/>
            <w:color w:val="3A6699"/>
            <w:sz w:val="20"/>
            <w:szCs w:val="20"/>
            <w:u w:val="single"/>
            <w:lang w:eastAsia="ar-SA"/>
          </w:rPr>
          <w:t>)…</w:t>
        </w:r>
      </w:hyperlink>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Learn more about this issue’s featured package:</w:t>
      </w:r>
    </w:p>
    <w:p w:rsidR="002B0854" w:rsidRPr="002B0854" w:rsidRDefault="002B0854" w:rsidP="002B0854">
      <w:pPr>
        <w:spacing w:after="0" w:line="240" w:lineRule="auto"/>
        <w:rPr>
          <w:rFonts w:ascii="Arial" w:eastAsia="Arial Unicode MS" w:hAnsi="Arial" w:cs="Arial"/>
          <w:color w:val="FFFFFF"/>
          <w:sz w:val="20"/>
          <w:szCs w:val="20"/>
          <w:lang w:eastAsia="ar-SA"/>
        </w:rPr>
      </w:pPr>
    </w:p>
    <w:p w:rsidR="002B0854" w:rsidRPr="002B0854" w:rsidRDefault="0088688F" w:rsidP="002B0854">
      <w:pPr>
        <w:spacing w:after="0" w:line="240" w:lineRule="auto"/>
        <w:rPr>
          <w:rFonts w:ascii="Calibri" w:eastAsia="Calibri" w:hAnsi="Calibri" w:cs="Times New Roman"/>
          <w:b/>
          <w:bCs/>
          <w:color w:val="3A6699"/>
          <w:u w:val="single"/>
        </w:rPr>
      </w:pPr>
      <w:hyperlink r:id="rId56" w:history="1">
        <w:r w:rsidR="00394B2D" w:rsidRPr="00394B2D">
          <w:rPr>
            <w:rFonts w:ascii="Arial" w:eastAsia="Calibri" w:hAnsi="Arial" w:cs="Arial"/>
            <w:b/>
            <w:bCs/>
            <w:color w:val="3A6699"/>
            <w:sz w:val="20"/>
            <w:szCs w:val="20"/>
            <w:u w:val="single"/>
            <w:lang w:eastAsia="ar-SA"/>
          </w:rPr>
          <w:t>ISO 22300 / ISO 22301 / ISO 22313 - Societal Security Business Continuity Packag</w:t>
        </w:r>
        <w:r w:rsidR="002B0854" w:rsidRPr="002B0854">
          <w:rPr>
            <w:rFonts w:ascii="Arial" w:eastAsia="Calibri" w:hAnsi="Arial" w:cs="Arial"/>
            <w:b/>
            <w:bCs/>
            <w:color w:val="3A6699"/>
            <w:sz w:val="20"/>
            <w:szCs w:val="20"/>
            <w:u w:val="single"/>
            <w:lang w:eastAsia="ar-SA"/>
          </w:rPr>
          <w:t>e</w:t>
        </w:r>
      </w:hyperlink>
    </w:p>
    <w:p w:rsidR="002B0854" w:rsidRPr="002B0854" w:rsidRDefault="00394B2D" w:rsidP="002B0854">
      <w:pPr>
        <w:spacing w:after="0" w:line="240" w:lineRule="auto"/>
        <w:rPr>
          <w:rFonts w:ascii="Calibri" w:eastAsia="Calibri" w:hAnsi="Calibri" w:cs="Times New Roman"/>
        </w:rPr>
      </w:pPr>
      <w:r w:rsidRPr="00394B2D">
        <w:rPr>
          <w:rFonts w:ascii="Arial" w:eastAsia="Calibri" w:hAnsi="Arial" w:cs="Arial"/>
          <w:sz w:val="20"/>
          <w:szCs w:val="20"/>
          <w:lang w:eastAsia="ar-SA"/>
        </w:rPr>
        <w:t>ISO 22300 / ISO 22301 / ISO 22313 - Societal Security Business Continuity Package specifies the requirements to plan, establish, implement, monitor, review and maintain a documented management system for business continuity. The package also provides guidance and terminology for societal security business continuity management systems.</w:t>
      </w:r>
    </w:p>
    <w:p w:rsidR="002B0854" w:rsidRPr="002B0854" w:rsidRDefault="002B0854" w:rsidP="002B0854">
      <w:pPr>
        <w:spacing w:after="0" w:line="240" w:lineRule="auto"/>
        <w:rPr>
          <w:rFonts w:ascii="Arial" w:eastAsia="Calibri"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20"/>
          <w:szCs w:val="20"/>
          <w:lang w:eastAsia="ar-SA"/>
        </w:rPr>
        <w:t xml:space="preserve">For information about the inventory of thousands of documents available from the </w:t>
      </w:r>
      <w:hyperlink r:id="rId57" w:history="1">
        <w:r w:rsidRPr="002B0854">
          <w:rPr>
            <w:rFonts w:ascii="Arial" w:eastAsia="Arial Unicode MS" w:hAnsi="Arial" w:cs="Arial"/>
            <w:color w:val="3A6699"/>
            <w:sz w:val="20"/>
            <w:szCs w:val="20"/>
            <w:u w:val="single"/>
            <w:lang w:eastAsia="ar-SA"/>
          </w:rPr>
          <w:t>eStandards Store (eSS)</w:t>
        </w:r>
      </w:hyperlink>
      <w:r w:rsidRPr="002B0854">
        <w:rPr>
          <w:rFonts w:ascii="Arial" w:eastAsia="Arial Unicode MS" w:hAnsi="Arial" w:cs="Arial"/>
          <w:color w:val="3A6699"/>
          <w:sz w:val="20"/>
          <w:szCs w:val="20"/>
          <w:lang w:eastAsia="ar-SA"/>
        </w:rPr>
        <w:t xml:space="preserve">, </w:t>
      </w:r>
      <w:r w:rsidRPr="002B0854">
        <w:rPr>
          <w:rFonts w:ascii="Arial" w:eastAsia="Arial Unicode MS" w:hAnsi="Arial" w:cs="Arial"/>
          <w:sz w:val="20"/>
          <w:szCs w:val="20"/>
          <w:lang w:eastAsia="ar-SA"/>
        </w:rPr>
        <w:t xml:space="preserve">please visit </w:t>
      </w:r>
      <w:hyperlink r:id="rId58" w:history="1">
        <w:r w:rsidRPr="002B0854">
          <w:rPr>
            <w:rFonts w:ascii="Arial" w:eastAsia="Arial Unicode MS" w:hAnsi="Arial" w:cs="Arial"/>
            <w:color w:val="3A6699"/>
            <w:sz w:val="20"/>
            <w:szCs w:val="20"/>
            <w:u w:val="single"/>
            <w:lang w:eastAsia="ar-SA"/>
          </w:rPr>
          <w:t>webstore.ansi.org</w:t>
        </w:r>
      </w:hyperlink>
      <w:r w:rsidRPr="002B0854">
        <w:rPr>
          <w:rFonts w:ascii="Arial" w:eastAsia="Arial Unicode MS" w:hAnsi="Arial" w:cs="Arial"/>
          <w:sz w:val="20"/>
          <w:szCs w:val="20"/>
          <w:lang w:eastAsia="ar-SA"/>
        </w:rPr>
        <w:t xml:space="preserve"> or contact ANSI Customer Service (212.642.4980, </w:t>
      </w:r>
      <w:hyperlink r:id="rId59" w:history="1">
        <w:r w:rsidRPr="002B0854">
          <w:rPr>
            <w:rFonts w:ascii="Arial" w:eastAsia="Arial Unicode MS" w:hAnsi="Arial" w:cs="Arial"/>
            <w:color w:val="3A6699"/>
            <w:sz w:val="20"/>
            <w:szCs w:val="20"/>
            <w:u w:val="single"/>
            <w:lang w:eastAsia="ar-SA"/>
          </w:rPr>
          <w:t>storemanager@ansi.org</w:t>
        </w:r>
      </w:hyperlink>
      <w:r w:rsidRPr="002B0854">
        <w:rPr>
          <w:rFonts w:ascii="Arial" w:eastAsia="Arial Unicode MS" w:hAnsi="Arial" w:cs="Arial"/>
          <w:sz w:val="20"/>
          <w:szCs w:val="20"/>
          <w:lang w:eastAsia="ar-SA"/>
        </w:rPr>
        <w:t xml:space="preserve">). </w:t>
      </w:r>
    </w:p>
    <w:p w:rsidR="002B0854" w:rsidRPr="002B0854" w:rsidRDefault="002B0854" w:rsidP="002B0854">
      <w:pPr>
        <w:spacing w:after="0" w:line="240" w:lineRule="auto"/>
        <w:rPr>
          <w:rFonts w:ascii="Arial" w:eastAsia="Calibri" w:hAnsi="Arial" w:cs="Arial"/>
          <w:color w:val="FFFFFF"/>
          <w:sz w:val="20"/>
          <w:szCs w:val="20"/>
          <w:lang w:eastAsia="ar-SA"/>
        </w:rPr>
      </w:pPr>
    </w:p>
    <w:p w:rsidR="002B0854" w:rsidRPr="002B0854" w:rsidRDefault="0088688F" w:rsidP="002B0854">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2B0854" w:rsidRPr="002B0854" w:rsidRDefault="002B0854" w:rsidP="002B0854">
      <w:pPr>
        <w:spacing w:after="0" w:line="240" w:lineRule="auto"/>
        <w:rPr>
          <w:rFonts w:ascii="Arial" w:eastAsia="Arial Unicode MS" w:hAnsi="Arial" w:cs="Arial"/>
          <w:sz w:val="16"/>
          <w:szCs w:val="16"/>
          <w:lang w:eastAsia="ar-SA"/>
        </w:rPr>
      </w:pPr>
      <w:r w:rsidRPr="002B0854">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2B0854">
          <w:rPr>
            <w:rFonts w:ascii="Arial" w:eastAsia="Arial Unicode MS" w:hAnsi="Arial" w:cs="Arial"/>
            <w:color w:val="3A6699"/>
            <w:sz w:val="16"/>
            <w:szCs w:val="16"/>
            <w:u w:val="single"/>
            <w:lang w:eastAsia="ar-SA"/>
          </w:rPr>
          <w:t>whats_new@ansi.org</w:t>
        </w:r>
      </w:hyperlink>
      <w:r w:rsidRPr="002B0854">
        <w:rPr>
          <w:rFonts w:ascii="Arial" w:eastAsia="Arial Unicode MS" w:hAnsi="Arial" w:cs="Arial"/>
          <w:sz w:val="16"/>
          <w:szCs w:val="16"/>
          <w:lang w:eastAsia="ar-SA"/>
        </w:rPr>
        <w:t>) with the following text as the subject of the message:  UNSUBSCRIBE</w:t>
      </w:r>
    </w:p>
    <w:p w:rsidR="002B0854" w:rsidRPr="002B0854" w:rsidRDefault="002B0854" w:rsidP="002B0854">
      <w:pPr>
        <w:spacing w:after="0" w:line="240" w:lineRule="auto"/>
        <w:ind w:firstLine="720"/>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16"/>
          <w:szCs w:val="16"/>
          <w:lang w:eastAsia="ar-SA"/>
        </w:rPr>
        <w:lastRenderedPageBreak/>
        <w:t xml:space="preserve">If you would like to add a contact to the </w:t>
      </w:r>
      <w:r w:rsidRPr="002B0854">
        <w:rPr>
          <w:rFonts w:ascii="Arial" w:eastAsia="Arial Unicode MS" w:hAnsi="Arial" w:cs="Arial"/>
          <w:i/>
          <w:iCs/>
          <w:sz w:val="16"/>
          <w:szCs w:val="16"/>
          <w:lang w:eastAsia="ar-SA"/>
        </w:rPr>
        <w:t>What’s New?</w:t>
      </w:r>
      <w:r w:rsidRPr="002B0854">
        <w:rPr>
          <w:rFonts w:ascii="Arial" w:eastAsia="Arial Unicode MS" w:hAnsi="Arial" w:cs="Arial"/>
          <w:sz w:val="16"/>
          <w:szCs w:val="16"/>
          <w:lang w:eastAsia="ar-SA"/>
        </w:rPr>
        <w:t xml:space="preserve"> mailing list, please send an email to </w:t>
      </w:r>
      <w:hyperlink r:id="rId61" w:history="1">
        <w:r w:rsidRPr="002B0854">
          <w:rPr>
            <w:rFonts w:ascii="Arial" w:eastAsia="Arial Unicode MS" w:hAnsi="Arial" w:cs="Arial"/>
            <w:color w:val="3A6699"/>
            <w:sz w:val="16"/>
            <w:szCs w:val="16"/>
            <w:u w:val="single"/>
            <w:lang w:eastAsia="ar-SA"/>
          </w:rPr>
          <w:t>whats_new@ansi.org</w:t>
        </w:r>
      </w:hyperlink>
      <w:r w:rsidRPr="002B0854">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2B0854">
          <w:rPr>
            <w:rFonts w:ascii="Arial" w:eastAsia="Arial Unicode MS" w:hAnsi="Arial" w:cs="Arial"/>
            <w:color w:val="3A6699"/>
            <w:sz w:val="16"/>
            <w:szCs w:val="16"/>
            <w:u w:val="single"/>
            <w:lang w:eastAsia="ar-SA"/>
          </w:rPr>
          <w:t>Communications and Public Relations department</w:t>
        </w:r>
      </w:hyperlink>
      <w:r w:rsidRPr="002B0854">
        <w:rPr>
          <w:rFonts w:ascii="Arial" w:eastAsia="Arial Unicode MS" w:hAnsi="Arial" w:cs="Arial"/>
          <w:sz w:val="16"/>
          <w:szCs w:val="16"/>
          <w:lang w:eastAsia="ar-SA"/>
        </w:rPr>
        <w:t xml:space="preserve"> at 212.642.4931.  </w:t>
      </w:r>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16"/>
          <w:szCs w:val="16"/>
          <w:lang w:eastAsia="ar-SA"/>
        </w:rPr>
        <w:t xml:space="preserve">ANSI Online offers banner advertising on a monthly basis.  For more information, please contact us at </w:t>
      </w:r>
      <w:hyperlink r:id="rId63" w:history="1">
        <w:r w:rsidRPr="002B0854">
          <w:rPr>
            <w:rFonts w:ascii="Arial" w:eastAsia="Arial Unicode MS" w:hAnsi="Arial" w:cs="Arial"/>
            <w:color w:val="3A6699"/>
            <w:sz w:val="16"/>
            <w:szCs w:val="16"/>
            <w:u w:val="single"/>
            <w:lang w:eastAsia="ar-SA"/>
          </w:rPr>
          <w:t>ads@ansi.org</w:t>
        </w:r>
      </w:hyperlink>
      <w:r w:rsidRPr="002B0854">
        <w:rPr>
          <w:rFonts w:ascii="Arial" w:eastAsia="Arial Unicode MS" w:hAnsi="Arial" w:cs="Arial"/>
          <w:sz w:val="16"/>
          <w:szCs w:val="16"/>
          <w:lang w:eastAsia="ar-SA"/>
        </w:rPr>
        <w:t xml:space="preserve"> or via phone at 212.642.4931.</w:t>
      </w:r>
    </w:p>
    <w:p w:rsidR="002B0854" w:rsidRPr="002B0854" w:rsidRDefault="002B0854" w:rsidP="002B0854">
      <w:pPr>
        <w:spacing w:after="0" w:line="240" w:lineRule="auto"/>
        <w:rPr>
          <w:rFonts w:ascii="Arial" w:eastAsia="Arial Unicode MS" w:hAnsi="Arial" w:cs="Arial"/>
          <w:sz w:val="20"/>
          <w:szCs w:val="20"/>
          <w:lang w:eastAsia="ar-SA"/>
        </w:rPr>
      </w:pPr>
    </w:p>
    <w:p w:rsidR="002B0854" w:rsidRPr="002B0854" w:rsidRDefault="002B0854" w:rsidP="002B0854">
      <w:pPr>
        <w:spacing w:after="0" w:line="240" w:lineRule="auto"/>
        <w:rPr>
          <w:rFonts w:ascii="Arial" w:eastAsia="Arial Unicode MS" w:hAnsi="Arial" w:cs="Arial"/>
          <w:sz w:val="20"/>
          <w:szCs w:val="20"/>
          <w:lang w:eastAsia="ar-SA"/>
        </w:rPr>
      </w:pPr>
      <w:r w:rsidRPr="002B0854">
        <w:rPr>
          <w:rFonts w:ascii="Arial" w:eastAsia="Arial Unicode MS" w:hAnsi="Arial" w:cs="Arial"/>
          <w:sz w:val="16"/>
          <w:szCs w:val="16"/>
          <w:lang w:eastAsia="ar-SA"/>
        </w:rPr>
        <w:t xml:space="preserve">For information on becoming an </w:t>
      </w:r>
      <w:hyperlink r:id="rId64" w:history="1">
        <w:r w:rsidRPr="002B0854">
          <w:rPr>
            <w:rFonts w:ascii="Arial" w:eastAsia="Arial Unicode MS" w:hAnsi="Arial" w:cs="Arial"/>
            <w:color w:val="3A6699"/>
            <w:sz w:val="16"/>
            <w:szCs w:val="16"/>
            <w:u w:val="single"/>
            <w:lang w:eastAsia="ar-SA"/>
          </w:rPr>
          <w:t>ANSI member</w:t>
        </w:r>
      </w:hyperlink>
      <w:r w:rsidRPr="002B0854">
        <w:rPr>
          <w:rFonts w:ascii="Arial" w:eastAsia="Arial Unicode MS" w:hAnsi="Arial" w:cs="Arial"/>
          <w:color w:val="3A6699"/>
          <w:sz w:val="16"/>
          <w:szCs w:val="16"/>
          <w:lang w:eastAsia="ar-SA"/>
        </w:rPr>
        <w:t xml:space="preserve"> </w:t>
      </w:r>
      <w:r w:rsidRPr="002B0854">
        <w:rPr>
          <w:rFonts w:ascii="Arial" w:eastAsia="Arial Unicode MS" w:hAnsi="Arial" w:cs="Arial"/>
          <w:sz w:val="16"/>
          <w:szCs w:val="16"/>
          <w:lang w:eastAsia="ar-SA"/>
        </w:rPr>
        <w:t xml:space="preserve">and enjoying all the benefits of membership, send an email to </w:t>
      </w:r>
      <w:hyperlink r:id="rId65" w:history="1">
        <w:r w:rsidRPr="002B0854">
          <w:rPr>
            <w:rFonts w:ascii="Arial" w:eastAsia="Arial Unicode MS" w:hAnsi="Arial" w:cs="Arial"/>
            <w:color w:val="3A6699"/>
            <w:sz w:val="16"/>
            <w:szCs w:val="16"/>
            <w:u w:val="single"/>
            <w:lang w:eastAsia="ar-SA"/>
          </w:rPr>
          <w:t>membership@ansi.org</w:t>
        </w:r>
      </w:hyperlink>
      <w:r w:rsidRPr="002B0854">
        <w:rPr>
          <w:rFonts w:ascii="Arial" w:eastAsia="Arial Unicode MS" w:hAnsi="Arial" w:cs="Arial"/>
          <w:sz w:val="16"/>
          <w:szCs w:val="16"/>
          <w:lang w:eastAsia="ar-SA"/>
        </w:rPr>
        <w:t xml:space="preserve"> or call 212.642.4948.  </w:t>
      </w:r>
    </w:p>
    <w:p w:rsidR="002B0854" w:rsidRPr="002B0854" w:rsidRDefault="002B0854" w:rsidP="002B0854">
      <w:pPr>
        <w:spacing w:after="0" w:line="240" w:lineRule="auto"/>
        <w:rPr>
          <w:rFonts w:ascii="Arial" w:eastAsia="Arial Unicode MS" w:hAnsi="Arial" w:cs="Arial"/>
          <w:sz w:val="16"/>
          <w:szCs w:val="16"/>
          <w:lang w:eastAsia="ar-SA"/>
        </w:rPr>
      </w:pPr>
    </w:p>
    <w:p w:rsidR="001578A4" w:rsidRPr="002B0854" w:rsidRDefault="002B0854" w:rsidP="002B0854">
      <w:pPr>
        <w:spacing w:after="0" w:line="240" w:lineRule="auto"/>
        <w:jc w:val="center"/>
        <w:rPr>
          <w:rFonts w:ascii="Calibri" w:eastAsia="Calibri" w:hAnsi="Calibri" w:cs="Times New Roman"/>
        </w:rPr>
      </w:pPr>
      <w:r w:rsidRPr="002B0854">
        <w:rPr>
          <w:rFonts w:ascii="Arial" w:eastAsia="Arial Unicode MS" w:hAnsi="Arial" w:cs="Arial"/>
          <w:sz w:val="16"/>
          <w:szCs w:val="16"/>
          <w:lang w:eastAsia="ar-SA"/>
        </w:rPr>
        <w:t>American National Standards Institute • 25 W. 43rd St. • Fourth Floor • New York, NY • 10036</w:t>
      </w:r>
    </w:p>
    <w:sectPr w:rsidR="001578A4" w:rsidRPr="002B0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11131"/>
    <w:rsid w:val="00024354"/>
    <w:rsid w:val="000473FC"/>
    <w:rsid w:val="00050620"/>
    <w:rsid w:val="00075C44"/>
    <w:rsid w:val="00085414"/>
    <w:rsid w:val="000A73DD"/>
    <w:rsid w:val="000C09D7"/>
    <w:rsid w:val="000C2353"/>
    <w:rsid w:val="000D2EC3"/>
    <w:rsid w:val="000D61D7"/>
    <w:rsid w:val="000E40F1"/>
    <w:rsid w:val="001039C3"/>
    <w:rsid w:val="00125369"/>
    <w:rsid w:val="001309D3"/>
    <w:rsid w:val="00131A36"/>
    <w:rsid w:val="001354BB"/>
    <w:rsid w:val="001578A4"/>
    <w:rsid w:val="00157B82"/>
    <w:rsid w:val="00162D63"/>
    <w:rsid w:val="001712F2"/>
    <w:rsid w:val="00187002"/>
    <w:rsid w:val="001E24F9"/>
    <w:rsid w:val="001E58F7"/>
    <w:rsid w:val="001F4C1F"/>
    <w:rsid w:val="00200257"/>
    <w:rsid w:val="002133D5"/>
    <w:rsid w:val="00216B10"/>
    <w:rsid w:val="00220A59"/>
    <w:rsid w:val="00225344"/>
    <w:rsid w:val="0022665B"/>
    <w:rsid w:val="00227B13"/>
    <w:rsid w:val="00233AD6"/>
    <w:rsid w:val="00257C55"/>
    <w:rsid w:val="00263B5F"/>
    <w:rsid w:val="00273378"/>
    <w:rsid w:val="00281C29"/>
    <w:rsid w:val="00286B05"/>
    <w:rsid w:val="002B0854"/>
    <w:rsid w:val="002B7976"/>
    <w:rsid w:val="002C0C40"/>
    <w:rsid w:val="002D3A3A"/>
    <w:rsid w:val="002E32F8"/>
    <w:rsid w:val="002E33DD"/>
    <w:rsid w:val="002E5BED"/>
    <w:rsid w:val="002E6CC5"/>
    <w:rsid w:val="00301B79"/>
    <w:rsid w:val="00307AFE"/>
    <w:rsid w:val="00326918"/>
    <w:rsid w:val="00351623"/>
    <w:rsid w:val="00351EA5"/>
    <w:rsid w:val="003545A1"/>
    <w:rsid w:val="00363C8D"/>
    <w:rsid w:val="00364966"/>
    <w:rsid w:val="0036612C"/>
    <w:rsid w:val="00370463"/>
    <w:rsid w:val="003721AB"/>
    <w:rsid w:val="00373C17"/>
    <w:rsid w:val="00375F48"/>
    <w:rsid w:val="00376177"/>
    <w:rsid w:val="003769DB"/>
    <w:rsid w:val="003809FD"/>
    <w:rsid w:val="003843B7"/>
    <w:rsid w:val="00394B2D"/>
    <w:rsid w:val="00396302"/>
    <w:rsid w:val="003A5D86"/>
    <w:rsid w:val="003B5E24"/>
    <w:rsid w:val="003C6541"/>
    <w:rsid w:val="003D083E"/>
    <w:rsid w:val="003D0C6B"/>
    <w:rsid w:val="003F0541"/>
    <w:rsid w:val="00403794"/>
    <w:rsid w:val="004048B5"/>
    <w:rsid w:val="0040557D"/>
    <w:rsid w:val="00410BB9"/>
    <w:rsid w:val="004122FA"/>
    <w:rsid w:val="004345E7"/>
    <w:rsid w:val="00442046"/>
    <w:rsid w:val="00451CC0"/>
    <w:rsid w:val="004536AE"/>
    <w:rsid w:val="00455B07"/>
    <w:rsid w:val="00461047"/>
    <w:rsid w:val="004825B7"/>
    <w:rsid w:val="004857C5"/>
    <w:rsid w:val="00491359"/>
    <w:rsid w:val="004A22F9"/>
    <w:rsid w:val="004A274A"/>
    <w:rsid w:val="004C2532"/>
    <w:rsid w:val="004C582B"/>
    <w:rsid w:val="004D755D"/>
    <w:rsid w:val="004D7DA9"/>
    <w:rsid w:val="004E0B45"/>
    <w:rsid w:val="00527D8D"/>
    <w:rsid w:val="00584157"/>
    <w:rsid w:val="00585C7B"/>
    <w:rsid w:val="00587CF8"/>
    <w:rsid w:val="005A61AC"/>
    <w:rsid w:val="005D2E33"/>
    <w:rsid w:val="005D416F"/>
    <w:rsid w:val="005D5CC9"/>
    <w:rsid w:val="005E2073"/>
    <w:rsid w:val="005F4408"/>
    <w:rsid w:val="005F7F75"/>
    <w:rsid w:val="00615B10"/>
    <w:rsid w:val="006279B6"/>
    <w:rsid w:val="00635981"/>
    <w:rsid w:val="00642349"/>
    <w:rsid w:val="00644BF6"/>
    <w:rsid w:val="00645106"/>
    <w:rsid w:val="00653CB3"/>
    <w:rsid w:val="00655614"/>
    <w:rsid w:val="006611A5"/>
    <w:rsid w:val="0066302A"/>
    <w:rsid w:val="0067134F"/>
    <w:rsid w:val="00686642"/>
    <w:rsid w:val="006A6871"/>
    <w:rsid w:val="006C77B0"/>
    <w:rsid w:val="006D0D96"/>
    <w:rsid w:val="006D2F01"/>
    <w:rsid w:val="006D56E0"/>
    <w:rsid w:val="006E29FE"/>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7AFE"/>
    <w:rsid w:val="007E7CDA"/>
    <w:rsid w:val="007F46F3"/>
    <w:rsid w:val="007F5568"/>
    <w:rsid w:val="008055E7"/>
    <w:rsid w:val="00816DEA"/>
    <w:rsid w:val="008205E4"/>
    <w:rsid w:val="008221CD"/>
    <w:rsid w:val="00832C97"/>
    <w:rsid w:val="008349F7"/>
    <w:rsid w:val="00844825"/>
    <w:rsid w:val="00852F99"/>
    <w:rsid w:val="00854A26"/>
    <w:rsid w:val="00873B5E"/>
    <w:rsid w:val="008814BF"/>
    <w:rsid w:val="008854CD"/>
    <w:rsid w:val="00885F7C"/>
    <w:rsid w:val="0088688F"/>
    <w:rsid w:val="00887337"/>
    <w:rsid w:val="00896DE4"/>
    <w:rsid w:val="0089704E"/>
    <w:rsid w:val="008A6C91"/>
    <w:rsid w:val="008A7001"/>
    <w:rsid w:val="008A73EB"/>
    <w:rsid w:val="008B1A18"/>
    <w:rsid w:val="008B4321"/>
    <w:rsid w:val="008B47DA"/>
    <w:rsid w:val="008C213C"/>
    <w:rsid w:val="008C758C"/>
    <w:rsid w:val="008D2FE8"/>
    <w:rsid w:val="008E4054"/>
    <w:rsid w:val="008E49CD"/>
    <w:rsid w:val="008E6595"/>
    <w:rsid w:val="008F6813"/>
    <w:rsid w:val="008F779C"/>
    <w:rsid w:val="00900F99"/>
    <w:rsid w:val="00905054"/>
    <w:rsid w:val="009063AA"/>
    <w:rsid w:val="00913977"/>
    <w:rsid w:val="0091517E"/>
    <w:rsid w:val="00934285"/>
    <w:rsid w:val="009357AB"/>
    <w:rsid w:val="00937262"/>
    <w:rsid w:val="00937B67"/>
    <w:rsid w:val="00937DE3"/>
    <w:rsid w:val="0095213D"/>
    <w:rsid w:val="00953702"/>
    <w:rsid w:val="009631D1"/>
    <w:rsid w:val="009701B5"/>
    <w:rsid w:val="00970E85"/>
    <w:rsid w:val="00974305"/>
    <w:rsid w:val="00984640"/>
    <w:rsid w:val="009971CA"/>
    <w:rsid w:val="009A5D36"/>
    <w:rsid w:val="009C2DB1"/>
    <w:rsid w:val="009C3F55"/>
    <w:rsid w:val="009D16A7"/>
    <w:rsid w:val="009E67BA"/>
    <w:rsid w:val="009F0530"/>
    <w:rsid w:val="009F2ED8"/>
    <w:rsid w:val="009F5A64"/>
    <w:rsid w:val="00A1401D"/>
    <w:rsid w:val="00A2770F"/>
    <w:rsid w:val="00A31F9D"/>
    <w:rsid w:val="00A406FF"/>
    <w:rsid w:val="00A468D3"/>
    <w:rsid w:val="00A57A66"/>
    <w:rsid w:val="00A604D5"/>
    <w:rsid w:val="00A66BB3"/>
    <w:rsid w:val="00A77CAF"/>
    <w:rsid w:val="00A837C6"/>
    <w:rsid w:val="00A85ABB"/>
    <w:rsid w:val="00A92BB9"/>
    <w:rsid w:val="00AB2FE2"/>
    <w:rsid w:val="00AB3EE3"/>
    <w:rsid w:val="00AC6C1C"/>
    <w:rsid w:val="00AF36BF"/>
    <w:rsid w:val="00AF7EE5"/>
    <w:rsid w:val="00B16D20"/>
    <w:rsid w:val="00B304EE"/>
    <w:rsid w:val="00B305A3"/>
    <w:rsid w:val="00B371ED"/>
    <w:rsid w:val="00B44930"/>
    <w:rsid w:val="00B44CC5"/>
    <w:rsid w:val="00B46EEE"/>
    <w:rsid w:val="00B54F2F"/>
    <w:rsid w:val="00B63853"/>
    <w:rsid w:val="00B63AAA"/>
    <w:rsid w:val="00B65DEE"/>
    <w:rsid w:val="00B65EE5"/>
    <w:rsid w:val="00B67E86"/>
    <w:rsid w:val="00B83ED9"/>
    <w:rsid w:val="00B8577C"/>
    <w:rsid w:val="00BB73BF"/>
    <w:rsid w:val="00BC063B"/>
    <w:rsid w:val="00BC208B"/>
    <w:rsid w:val="00BD073B"/>
    <w:rsid w:val="00BD2D04"/>
    <w:rsid w:val="00BE2370"/>
    <w:rsid w:val="00BF3C9A"/>
    <w:rsid w:val="00BF6FAF"/>
    <w:rsid w:val="00C00D60"/>
    <w:rsid w:val="00C2629C"/>
    <w:rsid w:val="00C350C9"/>
    <w:rsid w:val="00C50922"/>
    <w:rsid w:val="00C54E50"/>
    <w:rsid w:val="00C6678B"/>
    <w:rsid w:val="00C731C1"/>
    <w:rsid w:val="00C76A75"/>
    <w:rsid w:val="00C86861"/>
    <w:rsid w:val="00C95622"/>
    <w:rsid w:val="00CB020A"/>
    <w:rsid w:val="00CC01C5"/>
    <w:rsid w:val="00CC0C69"/>
    <w:rsid w:val="00CC39EB"/>
    <w:rsid w:val="00CD0121"/>
    <w:rsid w:val="00CE73C3"/>
    <w:rsid w:val="00D10B5B"/>
    <w:rsid w:val="00D22A1D"/>
    <w:rsid w:val="00D3190B"/>
    <w:rsid w:val="00D32912"/>
    <w:rsid w:val="00D42DA2"/>
    <w:rsid w:val="00D52713"/>
    <w:rsid w:val="00D62F9F"/>
    <w:rsid w:val="00D741B5"/>
    <w:rsid w:val="00D8343F"/>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56D1B"/>
    <w:rsid w:val="00E7625B"/>
    <w:rsid w:val="00E82B79"/>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343F3"/>
    <w:rsid w:val="00F36822"/>
    <w:rsid w:val="00F51D1A"/>
    <w:rsid w:val="00F615B9"/>
    <w:rsid w:val="00F73595"/>
    <w:rsid w:val="00F80A5F"/>
    <w:rsid w:val="00F822D0"/>
    <w:rsid w:val="00F90188"/>
    <w:rsid w:val="00F933BD"/>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7.jpg@01CC7150.86C9665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News%20and%20Publications/Brochures/USCAP%202011.pdf?&amp;source==whatsnew072913" TargetMode="External"/><Relationship Id="rId47" Type="http://schemas.openxmlformats.org/officeDocument/2006/relationships/hyperlink" Target="http://www.ansi.org/meetings_events/online_calendar/events.aspx?menuid=8&amp;source=whatsnew072913"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3676&amp;source=whatsnew072913"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ansi.org/news_publications/news_story.aspx?menuid=7&amp;articleid=3678&amp;source=whatsnew072913" TargetMode="External"/><Relationship Id="rId29" Type="http://schemas.openxmlformats.org/officeDocument/2006/relationships/image" Target="cid:image008.jpg@01CC7150.86C96650" TargetMode="External"/><Relationship Id="rId11" Type="http://schemas.openxmlformats.org/officeDocument/2006/relationships/hyperlink" Target="http://www.ansi.org/news_publications/news_story.aspx?menuid=7&amp;articleid=3682&amp;source=whatsnew072913" TargetMode="External"/><Relationship Id="rId24" Type="http://schemas.openxmlformats.org/officeDocument/2006/relationships/hyperlink" Target="http://twitter.com/ansidotorg" TargetMode="External"/><Relationship Id="rId32" Type="http://schemas.openxmlformats.org/officeDocument/2006/relationships/image" Target="cid:image009.jpg@01CC7150.86C96650" TargetMode="External"/><Relationship Id="rId37" Type="http://schemas.openxmlformats.org/officeDocument/2006/relationships/image" Target="media/image6.jpeg"/><Relationship Id="rId40" Type="http://schemas.openxmlformats.org/officeDocument/2006/relationships/hyperlink" Target="http://publicaa.ansi.org/sites/apdl/Documents/Standards%20Action/2013_PDFs/SAV4430.pdf?&amp;source=whatsnew072913?&amp;source=whatsnew072913" TargetMode="External"/><Relationship Id="rId45" Type="http://schemas.openxmlformats.org/officeDocument/2006/relationships/hyperlink" Target="http://www.ansi.org/news_publications/periodicals/overview.aspx?menuid=7&amp;source=whatsnew072913" TargetMode="External"/><Relationship Id="rId53" Type="http://schemas.openxmlformats.org/officeDocument/2006/relationships/hyperlink" Target="http://www.ansi.org/career_opportunities/positions_available/position_available.aspx?menuid=13&amp;source=whatsnew?&amp;source=whatsnew072913" TargetMode="External"/><Relationship Id="rId58" Type="http://schemas.openxmlformats.org/officeDocument/2006/relationships/hyperlink" Target="http://webstore.ansi.org/?&amp;source=whatsnew072913"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680&amp;source=whatsnew072913" TargetMode="External"/><Relationship Id="rId14" Type="http://schemas.openxmlformats.org/officeDocument/2006/relationships/hyperlink" Target="http://www.ansi.org/news_publications/news_story.aspx?menuid=7&amp;articleid=3675&amp;source=whatsnew072913"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10.jpg@01CC7150.86C96650" TargetMode="External"/><Relationship Id="rId43" Type="http://schemas.openxmlformats.org/officeDocument/2006/relationships/hyperlink" Target="http://publicaa.ansi.org/sites/apdl/Documents/News%20and%20Publications/Brochures/Annual%20Report%20Archive/ANSI_2011_12_Annual_Report_Final_with_Roster.pdf?&amp;source=whatsnew072913" TargetMode="External"/><Relationship Id="rId48" Type="http://schemas.openxmlformats.org/officeDocument/2006/relationships/hyperlink" Target="http://www.ansi.org/meetings_events/events/2013/hdssc_workshop0913.aspx?menuid=8&amp;source=whatsnew072913" TargetMode="External"/><Relationship Id="rId56" Type="http://schemas.openxmlformats.org/officeDocument/2006/relationships/hyperlink" Target="http://webstore.ansi.org/RecordDetail.aspx?sku=ISO+22300+%2f+ISO+22301+%2f+ISO+22313+-+Societal+Security+Business+Continuity+Package" TargetMode="External"/><Relationship Id="rId64" Type="http://schemas.openxmlformats.org/officeDocument/2006/relationships/hyperlink" Target="http://www.ansi.org/membership/overview/overview.aspx?menuid=2&amp;source=whatsnew072913"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676&amp;source=whatsnew072913" TargetMode="External"/><Relationship Id="rId51" Type="http://schemas.openxmlformats.org/officeDocument/2006/relationships/hyperlink" Target="http://www.standardslearn.org/?&amp;source=whatsnew0729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682&amp;source=whatsnew072913" TargetMode="External"/><Relationship Id="rId17" Type="http://schemas.openxmlformats.org/officeDocument/2006/relationships/hyperlink" Target="http://www.ansi.org/news_publications/news_story.aspx?menuid=7&amp;articleid=3677&amp;source=whatsnew072913"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hyperlink" Target="http://publicaa.ansi.org/sites/apdl/Documents/Government%20Affairs/Federal%20Register%20Notices/Standards%20_%20CA%20Notices/2013/07%2029%2013.pdf" TargetMode="External"/><Relationship Id="rId46" Type="http://schemas.openxmlformats.org/officeDocument/2006/relationships/hyperlink" Target="http://www.ansi.org/news_publications/other_documents/other_doc.aspx?menuid=7&amp;source=whatsnew072913"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ansi.org/news_publications/news_story.aspx?menuid=7&amp;articleid=3680&amp;source=whatsnew072913" TargetMode="External"/><Relationship Id="rId41" Type="http://schemas.openxmlformats.org/officeDocument/2006/relationships/hyperlink" Target="http://publicaa.ansi.org/sites/apdl/Documents/Standards%20Activities/NSSC/USSS_Third_edition/USSS%202010-sm.pdf?&amp;source==whatsnew072913" TargetMode="External"/><Relationship Id="rId54" Type="http://schemas.openxmlformats.org/officeDocument/2006/relationships/hyperlink" Target="http://www.ansi.org/career_opportunities/positions_available/position_available.aspx?menuid=13&amp;source=whatsnew072913" TargetMode="External"/><Relationship Id="rId62" Type="http://schemas.openxmlformats.org/officeDocument/2006/relationships/hyperlink" Target="mailto:pr@ansi.org" TargetMode="External"/><Relationship Id="rId1" Type="http://schemas.openxmlformats.org/officeDocument/2006/relationships/numbering" Target="numbering.xml"/><Relationship Id="rId6" Type="http://schemas.openxmlformats.org/officeDocument/2006/relationships/hyperlink" Target="http://www.ansi.org/?&amp;source=whatsnew072913" TargetMode="External"/><Relationship Id="rId15" Type="http://schemas.openxmlformats.org/officeDocument/2006/relationships/hyperlink" Target="http://www.ansi.org/news_publications/news_story.aspx?menuid=7&amp;articleid=3678&amp;source=whatsnew072913" TargetMode="External"/><Relationship Id="rId23" Type="http://schemas.openxmlformats.org/officeDocument/2006/relationships/image" Target="http://www.ansi.org/images/graphics/facebook_logo.gif"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wsw13/wsw.aspx?menuid=8&amp;source=whatsnew072913" TargetMode="External"/><Relationship Id="rId57" Type="http://schemas.openxmlformats.org/officeDocument/2006/relationships/hyperlink" Target="http://webstore.ansi.org/?&amp;source=whatsnew072913" TargetMode="External"/><Relationship Id="rId10" Type="http://schemas.openxmlformats.org/officeDocument/2006/relationships/hyperlink" Target="http://www.ansi.org/news_publications/news_story.aspx?menuid=7&amp;articleid=3681&amp;source=whatsnew072913"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WhatIsANSI_brochure.pdf?&amp;source=whatsnew072913" TargetMode="External"/><Relationship Id="rId52" Type="http://schemas.openxmlformats.org/officeDocument/2006/relationships/hyperlink" Target="http://www.standardslearn.org/standardization_case_studies.aspx?&amp;source=whatsnew072913"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681&amp;source=whatsnew072913" TargetMode="External"/><Relationship Id="rId13" Type="http://schemas.openxmlformats.org/officeDocument/2006/relationships/hyperlink" Target="http://www.ansi.org/news_publications/news_story.aspx?menuid=7&amp;articleid=3675&amp;source=whatsnew072913" TargetMode="External"/><Relationship Id="rId18" Type="http://schemas.openxmlformats.org/officeDocument/2006/relationships/hyperlink" Target="http://www.ansi.org/news_publications/news_story.aspx?menuid=7&amp;articleid=3677&amp;source=whatsnew072913" TargetMode="External"/><Relationship Id="rId39" Type="http://schemas.openxmlformats.org/officeDocument/2006/relationships/hyperlink" Target="http://publicaa.ansi.org/sites/apdl/Documents/Government%20Affairs/Federal%20Register%20Notices/NCRP%20Notices/2013/NCRPNotices%2007_01_13.pdf"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72913" TargetMode="External"/><Relationship Id="rId55" Type="http://schemas.openxmlformats.org/officeDocument/2006/relationships/hyperlink" Target="http://webstore.ansi.org/?&amp;source=whatsnew072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896BE8BC-68AF-4A94-8794-34B609207BB4}"/>
</file>

<file path=customXml/itemProps2.xml><?xml version="1.0" encoding="utf-8"?>
<ds:datastoreItem xmlns:ds="http://schemas.openxmlformats.org/officeDocument/2006/customXml" ds:itemID="{0D7484E1-4011-487F-9A86-EA0939280418}"/>
</file>

<file path=customXml/itemProps3.xml><?xml version="1.0" encoding="utf-8"?>
<ds:datastoreItem xmlns:ds="http://schemas.openxmlformats.org/officeDocument/2006/customXml" ds:itemID="{9596EC37-B0C3-4CC1-ADCA-A0E5C646C328}"/>
</file>

<file path=customXml/itemProps4.xml><?xml version="1.0" encoding="utf-8"?>
<ds:datastoreItem xmlns:ds="http://schemas.openxmlformats.org/officeDocument/2006/customXml" ds:itemID="{3A039A47-E564-451F-8490-E25EA2270CEA}"/>
</file>

<file path=docProps/app.xml><?xml version="1.0" encoding="utf-8"?>
<Properties xmlns="http://schemas.openxmlformats.org/officeDocument/2006/extended-properties" xmlns:vt="http://schemas.openxmlformats.org/officeDocument/2006/docPropsVTypes">
  <Template>Normal</Template>
  <TotalTime>0</TotalTime>
  <Pages>4</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2013-07-29T21:11:00Z</dcterms:created>
  <dcterms:modified xsi:type="dcterms:W3CDTF">2013-07-29T21:11:00Z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d226987b-016f-46a8-aa76-cca8633cc196</vt:lpwstr>
  </property>
</Properties>
</file>