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854A26"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May 28</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5" w:history="1">
        <w:r w:rsidRPr="006279B6">
          <w:rPr>
            <w:rFonts w:ascii="Arial" w:eastAsia="Arial Unicode MS" w:hAnsi="Arial" w:cs="Arial"/>
            <w:color w:val="3A6699"/>
            <w:sz w:val="20"/>
            <w:szCs w:val="20"/>
            <w:u w:val="single"/>
            <w:lang w:eastAsia="ar-SA"/>
          </w:rPr>
          <w:t>ANSI Online. &gt;&gt;&gt;</w:t>
        </w:r>
      </w:hyperlink>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p>
    <w:p w:rsidR="006279B6" w:rsidRPr="006279B6" w:rsidRDefault="00575708"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A604D5" w:rsidRPr="00A604D5" w:rsidRDefault="00575708" w:rsidP="00A604D5">
      <w:pPr>
        <w:spacing w:after="0" w:line="240" w:lineRule="auto"/>
        <w:rPr>
          <w:rFonts w:ascii="Arial" w:eastAsia="Calibri" w:hAnsi="Arial" w:cs="Arial"/>
          <w:b/>
          <w:bCs/>
          <w:color w:val="3A6699"/>
          <w:sz w:val="20"/>
          <w:szCs w:val="20"/>
          <w:lang w:eastAsia="ar-SA"/>
        </w:rPr>
      </w:pPr>
      <w:hyperlink r:id="rId6" w:history="1">
        <w:r w:rsidR="00644BF6" w:rsidRPr="00644BF6">
          <w:rPr>
            <w:rFonts w:ascii="Arial" w:eastAsia="Calibri" w:hAnsi="Arial" w:cs="Arial"/>
            <w:b/>
            <w:bCs/>
            <w:color w:val="3A6699"/>
            <w:sz w:val="20"/>
            <w:szCs w:val="20"/>
            <w:u w:val="single"/>
            <w:lang w:eastAsia="ar-SA"/>
          </w:rPr>
          <w:t>Hawaii Governor Neil Abercrombie Opens PASC-PAC Joint Annual Meeting in Honolulu</w:t>
        </w:r>
      </w:hyperlink>
    </w:p>
    <w:p w:rsidR="00A604D5" w:rsidRPr="00A604D5" w:rsidRDefault="00644BF6" w:rsidP="00A604D5">
      <w:pPr>
        <w:spacing w:after="0" w:line="240" w:lineRule="auto"/>
        <w:rPr>
          <w:rFonts w:ascii="Arial" w:eastAsia="Calibri" w:hAnsi="Arial" w:cs="Arial"/>
          <w:sz w:val="20"/>
          <w:szCs w:val="20"/>
          <w:lang w:eastAsia="ar-SA"/>
        </w:rPr>
      </w:pPr>
      <w:r w:rsidRPr="00644BF6">
        <w:rPr>
          <w:rFonts w:ascii="Arial" w:eastAsia="Calibri" w:hAnsi="Arial" w:cs="Arial"/>
          <w:iCs/>
          <w:sz w:val="20"/>
          <w:szCs w:val="20"/>
          <w:lang w:eastAsia="ar-SA"/>
        </w:rPr>
        <w:t>Neil Abercrombie, governor of Hawaii, provided inspiring welcome remarks at the Opening Ceremony of the Joint Annual Meeting of the Pacific Area Standards Congress (PASC) and the Pacific Accreditation Cooperation (PAC</w:t>
      </w:r>
      <w:r w:rsidR="005A61AC">
        <w:rPr>
          <w:rFonts w:ascii="Arial" w:eastAsia="Calibri" w:hAnsi="Arial" w:cs="Arial"/>
          <w:iCs/>
          <w:sz w:val="20"/>
          <w:szCs w:val="20"/>
          <w:lang w:eastAsia="ar-SA"/>
        </w:rPr>
        <w:t>)</w:t>
      </w:r>
      <w:r w:rsidRPr="00644BF6">
        <w:rPr>
          <w:rFonts w:ascii="Arial" w:eastAsia="Calibri" w:hAnsi="Arial" w:cs="Arial"/>
          <w:iCs/>
          <w:sz w:val="20"/>
          <w:szCs w:val="20"/>
          <w:lang w:eastAsia="ar-SA"/>
        </w:rPr>
        <w:t xml:space="preserve">. Hosted by ANSI on behalf of the United States, the joint meeting marks the first time PASC and PAC </w:t>
      </w:r>
      <w:r w:rsidR="005A61AC">
        <w:rPr>
          <w:rFonts w:ascii="Arial" w:eastAsia="Calibri" w:hAnsi="Arial" w:cs="Arial"/>
          <w:iCs/>
          <w:sz w:val="20"/>
          <w:szCs w:val="20"/>
          <w:lang w:eastAsia="ar-SA"/>
        </w:rPr>
        <w:t>have held</w:t>
      </w:r>
      <w:r w:rsidRPr="00644BF6">
        <w:rPr>
          <w:rFonts w:ascii="Arial" w:eastAsia="Calibri" w:hAnsi="Arial" w:cs="Arial"/>
          <w:iCs/>
          <w:sz w:val="20"/>
          <w:szCs w:val="20"/>
          <w:lang w:eastAsia="ar-SA"/>
        </w:rPr>
        <w:t xml:space="preserve"> their annual plenaries together in an effort to strengthen their cooperative work</w:t>
      </w:r>
      <w:r w:rsidR="00A604D5" w:rsidRPr="00A604D5">
        <w:rPr>
          <w:rFonts w:ascii="Arial" w:eastAsia="Calibri" w:hAnsi="Arial" w:cs="Arial"/>
          <w:iCs/>
          <w:sz w:val="20"/>
          <w:szCs w:val="20"/>
          <w:lang w:eastAsia="ar-SA"/>
        </w:rPr>
        <w:t>.</w:t>
      </w:r>
    </w:p>
    <w:p w:rsidR="00A604D5" w:rsidRPr="00A604D5" w:rsidRDefault="00575708" w:rsidP="00A604D5">
      <w:pPr>
        <w:spacing w:after="0" w:line="240" w:lineRule="auto"/>
        <w:rPr>
          <w:rFonts w:ascii="Calibri" w:eastAsia="Calibri" w:hAnsi="Calibri" w:cs="Calibri"/>
          <w:color w:val="3A6699"/>
          <w:u w:val="single"/>
        </w:rPr>
      </w:pPr>
      <w:hyperlink r:id="rId7" w:history="1">
        <w:r w:rsidR="00A604D5" w:rsidRPr="00A604D5">
          <w:rPr>
            <w:rFonts w:ascii="Arial" w:eastAsia="Calibri" w:hAnsi="Arial" w:cs="Arial"/>
            <w:color w:val="3A6699"/>
            <w:sz w:val="20"/>
            <w:szCs w:val="20"/>
            <w:u w:val="single"/>
            <w:lang w:eastAsia="ar-SA"/>
          </w:rPr>
          <w:t>more…</w:t>
        </w:r>
      </w:hyperlink>
    </w:p>
    <w:p w:rsidR="00A604D5" w:rsidRDefault="00A604D5" w:rsidP="00A604D5">
      <w:pPr>
        <w:spacing w:after="0" w:line="240" w:lineRule="auto"/>
        <w:rPr>
          <w:rFonts w:ascii="Calibri" w:eastAsia="Calibri" w:hAnsi="Calibri" w:cs="Calibri"/>
          <w:color w:val="3A6699"/>
          <w:u w:val="single"/>
        </w:rPr>
      </w:pPr>
    </w:p>
    <w:p w:rsidR="00C6678B" w:rsidRPr="00A604D5" w:rsidRDefault="00575708" w:rsidP="00C6678B">
      <w:pPr>
        <w:spacing w:after="0" w:line="240" w:lineRule="auto"/>
        <w:rPr>
          <w:rFonts w:ascii="Arial" w:eastAsia="Calibri" w:hAnsi="Arial" w:cs="Arial"/>
          <w:b/>
          <w:bCs/>
          <w:color w:val="3A6699"/>
          <w:sz w:val="20"/>
          <w:szCs w:val="20"/>
          <w:lang w:eastAsia="ar-SA"/>
        </w:rPr>
      </w:pPr>
      <w:hyperlink r:id="rId8" w:history="1">
        <w:r w:rsidR="00644BF6" w:rsidRPr="00644BF6">
          <w:rPr>
            <w:rFonts w:ascii="Arial" w:eastAsia="Calibri" w:hAnsi="Arial" w:cs="Arial"/>
            <w:b/>
            <w:bCs/>
            <w:color w:val="3A6699"/>
            <w:sz w:val="20"/>
            <w:szCs w:val="20"/>
            <w:u w:val="single"/>
            <w:lang w:eastAsia="ar-SA"/>
          </w:rPr>
          <w:t>Reminder: Nominations for 2013 ANSI Leadership and Service Awards Close in One Month</w:t>
        </w:r>
      </w:hyperlink>
    </w:p>
    <w:p w:rsidR="00C6678B" w:rsidRPr="00A604D5" w:rsidRDefault="00644BF6" w:rsidP="00C6678B">
      <w:pPr>
        <w:spacing w:after="0" w:line="240" w:lineRule="auto"/>
        <w:rPr>
          <w:rFonts w:ascii="Arial" w:eastAsia="Calibri" w:hAnsi="Arial" w:cs="Arial"/>
          <w:sz w:val="20"/>
          <w:szCs w:val="20"/>
          <w:lang w:eastAsia="ar-SA"/>
        </w:rPr>
      </w:pPr>
      <w:r w:rsidRPr="00644BF6">
        <w:rPr>
          <w:rFonts w:ascii="Arial" w:eastAsia="Calibri" w:hAnsi="Arial" w:cs="Arial"/>
          <w:iCs/>
          <w:sz w:val="20"/>
          <w:szCs w:val="20"/>
          <w:lang w:eastAsia="ar-SA"/>
        </w:rPr>
        <w:t>ANSI would like to remind all members and other interested stakeholders that only one month remains to submit nominations for the 2013 ANSI Leadership and Service Awards, which have an official deadline of Friday, June 28, 2013</w:t>
      </w:r>
      <w:r w:rsidR="00C6678B" w:rsidRPr="00A604D5">
        <w:rPr>
          <w:rFonts w:ascii="Arial" w:eastAsia="Calibri" w:hAnsi="Arial" w:cs="Arial"/>
          <w:iCs/>
          <w:sz w:val="20"/>
          <w:szCs w:val="20"/>
          <w:lang w:eastAsia="ar-SA"/>
        </w:rPr>
        <w:t>.</w:t>
      </w:r>
    </w:p>
    <w:p w:rsidR="00C6678B" w:rsidRPr="00A604D5" w:rsidRDefault="00575708" w:rsidP="00C6678B">
      <w:pPr>
        <w:spacing w:after="0" w:line="240" w:lineRule="auto"/>
        <w:rPr>
          <w:rFonts w:ascii="Calibri" w:eastAsia="Calibri" w:hAnsi="Calibri" w:cs="Calibri"/>
          <w:color w:val="3A6699"/>
          <w:u w:val="single"/>
        </w:rPr>
      </w:pPr>
      <w:hyperlink r:id="rId9" w:history="1">
        <w:r w:rsidR="00C6678B" w:rsidRPr="00A604D5">
          <w:rPr>
            <w:rFonts w:ascii="Arial" w:eastAsia="Calibri" w:hAnsi="Arial" w:cs="Arial"/>
            <w:color w:val="3A6699"/>
            <w:sz w:val="20"/>
            <w:szCs w:val="20"/>
            <w:u w:val="single"/>
            <w:lang w:eastAsia="ar-SA"/>
          </w:rPr>
          <w:t>more…</w:t>
        </w:r>
      </w:hyperlink>
    </w:p>
    <w:p w:rsidR="00C6678B" w:rsidRPr="00A604D5" w:rsidRDefault="00C6678B" w:rsidP="00A604D5">
      <w:pPr>
        <w:spacing w:after="0" w:line="240" w:lineRule="auto"/>
        <w:rPr>
          <w:rFonts w:ascii="Calibri" w:eastAsia="Calibri" w:hAnsi="Calibri" w:cs="Calibri"/>
          <w:color w:val="3A6699"/>
          <w:u w:val="single"/>
        </w:rPr>
      </w:pPr>
    </w:p>
    <w:p w:rsidR="00A604D5" w:rsidRPr="00A604D5" w:rsidRDefault="00575708" w:rsidP="00A604D5">
      <w:pPr>
        <w:spacing w:after="0" w:line="240" w:lineRule="auto"/>
        <w:rPr>
          <w:rFonts w:ascii="Arial" w:eastAsia="Calibri" w:hAnsi="Arial" w:cs="Arial"/>
          <w:b/>
          <w:bCs/>
          <w:color w:val="3A6699"/>
          <w:sz w:val="20"/>
          <w:szCs w:val="20"/>
          <w:lang w:eastAsia="ar-SA"/>
        </w:rPr>
      </w:pPr>
      <w:hyperlink r:id="rId10" w:history="1">
        <w:r w:rsidR="00C731C1" w:rsidRPr="00C731C1">
          <w:rPr>
            <w:rFonts w:ascii="Arial" w:eastAsia="Calibri" w:hAnsi="Arial" w:cs="Arial"/>
            <w:b/>
            <w:bCs/>
            <w:color w:val="3A6699"/>
            <w:sz w:val="20"/>
            <w:szCs w:val="20"/>
            <w:u w:val="single"/>
            <w:lang w:eastAsia="ar-SA"/>
          </w:rPr>
          <w:t>ANSI Supports Building Code and Standardization Efforts during Building Safety Month</w:t>
        </w:r>
      </w:hyperlink>
    </w:p>
    <w:p w:rsidR="00A604D5" w:rsidRPr="00A604D5" w:rsidRDefault="00C731C1" w:rsidP="00A604D5">
      <w:pPr>
        <w:spacing w:after="0" w:line="240" w:lineRule="auto"/>
        <w:rPr>
          <w:rFonts w:ascii="Arial" w:eastAsia="Calibri" w:hAnsi="Arial" w:cs="Arial"/>
          <w:sz w:val="20"/>
          <w:szCs w:val="20"/>
          <w:lang w:eastAsia="ar-SA"/>
        </w:rPr>
      </w:pPr>
      <w:r w:rsidRPr="00C731C1">
        <w:rPr>
          <w:rFonts w:ascii="Arial" w:eastAsia="Calibri" w:hAnsi="Arial" w:cs="Arial"/>
          <w:iCs/>
          <w:sz w:val="20"/>
          <w:szCs w:val="20"/>
          <w:lang w:eastAsia="ar-SA"/>
        </w:rPr>
        <w:t>On Tuesday, April 30, 2013, President Barack Obama signed a proclamation officially designating May as Building Safety Month. ANSI supports Building Safety Month and applauds the efforts of the International Code Council (ICC) and other members of the ANSI Federation and the broader standardization and conformance community for their important work on related standards and other documents</w:t>
      </w:r>
      <w:r w:rsidR="00A604D5" w:rsidRPr="00A604D5">
        <w:rPr>
          <w:rFonts w:ascii="Arial" w:eastAsia="Calibri" w:hAnsi="Arial" w:cs="Arial"/>
          <w:sz w:val="20"/>
          <w:szCs w:val="20"/>
          <w:lang w:eastAsia="ar-SA"/>
        </w:rPr>
        <w:t>.</w:t>
      </w:r>
    </w:p>
    <w:p w:rsidR="00A604D5" w:rsidRPr="00A604D5" w:rsidRDefault="00575708" w:rsidP="00A604D5">
      <w:pPr>
        <w:spacing w:after="0" w:line="240" w:lineRule="auto"/>
        <w:rPr>
          <w:rFonts w:ascii="Calibri" w:eastAsia="Calibri" w:hAnsi="Calibri" w:cs="Calibri"/>
          <w:color w:val="3A6699"/>
          <w:u w:val="single"/>
        </w:rPr>
      </w:pPr>
      <w:hyperlink r:id="rId11" w:history="1">
        <w:r w:rsidR="00A604D5"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575708" w:rsidP="00A604D5">
      <w:pPr>
        <w:spacing w:after="0" w:line="240" w:lineRule="auto"/>
        <w:rPr>
          <w:rFonts w:ascii="Arial" w:eastAsia="Calibri" w:hAnsi="Arial" w:cs="Arial"/>
          <w:b/>
          <w:bCs/>
          <w:color w:val="3A6699"/>
          <w:sz w:val="20"/>
          <w:szCs w:val="20"/>
          <w:lang w:eastAsia="ar-SA"/>
        </w:rPr>
      </w:pPr>
      <w:hyperlink r:id="rId12" w:history="1">
        <w:r w:rsidR="00C731C1" w:rsidRPr="00C731C1">
          <w:rPr>
            <w:rFonts w:ascii="Arial" w:eastAsia="Calibri" w:hAnsi="Arial" w:cs="Arial"/>
            <w:b/>
            <w:bCs/>
            <w:color w:val="3A6699"/>
            <w:sz w:val="20"/>
            <w:szCs w:val="20"/>
            <w:u w:val="single"/>
            <w:lang w:eastAsia="ar-SA"/>
          </w:rPr>
          <w:t>Voluntary Standards Cover the Spectrum: from Lasers for Eye Surgery to School Bus Seat Flammability Testing</w:t>
        </w:r>
      </w:hyperlink>
    </w:p>
    <w:p w:rsidR="00A604D5" w:rsidRPr="00A604D5" w:rsidRDefault="00C731C1" w:rsidP="00A604D5">
      <w:pPr>
        <w:spacing w:after="0" w:line="240" w:lineRule="auto"/>
        <w:rPr>
          <w:rFonts w:ascii="Arial" w:eastAsia="Calibri" w:hAnsi="Arial" w:cs="Arial"/>
          <w:sz w:val="20"/>
          <w:szCs w:val="20"/>
          <w:lang w:eastAsia="ar-SA"/>
        </w:rPr>
      </w:pPr>
      <w:r w:rsidRPr="00C731C1">
        <w:rPr>
          <w:rFonts w:ascii="Arial" w:eastAsia="Calibri" w:hAnsi="Arial" w:cs="Arial"/>
          <w:iCs/>
          <w:sz w:val="20"/>
          <w:szCs w:val="20"/>
          <w:lang w:eastAsia="ar-SA"/>
        </w:rPr>
        <w:t xml:space="preserve">In an effort to communicate the vital role that standards play in daily life, ANSI publishes a series of </w:t>
      </w:r>
      <w:bookmarkStart w:id="0" w:name="_GoBack"/>
      <w:bookmarkEnd w:id="0"/>
      <w:r w:rsidRPr="00C731C1">
        <w:rPr>
          <w:rFonts w:ascii="Arial" w:eastAsia="Calibri" w:hAnsi="Arial" w:cs="Arial"/>
          <w:iCs/>
          <w:sz w:val="20"/>
          <w:szCs w:val="20"/>
          <w:lang w:eastAsia="ar-SA"/>
        </w:rPr>
        <w:t>snapshots of the diverse standards initiatives undertaken in the global and national standards arena, many of which are performed by ANSI members and ANSI-accredited standards developers. This month: lasers for eye surgery and school bus seat flammability testing</w:t>
      </w:r>
      <w:r w:rsidR="00A604D5" w:rsidRPr="00A604D5">
        <w:rPr>
          <w:rFonts w:ascii="Arial" w:eastAsia="Calibri" w:hAnsi="Arial" w:cs="Arial"/>
          <w:sz w:val="20"/>
          <w:szCs w:val="20"/>
          <w:lang w:eastAsia="ar-SA"/>
        </w:rPr>
        <w:t>.</w:t>
      </w:r>
    </w:p>
    <w:p w:rsidR="00A604D5" w:rsidRPr="00A604D5" w:rsidRDefault="00575708" w:rsidP="00A604D5">
      <w:pPr>
        <w:spacing w:after="0" w:line="240" w:lineRule="auto"/>
        <w:rPr>
          <w:rFonts w:ascii="Calibri" w:eastAsia="Calibri" w:hAnsi="Calibri" w:cs="Calibri"/>
          <w:color w:val="3A6699"/>
          <w:u w:val="single"/>
        </w:rPr>
      </w:pPr>
      <w:hyperlink r:id="rId13" w:history="1">
        <w:r w:rsidR="00A604D5"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575708" w:rsidP="00A604D5">
      <w:pPr>
        <w:spacing w:after="0" w:line="240" w:lineRule="auto"/>
        <w:rPr>
          <w:rFonts w:ascii="Arial" w:eastAsia="Calibri" w:hAnsi="Arial" w:cs="Arial"/>
          <w:b/>
          <w:bCs/>
          <w:color w:val="3A6699"/>
          <w:sz w:val="20"/>
          <w:szCs w:val="20"/>
          <w:lang w:eastAsia="ar-SA"/>
        </w:rPr>
      </w:pPr>
      <w:hyperlink r:id="rId14" w:history="1">
        <w:r w:rsidR="00C731C1" w:rsidRPr="00C731C1">
          <w:rPr>
            <w:rFonts w:ascii="Arial" w:eastAsia="Calibri" w:hAnsi="Arial" w:cs="Arial"/>
            <w:b/>
            <w:bCs/>
            <w:color w:val="3A6699"/>
            <w:sz w:val="20"/>
            <w:szCs w:val="20"/>
            <w:u w:val="single"/>
            <w:lang w:eastAsia="ar-SA"/>
          </w:rPr>
          <w:t>Dark Lightnin</w:t>
        </w:r>
        <w:r w:rsidR="00C731C1" w:rsidRPr="00C731C1">
          <w:rPr>
            <w:rFonts w:ascii="Arial" w:eastAsia="Calibri" w:hAnsi="Arial" w:cs="Arial"/>
            <w:b/>
            <w:bCs/>
            <w:color w:val="3A6699"/>
            <w:sz w:val="20"/>
            <w:szCs w:val="20"/>
            <w:u w:val="single"/>
            <w:lang w:eastAsia="ar-SA"/>
          </w:rPr>
          <w:t>g</w:t>
        </w:r>
        <w:r w:rsidR="00C731C1" w:rsidRPr="00C731C1">
          <w:rPr>
            <w:rFonts w:ascii="Arial" w:eastAsia="Calibri" w:hAnsi="Arial" w:cs="Arial"/>
            <w:b/>
            <w:bCs/>
            <w:color w:val="3A6699"/>
            <w:sz w:val="20"/>
            <w:szCs w:val="20"/>
            <w:u w:val="single"/>
            <w:lang w:eastAsia="ar-SA"/>
          </w:rPr>
          <w:t>: Standards Promote Safety and Scientific Study</w:t>
        </w:r>
      </w:hyperlink>
    </w:p>
    <w:p w:rsidR="00A604D5" w:rsidRPr="00A604D5" w:rsidRDefault="00C731C1" w:rsidP="00A604D5">
      <w:pPr>
        <w:spacing w:after="0" w:line="240" w:lineRule="auto"/>
        <w:rPr>
          <w:rFonts w:ascii="Arial" w:eastAsia="Calibri" w:hAnsi="Arial" w:cs="Arial"/>
          <w:sz w:val="20"/>
          <w:szCs w:val="20"/>
          <w:lang w:eastAsia="ar-SA"/>
        </w:rPr>
      </w:pPr>
      <w:r w:rsidRPr="00C731C1">
        <w:rPr>
          <w:rFonts w:ascii="Arial" w:eastAsia="Calibri" w:hAnsi="Arial" w:cs="Arial"/>
          <w:iCs/>
          <w:sz w:val="20"/>
          <w:szCs w:val="20"/>
          <w:lang w:eastAsia="ar-SA"/>
        </w:rPr>
        <w:t xml:space="preserve">Researchers recently announced new findings related to dark lightning, a little-known phenomenon where storm clouds emit nearly invisible bursts of gamma-rays and x-rays, posing a potential threat to the health and safety of airline passengers and crewmembers. Thankfully, standards are in place to help mitigate the possibility of dangerous exposure </w:t>
      </w:r>
      <w:r w:rsidR="005A61AC">
        <w:rPr>
          <w:rFonts w:ascii="Arial" w:eastAsia="Calibri" w:hAnsi="Arial" w:cs="Arial"/>
          <w:iCs/>
          <w:sz w:val="20"/>
          <w:szCs w:val="20"/>
          <w:lang w:eastAsia="ar-SA"/>
        </w:rPr>
        <w:t>and support further study of this</w:t>
      </w:r>
      <w:r w:rsidRPr="00C731C1">
        <w:rPr>
          <w:rFonts w:ascii="Arial" w:eastAsia="Calibri" w:hAnsi="Arial" w:cs="Arial"/>
          <w:iCs/>
          <w:sz w:val="20"/>
          <w:szCs w:val="20"/>
          <w:lang w:eastAsia="ar-SA"/>
        </w:rPr>
        <w:t xml:space="preserve"> weather phenomenon</w:t>
      </w:r>
      <w:r w:rsidR="00A604D5" w:rsidRPr="00A604D5">
        <w:rPr>
          <w:rFonts w:ascii="Arial" w:eastAsia="Calibri" w:hAnsi="Arial" w:cs="Arial"/>
          <w:sz w:val="20"/>
          <w:szCs w:val="20"/>
          <w:lang w:eastAsia="ar-SA"/>
        </w:rPr>
        <w:t>.</w:t>
      </w:r>
    </w:p>
    <w:p w:rsidR="00A604D5" w:rsidRPr="00A604D5" w:rsidRDefault="00575708" w:rsidP="00A604D5">
      <w:pPr>
        <w:spacing w:after="0" w:line="240" w:lineRule="auto"/>
        <w:rPr>
          <w:rFonts w:ascii="Calibri" w:eastAsia="Calibri" w:hAnsi="Calibri" w:cs="Calibri"/>
          <w:color w:val="3A6699"/>
          <w:u w:val="single"/>
        </w:rPr>
      </w:pPr>
      <w:hyperlink r:id="rId15" w:history="1">
        <w:r w:rsidR="00A604D5" w:rsidRPr="00A604D5">
          <w:rPr>
            <w:rFonts w:ascii="Arial" w:eastAsia="Calibri" w:hAnsi="Arial" w:cs="Arial"/>
            <w:color w:val="3A6699"/>
            <w:sz w:val="20"/>
            <w:szCs w:val="20"/>
            <w:u w:val="single"/>
            <w:lang w:eastAsia="ar-SA"/>
          </w:rPr>
          <w:t>mo</w:t>
        </w:r>
        <w:r w:rsidR="00A604D5" w:rsidRPr="00A604D5">
          <w:rPr>
            <w:rFonts w:ascii="Arial" w:eastAsia="Calibri" w:hAnsi="Arial" w:cs="Arial"/>
            <w:color w:val="3A6699"/>
            <w:sz w:val="20"/>
            <w:szCs w:val="20"/>
            <w:u w:val="single"/>
            <w:lang w:eastAsia="ar-SA"/>
          </w:rPr>
          <w:t>r</w:t>
        </w:r>
        <w:r w:rsidR="00A604D5" w:rsidRPr="00A604D5">
          <w:rPr>
            <w:rFonts w:ascii="Arial" w:eastAsia="Calibri" w:hAnsi="Arial" w:cs="Arial"/>
            <w:color w:val="3A6699"/>
            <w:sz w:val="20"/>
            <w:szCs w:val="20"/>
            <w:u w:val="single"/>
            <w:lang w:eastAsia="ar-SA"/>
          </w:rPr>
          <w:t>e…</w:t>
        </w:r>
      </w:hyperlink>
    </w:p>
    <w:p w:rsidR="00A604D5" w:rsidRPr="00A604D5" w:rsidRDefault="00A604D5" w:rsidP="00A604D5">
      <w:pPr>
        <w:spacing w:after="0" w:line="240" w:lineRule="auto"/>
        <w:rPr>
          <w:rFonts w:ascii="Calibri" w:eastAsia="Calibri" w:hAnsi="Calibri" w:cs="Times New Roman"/>
        </w:rPr>
      </w:pPr>
    </w:p>
    <w:p w:rsidR="00A604D5" w:rsidRPr="00A604D5" w:rsidRDefault="00575708" w:rsidP="00A604D5">
      <w:pPr>
        <w:spacing w:after="0" w:line="240" w:lineRule="auto"/>
        <w:rPr>
          <w:rFonts w:ascii="Arial" w:eastAsia="Calibri" w:hAnsi="Arial" w:cs="Arial"/>
          <w:b/>
          <w:bCs/>
          <w:color w:val="3A6699"/>
          <w:sz w:val="20"/>
          <w:szCs w:val="20"/>
          <w:lang w:eastAsia="ar-SA"/>
        </w:rPr>
      </w:pPr>
      <w:hyperlink r:id="rId16" w:history="1">
        <w:r w:rsidR="00C731C1" w:rsidRPr="00C731C1">
          <w:rPr>
            <w:rFonts w:ascii="Arial" w:eastAsia="Calibri" w:hAnsi="Arial" w:cs="Arial"/>
            <w:b/>
            <w:bCs/>
            <w:color w:val="3A6699"/>
            <w:sz w:val="20"/>
            <w:szCs w:val="20"/>
            <w:u w:val="single"/>
            <w:lang w:eastAsia="ar-SA"/>
          </w:rPr>
          <w:t xml:space="preserve">Did You </w:t>
        </w:r>
        <w:r w:rsidR="00C731C1" w:rsidRPr="00C731C1">
          <w:rPr>
            <w:rFonts w:ascii="Arial" w:eastAsia="Calibri" w:hAnsi="Arial" w:cs="Arial"/>
            <w:b/>
            <w:bCs/>
            <w:color w:val="3A6699"/>
            <w:sz w:val="20"/>
            <w:szCs w:val="20"/>
            <w:u w:val="single"/>
            <w:lang w:eastAsia="ar-SA"/>
          </w:rPr>
          <w:t>K</w:t>
        </w:r>
        <w:r w:rsidR="00C731C1" w:rsidRPr="00C731C1">
          <w:rPr>
            <w:rFonts w:ascii="Arial" w:eastAsia="Calibri" w:hAnsi="Arial" w:cs="Arial"/>
            <w:b/>
            <w:bCs/>
            <w:color w:val="3A6699"/>
            <w:sz w:val="20"/>
            <w:szCs w:val="20"/>
            <w:u w:val="single"/>
            <w:lang w:eastAsia="ar-SA"/>
          </w:rPr>
          <w:t>now?</w:t>
        </w:r>
      </w:hyperlink>
    </w:p>
    <w:p w:rsidR="00A604D5" w:rsidRPr="00A604D5" w:rsidRDefault="00C731C1" w:rsidP="00A604D5">
      <w:pPr>
        <w:spacing w:after="0" w:line="240" w:lineRule="auto"/>
        <w:rPr>
          <w:rFonts w:ascii="Arial" w:eastAsia="Calibri" w:hAnsi="Arial" w:cs="Arial"/>
          <w:sz w:val="20"/>
          <w:szCs w:val="20"/>
          <w:lang w:eastAsia="ar-SA"/>
        </w:rPr>
      </w:pPr>
      <w:r w:rsidRPr="00C731C1">
        <w:rPr>
          <w:rFonts w:ascii="Arial" w:eastAsia="Calibri" w:hAnsi="Arial" w:cs="Arial"/>
          <w:iCs/>
          <w:sz w:val="20"/>
          <w:szCs w:val="20"/>
          <w:lang w:eastAsia="ar-SA"/>
        </w:rPr>
        <w:t>Did You Know? offers a quick look at the broad scope of activities underway within the ANSI Federation, highlighting the people and initiatives making waves in standardization</w:t>
      </w:r>
      <w:r w:rsidR="00A604D5" w:rsidRPr="00A604D5">
        <w:rPr>
          <w:rFonts w:ascii="Arial" w:eastAsia="Calibri" w:hAnsi="Arial" w:cs="Arial"/>
          <w:sz w:val="20"/>
          <w:szCs w:val="20"/>
          <w:lang w:eastAsia="ar-SA"/>
        </w:rPr>
        <w:t>.</w:t>
      </w:r>
    </w:p>
    <w:p w:rsidR="00A604D5" w:rsidRPr="00A604D5" w:rsidRDefault="00575708" w:rsidP="00A604D5">
      <w:pPr>
        <w:spacing w:after="0" w:line="240" w:lineRule="auto"/>
        <w:rPr>
          <w:rFonts w:ascii="Calibri" w:eastAsia="Calibri" w:hAnsi="Calibri" w:cs="Calibri"/>
          <w:color w:val="3A6699"/>
          <w:u w:val="single"/>
        </w:rPr>
      </w:pPr>
      <w:hyperlink r:id="rId17" w:history="1">
        <w:r w:rsidR="00A604D5" w:rsidRPr="00A604D5">
          <w:rPr>
            <w:rFonts w:ascii="Arial" w:eastAsia="Calibri" w:hAnsi="Arial" w:cs="Arial"/>
            <w:color w:val="3A6699"/>
            <w:sz w:val="20"/>
            <w:szCs w:val="20"/>
            <w:u w:val="single"/>
            <w:lang w:eastAsia="ar-SA"/>
          </w:rPr>
          <w:t>mo</w:t>
        </w:r>
        <w:r w:rsidR="00A604D5" w:rsidRPr="00A604D5">
          <w:rPr>
            <w:rFonts w:ascii="Arial" w:eastAsia="Calibri" w:hAnsi="Arial" w:cs="Arial"/>
            <w:color w:val="3A6699"/>
            <w:sz w:val="20"/>
            <w:szCs w:val="20"/>
            <w:u w:val="single"/>
            <w:lang w:eastAsia="ar-SA"/>
          </w:rPr>
          <w:t>r</w:t>
        </w:r>
        <w:r w:rsidR="00A604D5" w:rsidRPr="00A604D5">
          <w:rPr>
            <w:rFonts w:ascii="Arial" w:eastAsia="Calibri" w:hAnsi="Arial" w:cs="Arial"/>
            <w:color w:val="3A6699"/>
            <w:sz w:val="20"/>
            <w:szCs w:val="20"/>
            <w:u w:val="single"/>
            <w:lang w:eastAsia="ar-SA"/>
          </w:rPr>
          <w:t>e…</w:t>
        </w:r>
      </w:hyperlink>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575708"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lastRenderedPageBreak/>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575708"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575708" w:rsidP="006279B6">
      <w:pPr>
        <w:rPr>
          <w:rFonts w:ascii="Arial" w:eastAsia="Calibri" w:hAnsi="Arial" w:cs="Arial"/>
          <w:color w:val="3A6699"/>
          <w:sz w:val="20"/>
          <w:szCs w:val="20"/>
          <w:u w:val="single"/>
        </w:rPr>
      </w:pPr>
      <w:hyperlink r:id="rId35" w:history="1">
        <w:r w:rsidR="006279B6" w:rsidRPr="006279B6">
          <w:rPr>
            <w:rFonts w:ascii="Arial" w:eastAsia="Calibri" w:hAnsi="Arial" w:cs="Arial"/>
            <w:color w:val="3A6699"/>
            <w:sz w:val="20"/>
            <w:szCs w:val="20"/>
            <w:u w:val="single"/>
          </w:rPr>
          <w:t xml:space="preserve">Standards </w:t>
        </w:r>
        <w:r w:rsidR="006279B6" w:rsidRPr="006279B6">
          <w:rPr>
            <w:rFonts w:ascii="Arial" w:eastAsia="Calibri" w:hAnsi="Arial" w:cs="Arial"/>
            <w:color w:val="3A6699"/>
            <w:sz w:val="20"/>
            <w:szCs w:val="20"/>
            <w:u w:val="single"/>
          </w:rPr>
          <w:t>a</w:t>
        </w:r>
        <w:r w:rsidR="006279B6" w:rsidRPr="006279B6">
          <w:rPr>
            <w:rFonts w:ascii="Arial" w:eastAsia="Calibri" w:hAnsi="Arial" w:cs="Arial"/>
            <w:color w:val="3A6699"/>
            <w:sz w:val="20"/>
            <w:szCs w:val="20"/>
            <w:u w:val="single"/>
          </w:rPr>
          <w:t xml:space="preserve">nd Trade Related Notices from the U.S. Federal Register, </w:t>
        </w:r>
        <w:r w:rsidR="00C731C1">
          <w:rPr>
            <w:rFonts w:ascii="Arial" w:eastAsia="Calibri" w:hAnsi="Arial" w:cs="Arial"/>
            <w:color w:val="3A6699"/>
            <w:sz w:val="20"/>
            <w:szCs w:val="20"/>
            <w:u w:val="single"/>
          </w:rPr>
          <w:t>May 21</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C731C1">
          <w:rPr>
            <w:rFonts w:ascii="Arial" w:eastAsia="Calibri" w:hAnsi="Arial" w:cs="Arial"/>
            <w:color w:val="3A6699"/>
            <w:sz w:val="20"/>
            <w:szCs w:val="20"/>
            <w:u w:val="single"/>
          </w:rPr>
          <w:t>May 28</w:t>
        </w:r>
        <w:r w:rsidR="006279B6" w:rsidRPr="006279B6">
          <w:rPr>
            <w:rFonts w:ascii="Arial" w:eastAsia="Calibri" w:hAnsi="Arial" w:cs="Arial"/>
            <w:color w:val="3A6699"/>
            <w:sz w:val="20"/>
            <w:szCs w:val="20"/>
            <w:u w:val="single"/>
          </w:rPr>
          <w:t>, 2013</w:t>
        </w:r>
      </w:hyperlink>
    </w:p>
    <w:p w:rsidR="006279B6" w:rsidRPr="006279B6" w:rsidRDefault="00575708" w:rsidP="006279B6">
      <w:pPr>
        <w:spacing w:after="0" w:line="240" w:lineRule="auto"/>
        <w:rPr>
          <w:rFonts w:ascii="Arial" w:eastAsia="Calibri" w:hAnsi="Arial" w:cs="Arial"/>
          <w:color w:val="3A6699"/>
          <w:sz w:val="20"/>
          <w:szCs w:val="20"/>
          <w:u w:val="single"/>
        </w:rPr>
      </w:pPr>
      <w:hyperlink r:id="rId36" w:history="1">
        <w:r w:rsidR="006279B6" w:rsidRPr="006279B6">
          <w:rPr>
            <w:rFonts w:ascii="Arial" w:eastAsia="Calibri" w:hAnsi="Arial" w:cs="Arial"/>
            <w:color w:val="3A6699"/>
            <w:sz w:val="20"/>
            <w:szCs w:val="20"/>
            <w:u w:val="single"/>
          </w:rPr>
          <w:t>National Cooperative Resear</w:t>
        </w:r>
        <w:r w:rsidR="006279B6" w:rsidRPr="006279B6">
          <w:rPr>
            <w:rFonts w:ascii="Arial" w:eastAsia="Calibri" w:hAnsi="Arial" w:cs="Arial"/>
            <w:color w:val="3A6699"/>
            <w:sz w:val="20"/>
            <w:szCs w:val="20"/>
            <w:u w:val="single"/>
          </w:rPr>
          <w:t>c</w:t>
        </w:r>
        <w:r w:rsidR="006279B6" w:rsidRPr="006279B6">
          <w:rPr>
            <w:rFonts w:ascii="Arial" w:eastAsia="Calibri" w:hAnsi="Arial" w:cs="Arial"/>
            <w:color w:val="3A6699"/>
            <w:sz w:val="20"/>
            <w:szCs w:val="20"/>
            <w:u w:val="single"/>
          </w:rPr>
          <w:t>h and Production Act Notices from the U.S. Federal Register,</w:t>
        </w:r>
        <w:r w:rsidR="00364966">
          <w:rPr>
            <w:rFonts w:ascii="Arial" w:eastAsia="Calibri" w:hAnsi="Arial" w:cs="Arial"/>
            <w:color w:val="3A6699"/>
            <w:sz w:val="20"/>
            <w:szCs w:val="20"/>
            <w:u w:val="single"/>
          </w:rPr>
          <w:t xml:space="preserve"> April 2, 2013 – </w:t>
        </w:r>
        <w:r w:rsidR="00C731C1">
          <w:rPr>
            <w:rFonts w:ascii="Arial" w:eastAsia="Calibri" w:hAnsi="Arial" w:cs="Arial"/>
            <w:color w:val="3A6699"/>
            <w:sz w:val="20"/>
            <w:szCs w:val="20"/>
            <w:u w:val="single"/>
          </w:rPr>
          <w:t>May 28</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575708"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7" w:history="1">
        <w:r w:rsidRPr="006279B6">
          <w:rPr>
            <w:rFonts w:ascii="Arial" w:eastAsia="Arial Unicode MS" w:hAnsi="Arial" w:cs="Arial"/>
            <w:b/>
            <w:color w:val="3A6699"/>
            <w:sz w:val="20"/>
            <w:szCs w:val="20"/>
            <w:u w:val="single"/>
            <w:lang w:eastAsia="ar-SA"/>
          </w:rPr>
          <w:t xml:space="preserve">Standards Action – </w:t>
        </w:r>
        <w:r w:rsidR="004825B7">
          <w:rPr>
            <w:rFonts w:ascii="Arial" w:eastAsia="Arial Unicode MS" w:hAnsi="Arial" w:cs="Arial"/>
            <w:b/>
            <w:color w:val="3A6699"/>
            <w:sz w:val="20"/>
            <w:szCs w:val="20"/>
            <w:u w:val="single"/>
            <w:lang w:eastAsia="ar-SA"/>
          </w:rPr>
          <w:t>M</w:t>
        </w:r>
        <w:r w:rsidR="004825B7">
          <w:rPr>
            <w:rFonts w:ascii="Arial" w:eastAsia="Arial Unicode MS" w:hAnsi="Arial" w:cs="Arial"/>
            <w:b/>
            <w:color w:val="3A6699"/>
            <w:sz w:val="20"/>
            <w:szCs w:val="20"/>
            <w:u w:val="single"/>
            <w:lang w:eastAsia="ar-SA"/>
          </w:rPr>
          <w:t>ay 24</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r w:rsidRPr="006279B6">
        <w:rPr>
          <w:rFonts w:ascii="Arial" w:eastAsia="Arial Unicode MS" w:hAnsi="Arial" w:cs="Arial"/>
          <w:sz w:val="20"/>
          <w:szCs w:val="20"/>
          <w:lang w:eastAsia="ar-SA"/>
        </w:rPr>
        <w:t>The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CC01C5" w:rsidRPr="00CC01C5" w:rsidRDefault="00575708" w:rsidP="00CC01C5">
      <w:pPr>
        <w:spacing w:after="0" w:line="240" w:lineRule="auto"/>
        <w:rPr>
          <w:rFonts w:ascii="Arial" w:eastAsia="Calibri" w:hAnsi="Arial" w:cs="Arial"/>
          <w:color w:val="FFFFFF"/>
          <w:sz w:val="20"/>
          <w:szCs w:val="20"/>
          <w:lang w:eastAsia="ar-SA"/>
        </w:rPr>
      </w:pPr>
      <w:hyperlink r:id="rId38" w:history="1">
        <w:r w:rsidR="006279B6" w:rsidRPr="006279B6">
          <w:rPr>
            <w:rFonts w:ascii="Arial" w:eastAsia="Calibri" w:hAnsi="Arial" w:cs="Arial"/>
            <w:b/>
            <w:bCs/>
            <w:i/>
            <w:iCs/>
            <w:color w:val="3A6699"/>
            <w:sz w:val="20"/>
            <w:szCs w:val="20"/>
            <w:u w:val="single"/>
            <w:lang w:eastAsia="ar-SA"/>
          </w:rPr>
          <w:t>United States Standa</w:t>
        </w:r>
        <w:r w:rsidR="006279B6" w:rsidRPr="006279B6">
          <w:rPr>
            <w:rFonts w:ascii="Arial" w:eastAsia="Calibri" w:hAnsi="Arial" w:cs="Arial"/>
            <w:b/>
            <w:bCs/>
            <w:i/>
            <w:iCs/>
            <w:color w:val="3A6699"/>
            <w:sz w:val="20"/>
            <w:szCs w:val="20"/>
            <w:u w:val="single"/>
            <w:lang w:eastAsia="ar-SA"/>
          </w:rPr>
          <w:t>r</w:t>
        </w:r>
        <w:r w:rsidR="006279B6" w:rsidRPr="006279B6">
          <w:rPr>
            <w:rFonts w:ascii="Arial" w:eastAsia="Calibri" w:hAnsi="Arial" w:cs="Arial"/>
            <w:b/>
            <w:bCs/>
            <w:i/>
            <w:iCs/>
            <w:color w:val="3A6699"/>
            <w:sz w:val="20"/>
            <w:szCs w:val="20"/>
            <w:u w:val="single"/>
            <w:lang w:eastAsia="ar-SA"/>
          </w:rPr>
          <w:t xml:space="preserve">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6279B6" w:rsidRPr="006279B6">
        <w:rPr>
          <w:rFonts w:ascii="Arial" w:eastAsia="Calibri" w:hAnsi="Arial" w:cs="Arial"/>
          <w:b/>
          <w:bCs/>
          <w:i/>
          <w:iCs/>
          <w:color w:val="3A6699"/>
          <w:sz w:val="20"/>
          <w:szCs w:val="20"/>
          <w:u w:val="single"/>
          <w:lang w:eastAsia="ar-SA"/>
        </w:rPr>
        <w:br/>
      </w:r>
      <w:r w:rsidR="006279B6" w:rsidRPr="006279B6">
        <w:rPr>
          <w:rFonts w:ascii="Arial" w:eastAsia="Calibri" w:hAnsi="Arial" w:cs="Arial"/>
          <w:b/>
          <w:bCs/>
          <w:color w:val="3A6699"/>
          <w:sz w:val="20"/>
          <w:szCs w:val="20"/>
          <w:u w:val="single"/>
          <w:lang w:eastAsia="ar-SA"/>
        </w:rPr>
        <w:br/>
      </w:r>
      <w:hyperlink r:id="rId39" w:history="1">
        <w:r w:rsidR="006279B6" w:rsidRPr="006279B6">
          <w:rPr>
            <w:rFonts w:ascii="Arial" w:eastAsia="Calibri" w:hAnsi="Arial" w:cs="Arial"/>
            <w:b/>
            <w:bCs/>
            <w:i/>
            <w:iCs/>
            <w:color w:val="3A6699"/>
            <w:sz w:val="20"/>
            <w:szCs w:val="20"/>
            <w:u w:val="single"/>
            <w:lang w:eastAsia="ar-SA"/>
          </w:rPr>
          <w:t>2011-2012 Ann</w:t>
        </w:r>
        <w:r w:rsidR="006279B6" w:rsidRPr="006279B6">
          <w:rPr>
            <w:rFonts w:ascii="Arial" w:eastAsia="Calibri" w:hAnsi="Arial" w:cs="Arial"/>
            <w:b/>
            <w:bCs/>
            <w:i/>
            <w:iCs/>
            <w:color w:val="3A6699"/>
            <w:sz w:val="20"/>
            <w:szCs w:val="20"/>
            <w:u w:val="single"/>
            <w:lang w:eastAsia="ar-SA"/>
          </w:rPr>
          <w:t>u</w:t>
        </w:r>
        <w:r w:rsidR="006279B6" w:rsidRPr="006279B6">
          <w:rPr>
            <w:rFonts w:ascii="Arial" w:eastAsia="Calibri" w:hAnsi="Arial" w:cs="Arial"/>
            <w:b/>
            <w:bCs/>
            <w:i/>
            <w:iCs/>
            <w:color w:val="3A6699"/>
            <w:sz w:val="20"/>
            <w:szCs w:val="20"/>
            <w:u w:val="single"/>
            <w:lang w:eastAsia="ar-SA"/>
          </w:rPr>
          <w:t>al Report</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This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575708" w:rsidP="006279B6">
      <w:pPr>
        <w:spacing w:after="0" w:line="240" w:lineRule="auto"/>
        <w:rPr>
          <w:rFonts w:ascii="Arial" w:eastAsia="Calibri" w:hAnsi="Arial" w:cs="Arial"/>
          <w:sz w:val="20"/>
          <w:szCs w:val="20"/>
          <w:lang w:eastAsia="ar-SA"/>
        </w:rPr>
      </w:pPr>
      <w:hyperlink r:id="rId40" w:history="1">
        <w:r w:rsidR="00CC01C5" w:rsidRPr="00CC01C5">
          <w:rPr>
            <w:rFonts w:ascii="Arial" w:eastAsia="Calibri" w:hAnsi="Arial" w:cs="Arial"/>
            <w:b/>
            <w:bCs/>
            <w:i/>
            <w:iCs/>
            <w:color w:val="3A6699"/>
            <w:sz w:val="20"/>
            <w:szCs w:val="20"/>
            <w:u w:val="single"/>
            <w:lang w:eastAsia="ar-SA"/>
          </w:rPr>
          <w:t>What Is AN</w:t>
        </w:r>
        <w:r w:rsidR="00CC01C5" w:rsidRPr="00CC01C5">
          <w:rPr>
            <w:rFonts w:ascii="Arial" w:eastAsia="Calibri" w:hAnsi="Arial" w:cs="Arial"/>
            <w:b/>
            <w:bCs/>
            <w:i/>
            <w:iCs/>
            <w:color w:val="3A6699"/>
            <w:sz w:val="20"/>
            <w:szCs w:val="20"/>
            <w:u w:val="single"/>
            <w:lang w:eastAsia="ar-SA"/>
          </w:rPr>
          <w:t>S</w:t>
        </w:r>
        <w:r w:rsidR="00CC01C5" w:rsidRPr="00CC01C5">
          <w:rPr>
            <w:rFonts w:ascii="Arial" w:eastAsia="Calibri" w:hAnsi="Arial" w:cs="Arial"/>
            <w:b/>
            <w:bCs/>
            <w:i/>
            <w:iCs/>
            <w:color w:val="3A6699"/>
            <w:sz w:val="20"/>
            <w:szCs w:val="20"/>
            <w:u w:val="single"/>
            <w:lang w:eastAsia="ar-SA"/>
          </w:rPr>
          <w:t>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1" w:history="1">
        <w:r w:rsidR="006279B6" w:rsidRPr="006279B6">
          <w:rPr>
            <w:rFonts w:ascii="Arial" w:eastAsia="Calibri" w:hAnsi="Arial" w:cs="Arial"/>
            <w:color w:val="3A6699"/>
            <w:sz w:val="20"/>
            <w:szCs w:val="20"/>
            <w:u w:val="single"/>
            <w:lang w:eastAsia="ar-SA"/>
          </w:rPr>
          <w:t>publicati</w:t>
        </w:r>
        <w:r w:rsidR="006279B6" w:rsidRPr="006279B6">
          <w:rPr>
            <w:rFonts w:ascii="Arial" w:eastAsia="Calibri" w:hAnsi="Arial" w:cs="Arial"/>
            <w:color w:val="3A6699"/>
            <w:sz w:val="20"/>
            <w:szCs w:val="20"/>
            <w:u w:val="single"/>
            <w:lang w:eastAsia="ar-SA"/>
          </w:rPr>
          <w:t>o</w:t>
        </w:r>
        <w:r w:rsidR="006279B6" w:rsidRPr="006279B6">
          <w:rPr>
            <w:rFonts w:ascii="Arial" w:eastAsia="Calibri" w:hAnsi="Arial" w:cs="Arial"/>
            <w:color w:val="3A6699"/>
            <w:sz w:val="20"/>
            <w:szCs w:val="20"/>
            <w:u w:val="single"/>
            <w:lang w:eastAsia="ar-SA"/>
          </w:rPr>
          <w:t>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2" w:history="1">
        <w:r w:rsidR="006279B6" w:rsidRPr="006279B6">
          <w:rPr>
            <w:rFonts w:ascii="Arial" w:eastAsia="Calibri" w:hAnsi="Arial" w:cs="Arial"/>
            <w:color w:val="3A6699"/>
            <w:sz w:val="20"/>
            <w:szCs w:val="20"/>
            <w:u w:val="single"/>
            <w:lang w:eastAsia="ar-SA"/>
          </w:rPr>
          <w:t>documents o</w:t>
        </w:r>
        <w:r w:rsidR="006279B6" w:rsidRPr="006279B6">
          <w:rPr>
            <w:rFonts w:ascii="Arial" w:eastAsia="Calibri" w:hAnsi="Arial" w:cs="Arial"/>
            <w:color w:val="3A6699"/>
            <w:sz w:val="20"/>
            <w:szCs w:val="20"/>
            <w:u w:val="single"/>
            <w:lang w:eastAsia="ar-SA"/>
          </w:rPr>
          <w:t>f</w:t>
        </w:r>
        <w:r w:rsidR="006279B6" w:rsidRPr="006279B6">
          <w:rPr>
            <w:rFonts w:ascii="Arial" w:eastAsia="Calibri" w:hAnsi="Arial" w:cs="Arial"/>
            <w:color w:val="3A6699"/>
            <w:sz w:val="20"/>
            <w:szCs w:val="20"/>
            <w:u w:val="single"/>
            <w:lang w:eastAsia="ar-SA"/>
          </w:rPr>
          <w:t xml:space="preserve">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575708"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3" w:history="1">
        <w:r w:rsidRPr="006279B6">
          <w:rPr>
            <w:rFonts w:ascii="Arial" w:eastAsia="Calibri" w:hAnsi="Arial" w:cs="Arial"/>
            <w:color w:val="3A6699"/>
            <w:sz w:val="20"/>
            <w:szCs w:val="20"/>
            <w:u w:val="single"/>
            <w:lang w:eastAsia="ar-SA"/>
          </w:rPr>
          <w:t>Event</w:t>
        </w:r>
        <w:r w:rsidRPr="006279B6">
          <w:rPr>
            <w:rFonts w:ascii="Arial" w:eastAsia="Calibri" w:hAnsi="Arial" w:cs="Arial"/>
            <w:color w:val="3A6699"/>
            <w:sz w:val="20"/>
            <w:szCs w:val="20"/>
            <w:u w:val="single"/>
            <w:lang w:eastAsia="ar-SA"/>
          </w:rPr>
          <w:t>s</w:t>
        </w:r>
        <w:r w:rsidRPr="006279B6">
          <w:rPr>
            <w:rFonts w:ascii="Arial" w:eastAsia="Calibri" w:hAnsi="Arial" w:cs="Arial"/>
            <w:color w:val="3A6699"/>
            <w:sz w:val="20"/>
            <w:szCs w:val="20"/>
            <w:u w:val="single"/>
            <w:lang w:eastAsia="ar-SA"/>
          </w:rPr>
          <w:t xml:space="preserve">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575708" w:rsidP="00085414">
      <w:pPr>
        <w:spacing w:after="0" w:line="240" w:lineRule="auto"/>
        <w:rPr>
          <w:rFonts w:ascii="Arial" w:eastAsia="Calibri" w:hAnsi="Arial" w:cs="Arial"/>
          <w:sz w:val="20"/>
          <w:szCs w:val="20"/>
          <w:lang w:eastAsia="ar-SA"/>
        </w:rPr>
      </w:pPr>
      <w:hyperlink r:id="rId44" w:history="1">
        <w:r w:rsidR="00085414" w:rsidRPr="00085414">
          <w:rPr>
            <w:rFonts w:ascii="Arial" w:eastAsia="Calibri" w:hAnsi="Arial" w:cs="Arial"/>
            <w:b/>
            <w:bCs/>
            <w:iCs/>
            <w:color w:val="3A6699"/>
            <w:sz w:val="20"/>
            <w:szCs w:val="20"/>
            <w:u w:val="single"/>
            <w:lang w:eastAsia="ar-SA"/>
          </w:rPr>
          <w:t>ANSI Nuclear Energy Sta</w:t>
        </w:r>
        <w:r w:rsidR="00085414" w:rsidRPr="00085414">
          <w:rPr>
            <w:rFonts w:ascii="Arial" w:eastAsia="Calibri" w:hAnsi="Arial" w:cs="Arial"/>
            <w:b/>
            <w:bCs/>
            <w:iCs/>
            <w:color w:val="3A6699"/>
            <w:sz w:val="20"/>
            <w:szCs w:val="20"/>
            <w:u w:val="single"/>
            <w:lang w:eastAsia="ar-SA"/>
          </w:rPr>
          <w:t>n</w:t>
        </w:r>
        <w:r w:rsidR="00085414" w:rsidRPr="00085414">
          <w:rPr>
            <w:rFonts w:ascii="Arial" w:eastAsia="Calibri" w:hAnsi="Arial" w:cs="Arial"/>
            <w:b/>
            <w:bCs/>
            <w:iCs/>
            <w:color w:val="3A6699"/>
            <w:sz w:val="20"/>
            <w:szCs w:val="20"/>
            <w:u w:val="single"/>
            <w:lang w:eastAsia="ar-SA"/>
          </w:rPr>
          <w:t>dards Coordination Collaborative (NESCC) Meeting</w:t>
        </w:r>
      </w:hyperlink>
      <w:r w:rsidR="00085414" w:rsidRPr="006279B6">
        <w:rPr>
          <w:rFonts w:ascii="Arial" w:eastAsia="Calibri" w:hAnsi="Arial" w:cs="Arial"/>
          <w:i/>
          <w:iCs/>
          <w:sz w:val="20"/>
          <w:szCs w:val="20"/>
          <w:lang w:eastAsia="ar-SA"/>
        </w:rPr>
        <w:br/>
      </w:r>
      <w:r w:rsidR="00085414">
        <w:rPr>
          <w:rFonts w:ascii="Arial" w:eastAsia="Calibri" w:hAnsi="Arial" w:cs="Arial"/>
          <w:sz w:val="20"/>
          <w:szCs w:val="20"/>
          <w:lang w:eastAsia="ar-SA"/>
        </w:rPr>
        <w:t>July 23</w:t>
      </w:r>
      <w:r w:rsidR="00085414" w:rsidRPr="006279B6">
        <w:rPr>
          <w:rFonts w:ascii="Arial" w:eastAsia="Calibri" w:hAnsi="Arial" w:cs="Arial"/>
          <w:sz w:val="20"/>
          <w:szCs w:val="20"/>
          <w:lang w:eastAsia="ar-SA"/>
        </w:rPr>
        <w:t>, 2013</w:t>
      </w:r>
      <w:r w:rsidR="00085414"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575708" w:rsidP="006279B6">
      <w:pPr>
        <w:spacing w:after="0" w:line="240" w:lineRule="auto"/>
        <w:rPr>
          <w:rFonts w:ascii="Arial" w:eastAsia="Calibri" w:hAnsi="Arial" w:cs="Arial"/>
          <w:sz w:val="20"/>
          <w:szCs w:val="20"/>
          <w:lang w:eastAsia="ar-SA"/>
        </w:rPr>
      </w:pPr>
      <w:hyperlink r:id="rId45" w:history="1">
        <w:r w:rsidR="006279B6" w:rsidRPr="006279B6">
          <w:rPr>
            <w:rFonts w:ascii="Arial" w:eastAsia="Calibri" w:hAnsi="Arial" w:cs="Arial"/>
            <w:b/>
            <w:bCs/>
            <w:iCs/>
            <w:color w:val="3A6699"/>
            <w:sz w:val="20"/>
            <w:szCs w:val="20"/>
            <w:u w:val="single"/>
            <w:lang w:eastAsia="ar-SA"/>
          </w:rPr>
          <w:t>World Standards Week (WSW)</w:t>
        </w:r>
        <w:r w:rsidR="006279B6" w:rsidRPr="006279B6">
          <w:rPr>
            <w:rFonts w:ascii="Arial" w:eastAsia="Calibri" w:hAnsi="Arial" w:cs="Arial"/>
            <w:b/>
            <w:bCs/>
            <w:iCs/>
            <w:color w:val="3A6699"/>
            <w:sz w:val="20"/>
            <w:szCs w:val="20"/>
            <w:u w:val="single"/>
            <w:lang w:eastAsia="ar-SA"/>
          </w:rPr>
          <w:t xml:space="preserve"> </w:t>
        </w:r>
        <w:r w:rsidR="006279B6" w:rsidRPr="006279B6">
          <w:rPr>
            <w:rFonts w:ascii="Arial" w:eastAsia="Calibri" w:hAnsi="Arial" w:cs="Arial"/>
            <w:b/>
            <w:bCs/>
            <w:iCs/>
            <w:color w:val="3A6699"/>
            <w:sz w:val="20"/>
            <w:szCs w:val="20"/>
            <w:u w:val="single"/>
            <w:lang w:eastAsia="ar-SA"/>
          </w:rPr>
          <w:t>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575708"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6" w:history="1">
        <w:r w:rsidRPr="006279B6">
          <w:rPr>
            <w:rFonts w:ascii="Arial" w:eastAsia="Calibri" w:hAnsi="Arial" w:cs="Arial"/>
            <w:color w:val="3A6699"/>
            <w:sz w:val="20"/>
            <w:szCs w:val="20"/>
            <w:u w:val="single"/>
            <w:lang w:eastAsia="ar-SA"/>
          </w:rPr>
          <w:t xml:space="preserve">Education </w:t>
        </w:r>
        <w:r w:rsidRPr="006279B6">
          <w:rPr>
            <w:rFonts w:ascii="Arial" w:eastAsia="Calibri" w:hAnsi="Arial" w:cs="Arial"/>
            <w:color w:val="3A6699"/>
            <w:sz w:val="20"/>
            <w:szCs w:val="20"/>
            <w:u w:val="single"/>
            <w:lang w:eastAsia="ar-SA"/>
          </w:rPr>
          <w:t>a</w:t>
        </w:r>
        <w:r w:rsidRPr="006279B6">
          <w:rPr>
            <w:rFonts w:ascii="Arial" w:eastAsia="Calibri" w:hAnsi="Arial" w:cs="Arial"/>
            <w:color w:val="3A6699"/>
            <w:sz w:val="20"/>
            <w:szCs w:val="20"/>
            <w:u w:val="single"/>
            <w:lang w:eastAsia="ar-SA"/>
          </w:rPr>
          <w:t>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47" w:history="1">
        <w:r w:rsidRPr="006279B6">
          <w:rPr>
            <w:rFonts w:ascii="Arial" w:eastAsia="Calibri" w:hAnsi="Arial" w:cs="Arial"/>
            <w:color w:val="3A6699"/>
            <w:sz w:val="20"/>
            <w:szCs w:val="20"/>
            <w:u w:val="single"/>
            <w:lang w:eastAsia="ar-SA"/>
          </w:rPr>
          <w:t>StandardsLe</w:t>
        </w:r>
        <w:r w:rsidRPr="006279B6">
          <w:rPr>
            <w:rFonts w:ascii="Arial" w:eastAsia="Calibri" w:hAnsi="Arial" w:cs="Arial"/>
            <w:color w:val="3A6699"/>
            <w:sz w:val="20"/>
            <w:szCs w:val="20"/>
            <w:u w:val="single"/>
            <w:lang w:eastAsia="ar-SA"/>
          </w:rPr>
          <w:t>a</w:t>
        </w:r>
        <w:r w:rsidRPr="006279B6">
          <w:rPr>
            <w:rFonts w:ascii="Arial" w:eastAsia="Calibri" w:hAnsi="Arial" w:cs="Arial"/>
            <w:color w:val="3A6699"/>
            <w:sz w:val="20"/>
            <w:szCs w:val="20"/>
            <w:u w:val="single"/>
            <w:lang w:eastAsia="ar-SA"/>
          </w:rPr>
          <w:t>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575708" w:rsidP="006279B6">
      <w:pPr>
        <w:spacing w:after="0" w:line="240" w:lineRule="auto"/>
        <w:rPr>
          <w:rFonts w:ascii="Arial" w:eastAsia="Calibri" w:hAnsi="Arial" w:cs="Arial"/>
          <w:b/>
          <w:bCs/>
          <w:color w:val="3A6699"/>
          <w:sz w:val="20"/>
          <w:szCs w:val="20"/>
          <w:lang w:eastAsia="ar-SA"/>
        </w:rPr>
      </w:pPr>
      <w:hyperlink r:id="rId48" w:history="1">
        <w:r w:rsidR="006279B6" w:rsidRPr="006279B6">
          <w:rPr>
            <w:rFonts w:ascii="Arial" w:eastAsia="Calibri" w:hAnsi="Arial" w:cs="Arial"/>
            <w:b/>
            <w:bCs/>
            <w:color w:val="3A6699"/>
            <w:sz w:val="20"/>
            <w:szCs w:val="20"/>
            <w:u w:val="single"/>
            <w:lang w:eastAsia="ar-SA"/>
          </w:rPr>
          <w:t>Standardizat</w:t>
        </w:r>
        <w:r w:rsidR="006279B6" w:rsidRPr="006279B6">
          <w:rPr>
            <w:rFonts w:ascii="Arial" w:eastAsia="Calibri" w:hAnsi="Arial" w:cs="Arial"/>
            <w:b/>
            <w:bCs/>
            <w:color w:val="3A6699"/>
            <w:sz w:val="20"/>
            <w:szCs w:val="20"/>
            <w:u w:val="single"/>
            <w:lang w:eastAsia="ar-SA"/>
          </w:rPr>
          <w:t>i</w:t>
        </w:r>
        <w:r w:rsidR="006279B6" w:rsidRPr="006279B6">
          <w:rPr>
            <w:rFonts w:ascii="Arial" w:eastAsia="Calibri" w:hAnsi="Arial" w:cs="Arial"/>
            <w:b/>
            <w:bCs/>
            <w:color w:val="3A6699"/>
            <w:sz w:val="20"/>
            <w:szCs w:val="20"/>
            <w:u w:val="single"/>
            <w:lang w:eastAsia="ar-SA"/>
          </w:rPr>
          <w:t>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575708"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49" w:history="1">
        <w:r w:rsidRPr="006279B6">
          <w:rPr>
            <w:rFonts w:ascii="Arial" w:eastAsia="Calibri" w:hAnsi="Arial" w:cs="Arial"/>
            <w:color w:val="3A6699"/>
            <w:sz w:val="20"/>
            <w:szCs w:val="20"/>
            <w:u w:val="single"/>
            <w:lang w:eastAsia="ar-SA"/>
          </w:rPr>
          <w:t>online net</w:t>
        </w:r>
        <w:r w:rsidRPr="006279B6">
          <w:rPr>
            <w:rFonts w:ascii="Arial" w:eastAsia="Calibri" w:hAnsi="Arial" w:cs="Arial"/>
            <w:color w:val="3A6699"/>
            <w:sz w:val="20"/>
            <w:szCs w:val="20"/>
            <w:u w:val="single"/>
            <w:lang w:eastAsia="ar-SA"/>
          </w:rPr>
          <w:t>w</w:t>
        </w:r>
        <w:r w:rsidRPr="006279B6">
          <w:rPr>
            <w:rFonts w:ascii="Arial" w:eastAsia="Calibri" w:hAnsi="Arial" w:cs="Arial"/>
            <w:color w:val="3A6699"/>
            <w:sz w:val="20"/>
            <w:szCs w:val="20"/>
            <w:u w:val="single"/>
            <w:lang w:eastAsia="ar-SA"/>
          </w:rPr>
          <w:t>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0" w:history="1">
        <w:r w:rsidRPr="006279B6">
          <w:rPr>
            <w:rFonts w:ascii="Arial" w:eastAsia="Calibri" w:hAnsi="Arial" w:cs="Arial"/>
            <w:color w:val="3A6699"/>
            <w:sz w:val="20"/>
            <w:szCs w:val="20"/>
            <w:u w:val="single"/>
            <w:lang w:eastAsia="ar-SA"/>
          </w:rPr>
          <w:t>Career O</w:t>
        </w:r>
        <w:r w:rsidRPr="006279B6">
          <w:rPr>
            <w:rFonts w:ascii="Arial" w:eastAsia="Calibri" w:hAnsi="Arial" w:cs="Arial"/>
            <w:color w:val="3A6699"/>
            <w:sz w:val="20"/>
            <w:szCs w:val="20"/>
            <w:u w:val="single"/>
            <w:lang w:eastAsia="ar-SA"/>
          </w:rPr>
          <w:t>p</w:t>
        </w:r>
        <w:r w:rsidRPr="006279B6">
          <w:rPr>
            <w:rFonts w:ascii="Arial" w:eastAsia="Calibri" w:hAnsi="Arial" w:cs="Arial"/>
            <w:color w:val="3A6699"/>
            <w:sz w:val="20"/>
            <w:szCs w:val="20"/>
            <w:u w:val="single"/>
            <w:lang w:eastAsia="ar-SA"/>
          </w:rPr>
          <w:t>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575708"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1" w:history="1">
        <w:proofErr w:type="spellStart"/>
        <w:r w:rsidRPr="006279B6">
          <w:rPr>
            <w:rFonts w:ascii="Arial" w:eastAsia="Arial Unicode MS" w:hAnsi="Arial" w:cs="Arial"/>
            <w:color w:val="3A6699"/>
            <w:sz w:val="20"/>
            <w:szCs w:val="20"/>
            <w:u w:val="single"/>
            <w:lang w:eastAsia="ar-SA"/>
          </w:rPr>
          <w:t>eStandards</w:t>
        </w:r>
        <w:proofErr w:type="spellEnd"/>
        <w:r w:rsidRPr="006279B6">
          <w:rPr>
            <w:rFonts w:ascii="Arial" w:eastAsia="Arial Unicode MS" w:hAnsi="Arial" w:cs="Arial"/>
            <w:color w:val="3A6699"/>
            <w:sz w:val="20"/>
            <w:szCs w:val="20"/>
            <w:u w:val="single"/>
            <w:lang w:eastAsia="ar-SA"/>
          </w:rPr>
          <w:t xml:space="preserve"> St</w:t>
        </w:r>
        <w:r w:rsidRPr="006279B6">
          <w:rPr>
            <w:rFonts w:ascii="Arial" w:eastAsia="Arial Unicode MS" w:hAnsi="Arial" w:cs="Arial"/>
            <w:color w:val="3A6699"/>
            <w:sz w:val="20"/>
            <w:szCs w:val="20"/>
            <w:u w:val="single"/>
            <w:lang w:eastAsia="ar-SA"/>
          </w:rPr>
          <w:t>o</w:t>
        </w:r>
        <w:r w:rsidRPr="006279B6">
          <w:rPr>
            <w:rFonts w:ascii="Arial" w:eastAsia="Arial Unicode MS" w:hAnsi="Arial" w:cs="Arial"/>
            <w:color w:val="3A6699"/>
            <w:sz w:val="20"/>
            <w:szCs w:val="20"/>
            <w:u w:val="single"/>
            <w:lang w:eastAsia="ar-SA"/>
          </w:rPr>
          <w:t>re (</w:t>
        </w:r>
        <w:proofErr w:type="spellStart"/>
        <w:r w:rsidRPr="006279B6">
          <w:rPr>
            <w:rFonts w:ascii="Arial" w:eastAsia="Arial Unicode MS" w:hAnsi="Arial" w:cs="Arial"/>
            <w:color w:val="3A6699"/>
            <w:sz w:val="20"/>
            <w:szCs w:val="20"/>
            <w:u w:val="single"/>
            <w:lang w:eastAsia="ar-SA"/>
          </w:rPr>
          <w:t>eSS</w:t>
        </w:r>
        <w:proofErr w:type="spellEnd"/>
        <w:r w:rsidRPr="006279B6">
          <w:rPr>
            <w:rFonts w:ascii="Arial" w:eastAsia="Arial Unicode MS"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575708" w:rsidP="006279B6">
      <w:pPr>
        <w:spacing w:after="0" w:line="240" w:lineRule="auto"/>
        <w:rPr>
          <w:rFonts w:ascii="Calibri" w:eastAsia="Calibri" w:hAnsi="Calibri" w:cs="Times New Roman"/>
          <w:b/>
          <w:bCs/>
          <w:color w:val="3A6699"/>
          <w:u w:val="single"/>
        </w:rPr>
      </w:pPr>
      <w:hyperlink r:id="rId52" w:history="1">
        <w:r w:rsidR="004825B7" w:rsidRPr="004825B7">
          <w:rPr>
            <w:rFonts w:ascii="Arial" w:eastAsia="Calibri" w:hAnsi="Arial" w:cs="Arial"/>
            <w:b/>
            <w:bCs/>
            <w:color w:val="3A6699"/>
            <w:sz w:val="20"/>
            <w:szCs w:val="20"/>
            <w:u w:val="single"/>
            <w:lang w:eastAsia="ar-SA"/>
          </w:rPr>
          <w:t>ISO/IEC 17000 / 17020 / 17021 / 17024 - Conformity Assessment</w:t>
        </w:r>
        <w:r w:rsidR="004825B7" w:rsidRPr="004825B7">
          <w:rPr>
            <w:rFonts w:ascii="Arial" w:eastAsia="Calibri" w:hAnsi="Arial" w:cs="Arial"/>
            <w:b/>
            <w:bCs/>
            <w:color w:val="3A6699"/>
            <w:sz w:val="20"/>
            <w:szCs w:val="20"/>
            <w:u w:val="single"/>
            <w:lang w:eastAsia="ar-SA"/>
          </w:rPr>
          <w:t xml:space="preserve"> </w:t>
        </w:r>
        <w:r w:rsidR="004825B7" w:rsidRPr="004825B7">
          <w:rPr>
            <w:rFonts w:ascii="Arial" w:eastAsia="Calibri" w:hAnsi="Arial" w:cs="Arial"/>
            <w:b/>
            <w:bCs/>
            <w:color w:val="3A6699"/>
            <w:sz w:val="20"/>
            <w:szCs w:val="20"/>
            <w:u w:val="single"/>
            <w:lang w:eastAsia="ar-SA"/>
          </w:rPr>
          <w:t>Packag</w:t>
        </w:r>
        <w:r w:rsidR="00E7625B" w:rsidRPr="00E7625B">
          <w:rPr>
            <w:rFonts w:ascii="Arial" w:eastAsia="Calibri" w:hAnsi="Arial" w:cs="Arial"/>
            <w:b/>
            <w:bCs/>
            <w:color w:val="3A6699"/>
            <w:sz w:val="20"/>
            <w:szCs w:val="20"/>
            <w:u w:val="single"/>
            <w:lang w:eastAsia="ar-SA"/>
          </w:rPr>
          <w:t>e</w:t>
        </w:r>
      </w:hyperlink>
    </w:p>
    <w:p w:rsidR="006279B6" w:rsidRPr="006279B6" w:rsidRDefault="004825B7" w:rsidP="006279B6">
      <w:pPr>
        <w:spacing w:after="0" w:line="240" w:lineRule="auto"/>
        <w:rPr>
          <w:rFonts w:ascii="Calibri" w:eastAsia="Calibri" w:hAnsi="Calibri" w:cs="Times New Roman"/>
        </w:rPr>
      </w:pPr>
      <w:r w:rsidRPr="004825B7">
        <w:rPr>
          <w:rFonts w:ascii="Arial" w:eastAsia="Calibri" w:hAnsi="Arial" w:cs="Arial"/>
          <w:sz w:val="20"/>
          <w:szCs w:val="20"/>
          <w:lang w:eastAsia="ar-SA"/>
        </w:rPr>
        <w:t>ISO/IEC 17000 / 17020 / 17021 / 17024 - Conformity Assessment Package provides the essentials that are necessary to implement a conformity assessment program. The ISO/IEC 17000 / 17020 / 17021 / 17024 - Conformity Assessment Package provides guidance on the general principles, performing inspections, audits, and certification</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3" w:history="1">
        <w:r w:rsidRPr="006279B6">
          <w:rPr>
            <w:rFonts w:ascii="Arial" w:eastAsia="Arial Unicode MS" w:hAnsi="Arial" w:cs="Arial"/>
            <w:color w:val="3A6699"/>
            <w:sz w:val="20"/>
            <w:szCs w:val="20"/>
            <w:u w:val="single"/>
            <w:lang w:eastAsia="ar-SA"/>
          </w:rPr>
          <w:t>eStandards</w:t>
        </w:r>
        <w:r w:rsidRPr="006279B6">
          <w:rPr>
            <w:rFonts w:ascii="Arial" w:eastAsia="Arial Unicode MS" w:hAnsi="Arial" w:cs="Arial"/>
            <w:color w:val="3A6699"/>
            <w:sz w:val="20"/>
            <w:szCs w:val="20"/>
            <w:u w:val="single"/>
            <w:lang w:eastAsia="ar-SA"/>
          </w:rPr>
          <w:t xml:space="preserve"> </w:t>
        </w:r>
        <w:r w:rsidRPr="006279B6">
          <w:rPr>
            <w:rFonts w:ascii="Arial" w:eastAsia="Arial Unicode MS" w:hAnsi="Arial" w:cs="Arial"/>
            <w:color w:val="3A6699"/>
            <w:sz w:val="20"/>
            <w:szCs w:val="20"/>
            <w:u w:val="single"/>
            <w:lang w:eastAsia="ar-SA"/>
          </w:rPr>
          <w:t>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4" w:history="1">
        <w:r w:rsidRPr="006279B6">
          <w:rPr>
            <w:rFonts w:ascii="Arial" w:eastAsia="Arial Unicode MS" w:hAnsi="Arial" w:cs="Arial"/>
            <w:color w:val="3A6699"/>
            <w:sz w:val="20"/>
            <w:szCs w:val="20"/>
            <w:u w:val="single"/>
            <w:lang w:eastAsia="ar-SA"/>
          </w:rPr>
          <w:t>webs</w:t>
        </w:r>
        <w:r w:rsidRPr="006279B6">
          <w:rPr>
            <w:rFonts w:ascii="Arial" w:eastAsia="Arial Unicode MS" w:hAnsi="Arial" w:cs="Arial"/>
            <w:color w:val="3A6699"/>
            <w:sz w:val="20"/>
            <w:szCs w:val="20"/>
            <w:u w:val="single"/>
            <w:lang w:eastAsia="ar-SA"/>
          </w:rPr>
          <w:t>t</w:t>
        </w:r>
        <w:r w:rsidRPr="006279B6">
          <w:rPr>
            <w:rFonts w:ascii="Arial" w:eastAsia="Arial Unicode MS" w:hAnsi="Arial" w:cs="Arial"/>
            <w:color w:val="3A6699"/>
            <w:sz w:val="20"/>
            <w:szCs w:val="20"/>
            <w:u w:val="single"/>
            <w:lang w:eastAsia="ar-SA"/>
          </w:rPr>
          <w:t>ore.ansi.org</w:t>
        </w:r>
      </w:hyperlink>
      <w:r w:rsidRPr="006279B6">
        <w:rPr>
          <w:rFonts w:ascii="Arial" w:eastAsia="Arial Unicode MS" w:hAnsi="Arial" w:cs="Arial"/>
          <w:sz w:val="20"/>
          <w:szCs w:val="20"/>
          <w:lang w:eastAsia="ar-SA"/>
        </w:rPr>
        <w:t xml:space="preserve"> or contact ANSI Customer Service (212.642.4980, </w:t>
      </w:r>
      <w:hyperlink r:id="rId55"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575708"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57"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59"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lastRenderedPageBreak/>
        <w:t xml:space="preserve">For information on becoming an </w:t>
      </w:r>
      <w:hyperlink r:id="rId60" w:history="1">
        <w:r w:rsidRPr="006279B6">
          <w:rPr>
            <w:rFonts w:ascii="Arial" w:eastAsia="Arial Unicode MS" w:hAnsi="Arial" w:cs="Arial"/>
            <w:color w:val="3A6699"/>
            <w:sz w:val="16"/>
            <w:szCs w:val="16"/>
            <w:u w:val="single"/>
            <w:lang w:eastAsia="ar-SA"/>
          </w:rPr>
          <w:t>ANSI me</w:t>
        </w:r>
        <w:r w:rsidRPr="006279B6">
          <w:rPr>
            <w:rFonts w:ascii="Arial" w:eastAsia="Arial Unicode MS" w:hAnsi="Arial" w:cs="Arial"/>
            <w:color w:val="3A6699"/>
            <w:sz w:val="16"/>
            <w:szCs w:val="16"/>
            <w:u w:val="single"/>
            <w:lang w:eastAsia="ar-SA"/>
          </w:rPr>
          <w:t>m</w:t>
        </w:r>
        <w:r w:rsidRPr="006279B6">
          <w:rPr>
            <w:rFonts w:ascii="Arial" w:eastAsia="Arial Unicode MS" w:hAnsi="Arial" w:cs="Arial"/>
            <w:color w:val="3A6699"/>
            <w:sz w:val="16"/>
            <w:szCs w:val="16"/>
            <w:u w:val="single"/>
            <w:lang w:eastAsia="ar-SA"/>
          </w:rPr>
          <w:t>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1"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85414"/>
    <w:rsid w:val="000A73DD"/>
    <w:rsid w:val="000C09D7"/>
    <w:rsid w:val="000C2353"/>
    <w:rsid w:val="000D2EC3"/>
    <w:rsid w:val="000D61D7"/>
    <w:rsid w:val="000E40F1"/>
    <w:rsid w:val="001039C3"/>
    <w:rsid w:val="00125369"/>
    <w:rsid w:val="001309D3"/>
    <w:rsid w:val="00131A36"/>
    <w:rsid w:val="001578A4"/>
    <w:rsid w:val="00157B82"/>
    <w:rsid w:val="00187002"/>
    <w:rsid w:val="001E24F9"/>
    <w:rsid w:val="001F4C1F"/>
    <w:rsid w:val="002133D5"/>
    <w:rsid w:val="00220A59"/>
    <w:rsid w:val="0022665B"/>
    <w:rsid w:val="00233AD6"/>
    <w:rsid w:val="00257C55"/>
    <w:rsid w:val="00273378"/>
    <w:rsid w:val="00281C29"/>
    <w:rsid w:val="00286B05"/>
    <w:rsid w:val="002B7976"/>
    <w:rsid w:val="002C0C40"/>
    <w:rsid w:val="002D3A3A"/>
    <w:rsid w:val="002E32F8"/>
    <w:rsid w:val="002E5BED"/>
    <w:rsid w:val="002E6CC5"/>
    <w:rsid w:val="00301B79"/>
    <w:rsid w:val="00351623"/>
    <w:rsid w:val="00351EA5"/>
    <w:rsid w:val="00364966"/>
    <w:rsid w:val="0036612C"/>
    <w:rsid w:val="003721AB"/>
    <w:rsid w:val="00373C17"/>
    <w:rsid w:val="00375F48"/>
    <w:rsid w:val="00376177"/>
    <w:rsid w:val="003809FD"/>
    <w:rsid w:val="003843B7"/>
    <w:rsid w:val="003A5D86"/>
    <w:rsid w:val="003B5E24"/>
    <w:rsid w:val="003C6541"/>
    <w:rsid w:val="003D083E"/>
    <w:rsid w:val="003D0C6B"/>
    <w:rsid w:val="00403794"/>
    <w:rsid w:val="004048B5"/>
    <w:rsid w:val="0040557D"/>
    <w:rsid w:val="00410BB9"/>
    <w:rsid w:val="004345E7"/>
    <w:rsid w:val="00442046"/>
    <w:rsid w:val="00451CC0"/>
    <w:rsid w:val="004536AE"/>
    <w:rsid w:val="00461047"/>
    <w:rsid w:val="004825B7"/>
    <w:rsid w:val="004857C5"/>
    <w:rsid w:val="004A22F9"/>
    <w:rsid w:val="004A274A"/>
    <w:rsid w:val="004C582B"/>
    <w:rsid w:val="004D755D"/>
    <w:rsid w:val="004D7DA9"/>
    <w:rsid w:val="00527D8D"/>
    <w:rsid w:val="00575708"/>
    <w:rsid w:val="00585C7B"/>
    <w:rsid w:val="00587CF8"/>
    <w:rsid w:val="005A61AC"/>
    <w:rsid w:val="005D416F"/>
    <w:rsid w:val="005D5CC9"/>
    <w:rsid w:val="005E2073"/>
    <w:rsid w:val="005F4408"/>
    <w:rsid w:val="00615B10"/>
    <w:rsid w:val="006279B6"/>
    <w:rsid w:val="00635981"/>
    <w:rsid w:val="00642349"/>
    <w:rsid w:val="00644BF6"/>
    <w:rsid w:val="00645106"/>
    <w:rsid w:val="00653CB3"/>
    <w:rsid w:val="006611A5"/>
    <w:rsid w:val="0067134F"/>
    <w:rsid w:val="00686642"/>
    <w:rsid w:val="006A6871"/>
    <w:rsid w:val="006D56E0"/>
    <w:rsid w:val="006E5843"/>
    <w:rsid w:val="006E6B95"/>
    <w:rsid w:val="00701332"/>
    <w:rsid w:val="007058C4"/>
    <w:rsid w:val="00714837"/>
    <w:rsid w:val="00714C76"/>
    <w:rsid w:val="00732129"/>
    <w:rsid w:val="00743927"/>
    <w:rsid w:val="00753A36"/>
    <w:rsid w:val="007566A0"/>
    <w:rsid w:val="00760A0A"/>
    <w:rsid w:val="00765D11"/>
    <w:rsid w:val="007705F6"/>
    <w:rsid w:val="00780F5A"/>
    <w:rsid w:val="007D4229"/>
    <w:rsid w:val="007E7CDA"/>
    <w:rsid w:val="007F5568"/>
    <w:rsid w:val="008055E7"/>
    <w:rsid w:val="00816DEA"/>
    <w:rsid w:val="008205E4"/>
    <w:rsid w:val="00832C97"/>
    <w:rsid w:val="008349F7"/>
    <w:rsid w:val="00844825"/>
    <w:rsid w:val="00852F99"/>
    <w:rsid w:val="00854A26"/>
    <w:rsid w:val="00873B5E"/>
    <w:rsid w:val="008814BF"/>
    <w:rsid w:val="008854CD"/>
    <w:rsid w:val="00885F7C"/>
    <w:rsid w:val="00887337"/>
    <w:rsid w:val="0089704E"/>
    <w:rsid w:val="008A7001"/>
    <w:rsid w:val="008B1A18"/>
    <w:rsid w:val="008B4321"/>
    <w:rsid w:val="008B47DA"/>
    <w:rsid w:val="008C213C"/>
    <w:rsid w:val="008D2FE8"/>
    <w:rsid w:val="008E4054"/>
    <w:rsid w:val="008E49CD"/>
    <w:rsid w:val="008E6595"/>
    <w:rsid w:val="008F779C"/>
    <w:rsid w:val="00900F99"/>
    <w:rsid w:val="00905054"/>
    <w:rsid w:val="009063AA"/>
    <w:rsid w:val="00913977"/>
    <w:rsid w:val="0091517E"/>
    <w:rsid w:val="009357AB"/>
    <w:rsid w:val="00937262"/>
    <w:rsid w:val="00937B67"/>
    <w:rsid w:val="00937DE3"/>
    <w:rsid w:val="0095213D"/>
    <w:rsid w:val="00953702"/>
    <w:rsid w:val="009631D1"/>
    <w:rsid w:val="009701B5"/>
    <w:rsid w:val="00984640"/>
    <w:rsid w:val="009A5D36"/>
    <w:rsid w:val="009C2DB1"/>
    <w:rsid w:val="009F5A64"/>
    <w:rsid w:val="00A1401D"/>
    <w:rsid w:val="00A31F9D"/>
    <w:rsid w:val="00A406FF"/>
    <w:rsid w:val="00A468D3"/>
    <w:rsid w:val="00A57A66"/>
    <w:rsid w:val="00A604D5"/>
    <w:rsid w:val="00A66BB3"/>
    <w:rsid w:val="00A77CAF"/>
    <w:rsid w:val="00A837C6"/>
    <w:rsid w:val="00A92BB9"/>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D32912"/>
    <w:rsid w:val="00D42DA2"/>
    <w:rsid w:val="00D62F9F"/>
    <w:rsid w:val="00D741B5"/>
    <w:rsid w:val="00DA605C"/>
    <w:rsid w:val="00DC04F1"/>
    <w:rsid w:val="00DC11C1"/>
    <w:rsid w:val="00DD1F0C"/>
    <w:rsid w:val="00DF32DE"/>
    <w:rsid w:val="00E1071E"/>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F0406"/>
    <w:rsid w:val="00F00169"/>
    <w:rsid w:val="00F343F3"/>
    <w:rsid w:val="00F51D1A"/>
    <w:rsid w:val="00F73595"/>
    <w:rsid w:val="00F80A5F"/>
    <w:rsid w:val="00F822D0"/>
    <w:rsid w:val="00F933BD"/>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8.jpg@01CC7150.86C96650" TargetMode="External"/><Relationship Id="rId21" Type="http://schemas.openxmlformats.org/officeDocument/2006/relationships/hyperlink" Target="http://twitter.com/ansidotorg" TargetMode="External"/><Relationship Id="rId34" Type="http://schemas.openxmlformats.org/officeDocument/2006/relationships/image" Target="media/image6.jpeg"/><Relationship Id="rId42" Type="http://schemas.openxmlformats.org/officeDocument/2006/relationships/hyperlink" Target="http://www.ansi.org/news_publications/other_documents/other_doc.aspx?menuid=7&amp;source=whatsnew052813" TargetMode="External"/><Relationship Id="rId47" Type="http://schemas.openxmlformats.org/officeDocument/2006/relationships/hyperlink" Target="http://www.standardslearn.org/?&amp;source=whatsnew052813" TargetMode="External"/><Relationship Id="rId50" Type="http://schemas.openxmlformats.org/officeDocument/2006/relationships/hyperlink" Target="http://www.ansi.org/career_opportunities/positions_available/position_available.aspx?menuid=13&amp;source=whatsnew052813"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www.ansi.org/news_publications/news_story.aspx?menuid=7&amp;articleid=3628&amp;source=whatsnew052813"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621&amp;source=whatsnew052813" TargetMode="External"/><Relationship Id="rId29" Type="http://schemas.openxmlformats.org/officeDocument/2006/relationships/image" Target="cid:image009.jpg@01CC7150.86C96650" TargetMode="External"/><Relationship Id="rId11" Type="http://schemas.openxmlformats.org/officeDocument/2006/relationships/hyperlink" Target="http://www.ansi.org/news_publications/news_story.aspx?menuid=7&amp;articleid=3617&amp;source=whatsnew052813"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publicaa.ansi.org/sites/apdl/Documents/Standards%20Action/2013_PDFs/SAV4421.pdf?&amp;source=whatsnew052813" TargetMode="External"/><Relationship Id="rId40" Type="http://schemas.openxmlformats.org/officeDocument/2006/relationships/hyperlink" Target="http://publicaa.ansi.org/sites/apdl/Documents/News%20and%20Publications/Brochures/WhatIsANSI_brochure.pdf?&amp;source=whatsnew052813" TargetMode="External"/><Relationship Id="rId45" Type="http://schemas.openxmlformats.org/officeDocument/2006/relationships/hyperlink" Target="http://www.ansi.org/meetings_events/wsw13/wsw.aspx?menuid=8&amp;source=whatsnew052813" TargetMode="External"/><Relationship Id="rId53" Type="http://schemas.openxmlformats.org/officeDocument/2006/relationships/hyperlink" Target="http://webstore.ansi.org/?&amp;source=whatsnew052013"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052813" TargetMode="External"/><Relationship Id="rId61" Type="http://schemas.openxmlformats.org/officeDocument/2006/relationships/hyperlink" Target="mailto:membership@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3591&amp;source=whatsnew052813"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Government%20Affairs/Federal%20Register%20Notices/Standards%20_%20CA%20Notices/2013/05%2028%2013.pdf" TargetMode="External"/><Relationship Id="rId43" Type="http://schemas.openxmlformats.org/officeDocument/2006/relationships/hyperlink" Target="http://www.ansi.org/meetings_events/online_calendar/events.aspx?menuid=8&amp;source=whatsnew052813" TargetMode="External"/><Relationship Id="rId48" Type="http://schemas.openxmlformats.org/officeDocument/2006/relationships/hyperlink" Target="http://www.standardslearn.org/standardization_case_studies.aspx?&amp;source=whatsnew052813"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3623&amp;source=whatsnew052813" TargetMode="External"/><Relationship Id="rId51" Type="http://schemas.openxmlformats.org/officeDocument/2006/relationships/hyperlink" Target="http://webstore.ansi.org/?&amp;source=whatsnew052813"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620&amp;source=whatsnew052813" TargetMode="External"/><Relationship Id="rId17" Type="http://schemas.openxmlformats.org/officeDocument/2006/relationships/hyperlink" Target="http://www.ansi.org/news_publications/news_story.aspx?menuid=7&amp;articleid=3621&amp;source=whatsnew052813"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vities/NSSC/USSS_Third_edition/USSS%202010-sm.pdf?&amp;source==whatsnew052813" TargetMode="External"/><Relationship Id="rId46" Type="http://schemas.openxmlformats.org/officeDocument/2006/relationships/hyperlink" Target="http://www.ansi.org/education_trainings/overview.aspx?menuid=9?&amp;source=whatsnew052813"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image" Target="http://www.ansi.org/images/graphics/facebook_logo.gif" TargetMode="External"/><Relationship Id="rId41" Type="http://schemas.openxmlformats.org/officeDocument/2006/relationships/hyperlink" Target="http://www.ansi.org/news_publications/periodicals/overview.aspx?menuid=7&amp;source=whatsnew052813" TargetMode="External"/><Relationship Id="rId54" Type="http://schemas.openxmlformats.org/officeDocument/2006/relationships/hyperlink" Target="http://webstore.ansi.org/?&amp;source=whatsnew05201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news_publications/news_story.aspx?menuid=7&amp;articleid=3628&amp;source=whatsnew052813" TargetMode="External"/><Relationship Id="rId15" Type="http://schemas.openxmlformats.org/officeDocument/2006/relationships/hyperlink" Target="http://www.ansi.org/news_publications/news_story.aspx?menuid=7&amp;articleid=3591&amp;source=whatsnew052813"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NCRP%20Notices/2013/NCRPNotices%2004_08_13.pdf" TargetMode="External"/><Relationship Id="rId49" Type="http://schemas.openxmlformats.org/officeDocument/2006/relationships/hyperlink" Target="http://www.ansi.org/career_opportunities/positions_available/position_available.aspx?menuid=13&amp;source=whatsnew?&amp;source=whatsnew052813"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617&amp;source=whatsnew052813" TargetMode="External"/><Relationship Id="rId31" Type="http://schemas.openxmlformats.org/officeDocument/2006/relationships/image" Target="media/image5.jpeg"/><Relationship Id="rId44" Type="http://schemas.openxmlformats.org/officeDocument/2006/relationships/hyperlink" Target="http://www.ansi.org/meetings_events/events/2013/nescc_0713.aspx?menuid=8&amp;source=whatsnew052813" TargetMode="External"/><Relationship Id="rId52" Type="http://schemas.openxmlformats.org/officeDocument/2006/relationships/hyperlink" Target="http://webstore.ansi.org/RecordDetail.aspx?sku=ISO%2fIEC+17000+%2f+17020+%2f+17021+%2f+17024+-+Conformity+Assessment+Package" TargetMode="External"/><Relationship Id="rId60" Type="http://schemas.openxmlformats.org/officeDocument/2006/relationships/hyperlink" Target="http://www.ansi.org/membership/overview/overview.aspx?menuid=2&amp;source=whatsnew052813"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623&amp;source=whatsnew052813" TargetMode="External"/><Relationship Id="rId13" Type="http://schemas.openxmlformats.org/officeDocument/2006/relationships/hyperlink" Target="http://www.ansi.org/news_publications/news_story.aspx?menuid=7&amp;articleid=3620&amp;source=whatsnew052813"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News%20and%20Publications/Brochures/Annual%20Report%20Archive/ANSI_2011_12_Annual_Report_Final_with_Roster.pdf?&amp;source=whatsnew052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B5DDE-FC1C-447F-9729-819FB07F0E7F}"/>
</file>

<file path=customXml/itemProps2.xml><?xml version="1.0" encoding="utf-8"?>
<ds:datastoreItem xmlns:ds="http://schemas.openxmlformats.org/officeDocument/2006/customXml" ds:itemID="{243633E7-9581-45D3-998B-F29BF1C20EE1}"/>
</file>

<file path=customXml/itemProps3.xml><?xml version="1.0" encoding="utf-8"?>
<ds:datastoreItem xmlns:ds="http://schemas.openxmlformats.org/officeDocument/2006/customXml" ds:itemID="{BCED7B28-0517-47BD-B20D-1BF308A4F0FC}"/>
</file>

<file path=customXml/itemProps4.xml><?xml version="1.0" encoding="utf-8"?>
<ds:datastoreItem xmlns:ds="http://schemas.openxmlformats.org/officeDocument/2006/customXml" ds:itemID="{8BC02193-F375-47B8-9BBB-A97D740565EB}"/>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2013-05-28T16:47:00Z</dcterms:created>
  <dcterms:modified xsi:type="dcterms:W3CDTF">2013-05-28T16:47:00Z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853b5612-bdce-436b-87fa-09a228ccc64f</vt:lpwstr>
  </property>
</Properties>
</file>