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5D5942" w:rsidP="00FB11C0">
      <w:pPr>
        <w:pStyle w:val="NormalArial"/>
        <w:rPr>
          <w:rStyle w:val="WhatsNew"/>
          <w:b/>
          <w:bCs/>
          <w:sz w:val="22"/>
          <w:szCs w:val="22"/>
        </w:rPr>
      </w:pPr>
      <w:r>
        <w:rPr>
          <w:rStyle w:val="WhatsNew"/>
          <w:b/>
          <w:bCs/>
          <w:sz w:val="22"/>
          <w:szCs w:val="22"/>
        </w:rPr>
        <w:t>Dec</w:t>
      </w:r>
      <w:r w:rsidR="00011A41">
        <w:rPr>
          <w:rStyle w:val="WhatsNew"/>
          <w:b/>
          <w:bCs/>
          <w:sz w:val="22"/>
          <w:szCs w:val="22"/>
        </w:rPr>
        <w:t xml:space="preserve">ember </w:t>
      </w:r>
      <w:r w:rsidR="009A5B0B">
        <w:rPr>
          <w:rStyle w:val="WhatsNew"/>
          <w:b/>
          <w:bCs/>
          <w:sz w:val="22"/>
          <w:szCs w:val="22"/>
        </w:rPr>
        <w:t>10</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bookmarkStart w:id="0" w:name="_GoBack"/>
      <w:bookmarkEnd w:id="0"/>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FC0FB1"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2B5916" w:rsidRPr="00821A22" w:rsidRDefault="00FC0FB1" w:rsidP="002B5916">
      <w:pPr>
        <w:pStyle w:val="NormalArial"/>
        <w:rPr>
          <w:b/>
        </w:rPr>
      </w:pPr>
      <w:hyperlink r:id="rId7" w:history="1">
        <w:r w:rsidR="001A018F" w:rsidRPr="001A018F">
          <w:rPr>
            <w:rStyle w:val="Hyperlink"/>
            <w:b/>
          </w:rPr>
          <w:t>American and European Standards Organizations Agree to Strengthen Transatlantic Cooperation on Standards for Electric Vehicles</w:t>
        </w:r>
      </w:hyperlink>
    </w:p>
    <w:p w:rsidR="002B5916" w:rsidRDefault="004B238B" w:rsidP="002B5916">
      <w:pPr>
        <w:pStyle w:val="NormalArial"/>
      </w:pPr>
      <w:r>
        <w:t>O</w:t>
      </w:r>
      <w:r w:rsidRPr="004B238B">
        <w:t>n November 28-29</w:t>
      </w:r>
      <w:r>
        <w:t xml:space="preserve">, </w:t>
      </w:r>
      <w:r w:rsidR="00017A56" w:rsidRPr="00017A56">
        <w:t xml:space="preserve">ANSI </w:t>
      </w:r>
      <w:r w:rsidR="001A018F">
        <w:t xml:space="preserve">held a roundtable on </w:t>
      </w:r>
      <w:proofErr w:type="spellStart"/>
      <w:r w:rsidR="001A018F">
        <w:t>eMobility</w:t>
      </w:r>
      <w:proofErr w:type="spellEnd"/>
      <w:r w:rsidR="001A018F">
        <w:t xml:space="preserve"> </w:t>
      </w:r>
      <w:r>
        <w:t>standardization in Brussels</w:t>
      </w:r>
      <w:r w:rsidR="001A018F">
        <w:t xml:space="preserve"> with </w:t>
      </w:r>
      <w:r w:rsidR="001A018F" w:rsidRPr="001A018F">
        <w:t>the European Comm</w:t>
      </w:r>
      <w:r w:rsidR="001A018F">
        <w:t>ittee for Standardization (CEN) and</w:t>
      </w:r>
      <w:r w:rsidR="001A018F" w:rsidRPr="001A018F">
        <w:t xml:space="preserve"> the European Committee for Electrotechnical Standardization (CENELEC)</w:t>
      </w:r>
      <w:r w:rsidR="0035212D" w:rsidRPr="0035212D">
        <w:t>.</w:t>
      </w:r>
    </w:p>
    <w:p w:rsidR="002B5916" w:rsidRPr="0007117E" w:rsidRDefault="002B5916" w:rsidP="002B5916">
      <w:pPr>
        <w:pStyle w:val="NormalArial"/>
        <w:rPr>
          <w:rStyle w:val="Hyperlink"/>
        </w:rPr>
      </w:pPr>
      <w:r>
        <w:fldChar w:fldCharType="begin"/>
      </w:r>
      <w:r w:rsidR="001A018F">
        <w:instrText>HYPERLINK "http://www.ansi.org/news_publications/news_story.aspx?menuid=7&amp;articleid=3438&amp;source=whatsnew121012"</w:instrText>
      </w:r>
      <w:r>
        <w:fldChar w:fldCharType="separate"/>
      </w:r>
      <w:proofErr w:type="gramStart"/>
      <w:r w:rsidRPr="0007117E">
        <w:rPr>
          <w:rStyle w:val="Hyperlink"/>
        </w:rPr>
        <w:t>more</w:t>
      </w:r>
      <w:proofErr w:type="gramEnd"/>
      <w:r w:rsidRPr="0007117E">
        <w:rPr>
          <w:rStyle w:val="Hyperlink"/>
        </w:rPr>
        <w:t>…</w:t>
      </w:r>
    </w:p>
    <w:p w:rsidR="002B5916" w:rsidRDefault="002B5916" w:rsidP="002B5916">
      <w:pPr>
        <w:pStyle w:val="NormalArial"/>
      </w:pPr>
      <w:r>
        <w:fldChar w:fldCharType="end"/>
      </w:r>
    </w:p>
    <w:p w:rsidR="00C5272F" w:rsidRPr="00821A22" w:rsidRDefault="00FC0FB1" w:rsidP="00C5272F">
      <w:pPr>
        <w:pStyle w:val="NormalArial"/>
        <w:rPr>
          <w:b/>
        </w:rPr>
      </w:pPr>
      <w:hyperlink r:id="rId8" w:history="1">
        <w:r w:rsidR="00E47E86" w:rsidRPr="00E47E86">
          <w:rPr>
            <w:rStyle w:val="Hyperlink"/>
            <w:b/>
          </w:rPr>
          <w:t>ANSI Energy Efficiency Standardization Coordination Collaborative Seeks Participants to Help Develop Efficiency Standardization Roadmap</w:t>
        </w:r>
      </w:hyperlink>
    </w:p>
    <w:p w:rsidR="00C5272F" w:rsidRPr="0007117E" w:rsidRDefault="00E47E86" w:rsidP="00C5272F">
      <w:pPr>
        <w:pStyle w:val="NormalArial"/>
        <w:rPr>
          <w:rStyle w:val="Hyperlink"/>
        </w:rPr>
      </w:pPr>
      <w:r w:rsidRPr="00E47E86">
        <w:t xml:space="preserve">ANSI encourages experts on energy efficiency-related issues </w:t>
      </w:r>
      <w:r w:rsidR="001D6411">
        <w:t>to attend the January 22-23 plenary meeting in Arlington, VA</w:t>
      </w:r>
      <w:r w:rsidRPr="00E47E86">
        <w:t>.</w:t>
      </w:r>
      <w:r w:rsidR="00C5272F">
        <w:br/>
      </w:r>
      <w:r w:rsidR="00C5272F">
        <w:fldChar w:fldCharType="begin"/>
      </w:r>
      <w:r w:rsidR="001A3F29">
        <w:instrText>HYPERLINK "http://www.ansi.org/news_publications/news_story.aspx?menuid=7&amp;articleid=3443&amp;source=whatsnew121012"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C5272F" w:rsidRPr="00821A22" w:rsidRDefault="00FC0FB1" w:rsidP="00C5272F">
      <w:pPr>
        <w:pStyle w:val="NormalArial"/>
        <w:rPr>
          <w:b/>
        </w:rPr>
      </w:pPr>
      <w:hyperlink r:id="rId9" w:history="1">
        <w:r w:rsidR="001A018F" w:rsidRPr="001A018F">
          <w:rPr>
            <w:rStyle w:val="Hyperlink"/>
            <w:b/>
          </w:rPr>
          <w:t>IEC General Secretary Vreeswijk Addresses ANSI Board of Directors</w:t>
        </w:r>
      </w:hyperlink>
    </w:p>
    <w:p w:rsidR="00C5272F" w:rsidRPr="0007117E" w:rsidRDefault="001A018F" w:rsidP="00C5272F">
      <w:pPr>
        <w:pStyle w:val="NormalArial"/>
        <w:rPr>
          <w:rStyle w:val="Hyperlink"/>
        </w:rPr>
      </w:pPr>
      <w:r w:rsidRPr="001A018F">
        <w:t xml:space="preserve">Mr. </w:t>
      </w:r>
      <w:proofErr w:type="spellStart"/>
      <w:r w:rsidRPr="001A018F">
        <w:t>Frans</w:t>
      </w:r>
      <w:proofErr w:type="spellEnd"/>
      <w:r w:rsidRPr="001A018F">
        <w:t xml:space="preserve"> </w:t>
      </w:r>
      <w:proofErr w:type="spellStart"/>
      <w:r w:rsidRPr="001A018F">
        <w:t>Vreeswijk</w:t>
      </w:r>
      <w:proofErr w:type="spellEnd"/>
      <w:r w:rsidRPr="001A018F">
        <w:t xml:space="preserve">, general secretary and CEO of the International Electrotechnical Commission (IEC), addressed the Board of Directors of ANSI on December 6, 2012. Mr. Vreeswijk and </w:t>
      </w:r>
      <w:r>
        <w:t xml:space="preserve">other IEC officials </w:t>
      </w:r>
      <w:r w:rsidRPr="001A018F">
        <w:t>met with a number of ANSI governance leaders, staff, and representatives during their two-day visit to the United States.</w:t>
      </w:r>
      <w:r w:rsidR="00C5272F">
        <w:br/>
      </w:r>
      <w:r w:rsidR="00C5272F">
        <w:fldChar w:fldCharType="begin"/>
      </w:r>
      <w:r>
        <w:instrText>HYPERLINK "http://www.ansi.org/news_publications/news_story.aspx?menuid=7&amp;articleid=3441&amp;source=whatsnew121012"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9E6CA9" w:rsidRPr="00821A22" w:rsidRDefault="00FC0FB1" w:rsidP="009E6CA9">
      <w:pPr>
        <w:pStyle w:val="NormalArial"/>
        <w:rPr>
          <w:b/>
        </w:rPr>
      </w:pPr>
      <w:hyperlink r:id="rId10" w:history="1">
        <w:r w:rsidR="001A018F" w:rsidRPr="001A018F">
          <w:rPr>
            <w:rStyle w:val="Hyperlink"/>
            <w:b/>
          </w:rPr>
          <w:t xml:space="preserve">Attention </w:t>
        </w:r>
        <w:r w:rsidR="001A018F" w:rsidRPr="001A018F">
          <w:rPr>
            <w:rStyle w:val="Hyperlink"/>
            <w:b/>
          </w:rPr>
          <w:t>A</w:t>
        </w:r>
        <w:r w:rsidR="001A018F" w:rsidRPr="001A018F">
          <w:rPr>
            <w:rStyle w:val="Hyperlink"/>
            <w:b/>
          </w:rPr>
          <w:t>NSI-Accredited U.S. TAGs: 2012 Annual Reports and Procedural Compliance Forms Due by Jan</w:t>
        </w:r>
        <w:r w:rsidR="001A018F" w:rsidRPr="001A018F">
          <w:rPr>
            <w:rStyle w:val="Hyperlink"/>
            <w:b/>
          </w:rPr>
          <w:t>u</w:t>
        </w:r>
        <w:r w:rsidR="001A018F" w:rsidRPr="001A018F">
          <w:rPr>
            <w:rStyle w:val="Hyperlink"/>
            <w:b/>
          </w:rPr>
          <w:t>ary 31, 2013</w:t>
        </w:r>
      </w:hyperlink>
    </w:p>
    <w:p w:rsidR="009E6CA9" w:rsidRPr="0007117E" w:rsidRDefault="001A018F" w:rsidP="009E6CA9">
      <w:pPr>
        <w:pStyle w:val="NormalArial"/>
        <w:rPr>
          <w:rStyle w:val="Hyperlink"/>
        </w:rPr>
      </w:pPr>
      <w:r w:rsidRPr="001A018F">
        <w:t xml:space="preserve">ANSI and its Procedures and Standards Administration department wish to remind all ANSI-Accredited U.S. Technical Advisory Group (TAG) administrators to the International Organization for Standardization (ISO) that the Procedural Compliance Form </w:t>
      </w:r>
      <w:r w:rsidR="001D6411">
        <w:t xml:space="preserve">and </w:t>
      </w:r>
      <w:r w:rsidRPr="001A018F">
        <w:t>TAG Annual Reports must be submitted no later than January 31, 2013</w:t>
      </w:r>
      <w:r w:rsidR="009E6CA9" w:rsidRPr="002B5916">
        <w:t>.</w:t>
      </w:r>
      <w:r w:rsidR="009E6CA9">
        <w:br/>
      </w:r>
      <w:r w:rsidR="009E6CA9">
        <w:fldChar w:fldCharType="begin"/>
      </w:r>
      <w:r w:rsidR="00FC0FB1">
        <w:instrText>HYPERLINK "http://www.ansi.org/news_publications/news_story.aspx?menuid=7&amp;articleid=3437&amp;source=whatsnew121012"</w:instrText>
      </w:r>
      <w:r w:rsidR="009E6CA9">
        <w:fldChar w:fldCharType="separate"/>
      </w:r>
      <w:proofErr w:type="gramStart"/>
      <w:r w:rsidR="009E6CA9" w:rsidRPr="0007117E">
        <w:rPr>
          <w:rStyle w:val="Hyperlink"/>
        </w:rPr>
        <w:t>m</w:t>
      </w:r>
      <w:r w:rsidR="009E6CA9" w:rsidRPr="0007117E">
        <w:rPr>
          <w:rStyle w:val="Hyperlink"/>
        </w:rPr>
        <w:t>o</w:t>
      </w:r>
      <w:r w:rsidR="009E6CA9" w:rsidRPr="0007117E">
        <w:rPr>
          <w:rStyle w:val="Hyperlink"/>
        </w:rPr>
        <w:t>r</w:t>
      </w:r>
      <w:r w:rsidR="009E6CA9" w:rsidRPr="0007117E">
        <w:rPr>
          <w:rStyle w:val="Hyperlink"/>
        </w:rPr>
        <w:t>e</w:t>
      </w:r>
      <w:proofErr w:type="gramEnd"/>
      <w:r w:rsidR="009E6CA9" w:rsidRPr="0007117E">
        <w:rPr>
          <w:rStyle w:val="Hyperlink"/>
        </w:rPr>
        <w:t>…</w:t>
      </w:r>
    </w:p>
    <w:p w:rsidR="009E6CA9" w:rsidRDefault="009E6CA9" w:rsidP="009E6CA9">
      <w:pPr>
        <w:pStyle w:val="NormalArial"/>
      </w:pPr>
      <w:r>
        <w:fldChar w:fldCharType="end"/>
      </w:r>
    </w:p>
    <w:p w:rsidR="009E6CA9" w:rsidRPr="00821A22" w:rsidRDefault="00FC0FB1" w:rsidP="009E6CA9">
      <w:pPr>
        <w:pStyle w:val="NormalArial"/>
        <w:rPr>
          <w:b/>
        </w:rPr>
      </w:pPr>
      <w:hyperlink r:id="rId11" w:history="1">
        <w:r w:rsidR="001A018F" w:rsidRPr="001A018F">
          <w:rPr>
            <w:rStyle w:val="Hyperlink"/>
            <w:b/>
          </w:rPr>
          <w:t>Traveling Du</w:t>
        </w:r>
        <w:r w:rsidR="001A018F" w:rsidRPr="001A018F">
          <w:rPr>
            <w:rStyle w:val="Hyperlink"/>
            <w:b/>
          </w:rPr>
          <w:t>r</w:t>
        </w:r>
        <w:r w:rsidR="001A018F" w:rsidRPr="001A018F">
          <w:rPr>
            <w:rStyle w:val="Hyperlink"/>
            <w:b/>
          </w:rPr>
          <w:t xml:space="preserve">ing the </w:t>
        </w:r>
        <w:r w:rsidR="001A018F" w:rsidRPr="001A018F">
          <w:rPr>
            <w:rStyle w:val="Hyperlink"/>
            <w:b/>
          </w:rPr>
          <w:t>H</w:t>
        </w:r>
        <w:r w:rsidR="001A018F" w:rsidRPr="001A018F">
          <w:rPr>
            <w:rStyle w:val="Hyperlink"/>
            <w:b/>
          </w:rPr>
          <w:t>oliday Season? Standards Will Help Keep You Safe and Warm</w:t>
        </w:r>
      </w:hyperlink>
    </w:p>
    <w:p w:rsidR="009E6CA9" w:rsidRPr="00C5272F" w:rsidRDefault="001A018F" w:rsidP="009E6CA9">
      <w:pPr>
        <w:pStyle w:val="NormalArial"/>
        <w:rPr>
          <w:rStyle w:val="Hyperlink"/>
          <w:color w:val="auto"/>
          <w:u w:val="none"/>
        </w:rPr>
      </w:pPr>
      <w:r w:rsidRPr="001A018F">
        <w:rPr>
          <w:iCs/>
        </w:rPr>
        <w:t>Despite the effects of winter weather, the holiday season is one of the busiest travel times of the year. Voluntary consensus standards and conformance help make sure that your journey is as safe and efficient as possible, whatever your method of transportation</w:t>
      </w:r>
      <w:r w:rsidR="009E6CA9" w:rsidRPr="009E6CA9">
        <w:t>.</w:t>
      </w:r>
      <w:r w:rsidR="009E6CA9" w:rsidRPr="009E6CA9">
        <w:br/>
      </w:r>
      <w:r w:rsidR="009E6CA9">
        <w:fldChar w:fldCharType="begin"/>
      </w:r>
      <w:r w:rsidR="00FC0FB1">
        <w:instrText>HYPERLINK "http://www.ansi.org/news_publications/news_story.aspx?menuid=7&amp;articleid=3439&amp;source=whatsnew121012"</w:instrText>
      </w:r>
      <w:r w:rsidR="009E6CA9">
        <w:fldChar w:fldCharType="separate"/>
      </w:r>
      <w:proofErr w:type="gramStart"/>
      <w:r w:rsidR="009E6CA9" w:rsidRPr="0007117E">
        <w:rPr>
          <w:rStyle w:val="Hyperlink"/>
        </w:rPr>
        <w:t>mor</w:t>
      </w:r>
      <w:r w:rsidR="009E6CA9" w:rsidRPr="0007117E">
        <w:rPr>
          <w:rStyle w:val="Hyperlink"/>
        </w:rPr>
        <w:t>e</w:t>
      </w:r>
      <w:proofErr w:type="gramEnd"/>
      <w:r w:rsidR="009E6CA9" w:rsidRPr="0007117E">
        <w:rPr>
          <w:rStyle w:val="Hyperlink"/>
        </w:rPr>
        <w:t>…</w:t>
      </w:r>
    </w:p>
    <w:p w:rsidR="009E6CA9" w:rsidRDefault="009E6CA9" w:rsidP="009E6CA9">
      <w:pPr>
        <w:pStyle w:val="NormalArial"/>
      </w:pPr>
      <w:r>
        <w:fldChar w:fldCharType="end"/>
      </w:r>
    </w:p>
    <w:p w:rsidR="00C5272F" w:rsidRPr="00821A22" w:rsidRDefault="00FC0FB1" w:rsidP="00C5272F">
      <w:pPr>
        <w:pStyle w:val="NormalArial"/>
        <w:rPr>
          <w:b/>
        </w:rPr>
      </w:pPr>
      <w:hyperlink r:id="rId12" w:history="1">
        <w:r w:rsidR="00B367BF" w:rsidRPr="00B367BF">
          <w:rPr>
            <w:rStyle w:val="Hyperlink"/>
            <w:b/>
          </w:rPr>
          <w:t>Did You Know?</w:t>
        </w:r>
      </w:hyperlink>
    </w:p>
    <w:p w:rsidR="00C5272F" w:rsidRPr="00C5272F" w:rsidRDefault="00B367BF" w:rsidP="00C5272F">
      <w:pPr>
        <w:pStyle w:val="NormalArial"/>
        <w:rPr>
          <w:rStyle w:val="Hyperlink"/>
          <w:color w:val="auto"/>
          <w:u w:val="none"/>
        </w:rPr>
      </w:pPr>
      <w:r w:rsidRPr="00B367BF">
        <w:rPr>
          <w:i/>
          <w:iCs/>
        </w:rPr>
        <w:t xml:space="preserve">Did You Know? </w:t>
      </w:r>
      <w:proofErr w:type="gramStart"/>
      <w:r w:rsidRPr="00B367BF">
        <w:rPr>
          <w:iCs/>
        </w:rPr>
        <w:t>offers</w:t>
      </w:r>
      <w:proofErr w:type="gramEnd"/>
      <w:r w:rsidRPr="00B367BF">
        <w:rPr>
          <w:iCs/>
        </w:rPr>
        <w:t xml:space="preserve"> a quick look at the broad scope of activities underway within the ANSI Federation, highlighting the people and initiatives making waves in standardization</w:t>
      </w:r>
      <w:r w:rsidR="001A018F">
        <w:rPr>
          <w:iCs/>
        </w:rPr>
        <w:t>.</w:t>
      </w:r>
      <w:r w:rsidR="001D6411">
        <w:rPr>
          <w:iCs/>
        </w:rPr>
        <w:t xml:space="preserve"> In this issue: </w:t>
      </w:r>
      <w:r w:rsidR="001D6411">
        <w:rPr>
          <w:rStyle w:val="usercontent"/>
        </w:rPr>
        <w:t>ASHRAE focuses on STEM education, ANSI accredits the U.S. TAG to ISO committee on plastic and rubber machines, ID Experts releases a report on health data, and APA launches a wood products app.</w:t>
      </w:r>
      <w:r w:rsidR="00C5272F" w:rsidRPr="009E6CA9">
        <w:br/>
      </w:r>
      <w:r w:rsidR="00C5272F">
        <w:fldChar w:fldCharType="begin"/>
      </w:r>
      <w:r w:rsidR="001A018F">
        <w:instrText>HYPERLINK "http://www.ansi.org/news_publications/news_story.aspx?menuid=7&amp;articleid=3440&amp;source=whatsnew121012"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083C83" w:rsidRDefault="00C5272F" w:rsidP="00C5272F">
      <w:pPr>
        <w:pStyle w:val="NormalArial"/>
      </w:pPr>
      <w:r>
        <w:fldChar w:fldCharType="end"/>
      </w:r>
    </w:p>
    <w:p w:rsidR="00FB11C0" w:rsidRDefault="00FC0FB1"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FC0FB1"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015CFC">
        <w:instrText>HYPERLINK "http://publicaa.ansi.org/sites/apdl/Documents/Government%20Affairs/Federal%20Register%20Notices/Standards%20_%20CA%20Notices/2012/12%2010%2012.pdf"</w:instrText>
      </w:r>
      <w:r>
        <w:fldChar w:fldCharType="separate"/>
      </w:r>
      <w:r w:rsidR="0000682C" w:rsidRPr="00B2022A">
        <w:rPr>
          <w:rStyle w:val="Hyperlink"/>
        </w:rPr>
        <w:t>Standards and Trade Related Notices fro</w:t>
      </w:r>
      <w:r w:rsidR="0000682C" w:rsidRPr="00B2022A">
        <w:rPr>
          <w:rStyle w:val="Hyperlink"/>
        </w:rPr>
        <w:t>m</w:t>
      </w:r>
      <w:r w:rsidR="0000682C" w:rsidRPr="00B2022A">
        <w:rPr>
          <w:rStyle w:val="Hyperlink"/>
        </w:rPr>
        <w:t xml:space="preserve"> the U.S. Federal Register, </w:t>
      </w:r>
      <w:r w:rsidR="00015CFC">
        <w:rPr>
          <w:rStyle w:val="Hyperlink"/>
        </w:rPr>
        <w:t>Dec</w:t>
      </w:r>
      <w:r w:rsidR="00A8415B">
        <w:rPr>
          <w:rStyle w:val="Hyperlink"/>
        </w:rPr>
        <w:t>em</w:t>
      </w:r>
      <w:r w:rsidR="00F505C4">
        <w:rPr>
          <w:rStyle w:val="Hyperlink"/>
        </w:rPr>
        <w:t xml:space="preserve">ber </w:t>
      </w:r>
      <w:r w:rsidR="00015CFC">
        <w:rPr>
          <w:rStyle w:val="Hyperlink"/>
        </w:rPr>
        <w:t>4</w:t>
      </w:r>
      <w:r w:rsidR="0019232D">
        <w:rPr>
          <w:rStyle w:val="Hyperlink"/>
        </w:rPr>
        <w:t xml:space="preserve"> </w:t>
      </w:r>
      <w:r w:rsidR="0019232D" w:rsidRPr="0019232D">
        <w:rPr>
          <w:rStyle w:val="Hyperlink"/>
        </w:rPr>
        <w:t>–</w:t>
      </w:r>
      <w:r w:rsidR="0019232D">
        <w:rPr>
          <w:rStyle w:val="Hyperlink"/>
        </w:rPr>
        <w:t xml:space="preserve"> </w:t>
      </w:r>
      <w:r w:rsidR="00977837">
        <w:rPr>
          <w:rStyle w:val="Hyperlink"/>
        </w:rPr>
        <w:t>Dec</w:t>
      </w:r>
      <w:r w:rsidR="006564A0">
        <w:rPr>
          <w:rStyle w:val="Hyperlink"/>
        </w:rPr>
        <w:t xml:space="preserve">ember </w:t>
      </w:r>
      <w:r w:rsidR="00015CFC">
        <w:rPr>
          <w:rStyle w:val="Hyperlink"/>
        </w:rPr>
        <w:t>10</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2B010A">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FC0FB1"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30" w:history="1">
        <w:r w:rsidR="009A5B0B">
          <w:rPr>
            <w:rStyle w:val="Hyperlink"/>
            <w:b/>
          </w:rPr>
          <w:t>Standards Action – Dec</w:t>
        </w:r>
        <w:r w:rsidR="00E5611F" w:rsidRPr="00CC15C5">
          <w:rPr>
            <w:rStyle w:val="Hyperlink"/>
            <w:b/>
          </w:rPr>
          <w:t>ember</w:t>
        </w:r>
        <w:r w:rsidR="00E5611F" w:rsidRPr="00CC15C5">
          <w:rPr>
            <w:rStyle w:val="Hyperlink"/>
            <w:b/>
          </w:rPr>
          <w:t xml:space="preserve"> </w:t>
        </w:r>
        <w:r w:rsidR="009A5B0B">
          <w:rPr>
            <w:rStyle w:val="Hyperlink"/>
            <w:b/>
          </w:rPr>
          <w:t>7</w:t>
        </w:r>
        <w:r w:rsidR="00E5611F" w:rsidRPr="00CC15C5">
          <w:rPr>
            <w:rStyle w:val="Hyperlink"/>
            <w:b/>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w:t>
      </w:r>
      <w:r w:rsidR="00575FDA">
        <w:rPr>
          <w:rStyle w:val="WhatsNew"/>
        </w:rPr>
        <w:t>s</w:t>
      </w:r>
      <w:r w:rsidRPr="008E7B3A">
        <w:rPr>
          <w:rStyle w:val="WhatsNew"/>
        </w:rPr>
        <w:t xml:space="preserve"> of ANSI’s key public review vehicle.</w:t>
      </w:r>
    </w:p>
    <w:p w:rsidR="00FB11C0" w:rsidRDefault="00FB11C0" w:rsidP="00FB11C0">
      <w:pPr>
        <w:pStyle w:val="NormalArial"/>
        <w:rPr>
          <w:rStyle w:val="WhatsNew"/>
          <w:color w:val="FFFFFF"/>
        </w:rPr>
      </w:pPr>
    </w:p>
    <w:p w:rsidR="00FB11C0" w:rsidRDefault="00FC0FB1"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FC0FB1"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2B5916" w:rsidRDefault="002B5916" w:rsidP="002B5916">
      <w:pPr>
        <w:rPr>
          <w:rFonts w:ascii="Arial" w:hAnsi="Arial" w:cs="Arial"/>
          <w:sz w:val="20"/>
          <w:szCs w:val="20"/>
        </w:rPr>
      </w:pPr>
    </w:p>
    <w:p w:rsidR="002B5916" w:rsidRDefault="00FC0FB1" w:rsidP="002B5916">
      <w:pPr>
        <w:rPr>
          <w:rFonts w:ascii="Arial" w:hAnsi="Arial" w:cs="Arial"/>
          <w:sz w:val="20"/>
          <w:szCs w:val="20"/>
        </w:rPr>
      </w:pPr>
      <w:hyperlink r:id="rId36" w:history="1">
        <w:r w:rsidR="002B5916" w:rsidRPr="002B5916">
          <w:rPr>
            <w:rStyle w:val="Hyperlink"/>
            <w:rFonts w:ascii="Arial" w:hAnsi="Arial" w:cs="Arial"/>
            <w:b/>
            <w:bCs/>
            <w:iCs/>
            <w:sz w:val="20"/>
            <w:szCs w:val="20"/>
          </w:rPr>
          <w:t xml:space="preserve">ANSI-CEA Workshop: </w:t>
        </w:r>
        <w:r w:rsidR="002B5916" w:rsidRPr="002B5916">
          <w:rPr>
            <w:rStyle w:val="Hyperlink"/>
            <w:rFonts w:ascii="Arial" w:hAnsi="Arial" w:cs="Arial"/>
            <w:b/>
            <w:bCs/>
            <w:i/>
            <w:iCs/>
            <w:sz w:val="20"/>
            <w:szCs w:val="20"/>
          </w:rPr>
          <w:t>Addressing National Priorities through Standards</w:t>
        </w:r>
      </w:hyperlink>
      <w:r w:rsidR="002B5916" w:rsidRPr="00FD31A5">
        <w:rPr>
          <w:rFonts w:ascii="Arial" w:hAnsi="Arial" w:cs="Arial"/>
          <w:i/>
          <w:iCs/>
          <w:sz w:val="20"/>
          <w:szCs w:val="20"/>
        </w:rPr>
        <w:br/>
      </w:r>
      <w:r w:rsidR="002B5916">
        <w:rPr>
          <w:rFonts w:ascii="Arial" w:hAnsi="Arial" w:cs="Arial"/>
          <w:sz w:val="20"/>
          <w:szCs w:val="20"/>
        </w:rPr>
        <w:t>December 11</w:t>
      </w:r>
      <w:r w:rsidR="002B5916" w:rsidRPr="00087A5B">
        <w:rPr>
          <w:rFonts w:ascii="Arial" w:hAnsi="Arial" w:cs="Arial"/>
          <w:sz w:val="20"/>
          <w:szCs w:val="20"/>
        </w:rPr>
        <w:t>, 2012</w:t>
      </w:r>
      <w:r w:rsidR="002B5916" w:rsidRPr="00FD31A5">
        <w:rPr>
          <w:rFonts w:ascii="Arial" w:hAnsi="Arial" w:cs="Arial"/>
          <w:sz w:val="20"/>
          <w:szCs w:val="20"/>
        </w:rPr>
        <w:br/>
      </w:r>
      <w:r w:rsidR="002B5916">
        <w:rPr>
          <w:rFonts w:ascii="Arial" w:hAnsi="Arial" w:cs="Arial"/>
          <w:sz w:val="20"/>
          <w:szCs w:val="20"/>
        </w:rPr>
        <w:t>Arlington, VA</w:t>
      </w:r>
    </w:p>
    <w:p w:rsidR="0027052F" w:rsidRPr="00FD31A5" w:rsidRDefault="0027052F" w:rsidP="002B5916">
      <w:pPr>
        <w:rPr>
          <w:rFonts w:ascii="Arial" w:hAnsi="Arial" w:cs="Arial"/>
          <w:sz w:val="20"/>
          <w:szCs w:val="20"/>
        </w:rPr>
      </w:pPr>
    </w:p>
    <w:p w:rsidR="00FD31A5" w:rsidRDefault="00FC0FB1" w:rsidP="0027052F">
      <w:pPr>
        <w:rPr>
          <w:rFonts w:ascii="Arial" w:eastAsia="Times New Roman" w:hAnsi="Arial" w:cs="Arial"/>
          <w:sz w:val="20"/>
          <w:szCs w:val="20"/>
        </w:rPr>
      </w:pPr>
      <w:hyperlink r:id="rId37" w:history="1">
        <w:r w:rsidR="0027052F" w:rsidRPr="0027052F">
          <w:rPr>
            <w:rStyle w:val="Hyperlink"/>
            <w:rFonts w:ascii="Arial" w:hAnsi="Arial" w:cs="Arial"/>
            <w:b/>
            <w:bCs/>
            <w:iCs/>
            <w:sz w:val="20"/>
            <w:szCs w:val="20"/>
          </w:rPr>
          <w:t>ANSI Energy Efficiency Standardization Coordination Collaborative (EESCC) Full Plenary Meeting</w:t>
        </w:r>
      </w:hyperlink>
      <w:r w:rsidR="0027052F" w:rsidRPr="00FD31A5">
        <w:rPr>
          <w:rFonts w:ascii="Arial" w:hAnsi="Arial" w:cs="Arial"/>
          <w:i/>
          <w:iCs/>
          <w:sz w:val="20"/>
          <w:szCs w:val="20"/>
        </w:rPr>
        <w:br/>
      </w:r>
      <w:r w:rsidR="0027052F" w:rsidRPr="0027052F">
        <w:rPr>
          <w:rFonts w:ascii="Arial" w:hAnsi="Arial" w:cs="Arial"/>
          <w:sz w:val="20"/>
          <w:szCs w:val="20"/>
        </w:rPr>
        <w:t>January 22-23, 2013</w:t>
      </w:r>
      <w:r w:rsidR="0027052F" w:rsidRPr="00FD31A5">
        <w:rPr>
          <w:rFonts w:ascii="Arial" w:hAnsi="Arial" w:cs="Arial"/>
          <w:sz w:val="20"/>
          <w:szCs w:val="20"/>
        </w:rPr>
        <w:br/>
      </w:r>
      <w:r w:rsidR="0027052F">
        <w:rPr>
          <w:rFonts w:ascii="Arial" w:hAnsi="Arial" w:cs="Arial"/>
          <w:sz w:val="20"/>
          <w:szCs w:val="20"/>
        </w:rPr>
        <w:t>Arlington, VA</w:t>
      </w:r>
    </w:p>
    <w:p w:rsidR="00FB11C0" w:rsidRDefault="00FC0FB1"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FC0FB1" w:rsidP="00FB11C0">
      <w:pPr>
        <w:rPr>
          <w:rFonts w:ascii="Arial" w:hAnsi="Arial" w:cs="Arial"/>
          <w:b/>
          <w:bCs/>
          <w:sz w:val="20"/>
          <w:szCs w:val="20"/>
        </w:rPr>
      </w:pPr>
      <w:hyperlink r:id="rId40" w:history="1">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FC0FB1"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FC0FB1"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B2649E">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hyperlink r:id="rId44" w:history="1">
        <w:r w:rsidR="009A5B0B" w:rsidRPr="009A5B0B">
          <w:rPr>
            <w:rStyle w:val="Hyperlink"/>
            <w:rFonts w:ascii="Arial" w:hAnsi="Arial" w:cs="Arial"/>
            <w:b/>
            <w:bCs/>
            <w:sz w:val="20"/>
            <w:szCs w:val="20"/>
          </w:rPr>
          <w:t>ISO 286 - Geometrical Product Specifications Package</w:t>
        </w:r>
      </w:hyperlink>
    </w:p>
    <w:p w:rsidR="009A5B0B" w:rsidRPr="009A5B0B" w:rsidRDefault="00A6054C" w:rsidP="009A5B0B">
      <w:pPr>
        <w:rPr>
          <w:rFonts w:ascii="Arial" w:hAnsi="Arial" w:cs="Arial"/>
          <w:sz w:val="20"/>
          <w:szCs w:val="20"/>
        </w:rPr>
      </w:pPr>
      <w:r>
        <w:rPr>
          <w:rFonts w:ascii="Arial" w:hAnsi="Arial" w:cs="Arial"/>
          <w:b/>
          <w:sz w:val="20"/>
          <w:szCs w:val="20"/>
        </w:rPr>
        <w:fldChar w:fldCharType="end"/>
      </w:r>
      <w:r w:rsidR="009A5B0B" w:rsidRPr="009A5B0B">
        <w:rPr>
          <w:rFonts w:ascii="Arial" w:hAnsi="Arial" w:cs="Arial"/>
          <w:sz w:val="20"/>
          <w:szCs w:val="20"/>
        </w:rPr>
        <w:t>ISO 286 - Geometrical Product Specifications Package provides the internationally accepted ISO code system for tolerances on linear sizes while ensuring the functional fit requirements of the product. It enables the interchangeability between mass-produced parts within two permissible limits: holes and shafts.</w:t>
      </w:r>
    </w:p>
    <w:p w:rsidR="009A5B0B" w:rsidRDefault="009A5B0B"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FC0FB1"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p w:rsidR="001A3F29" w:rsidRDefault="001A3F29">
      <w:pPr>
        <w:pStyle w:val="NormalArial"/>
        <w:jc w:val="center"/>
      </w:pPr>
    </w:p>
    <w:sectPr w:rsidR="001A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1A41"/>
    <w:rsid w:val="00013EDC"/>
    <w:rsid w:val="00015CFC"/>
    <w:rsid w:val="00017A56"/>
    <w:rsid w:val="00017C8E"/>
    <w:rsid w:val="00025AA6"/>
    <w:rsid w:val="0002692B"/>
    <w:rsid w:val="000273E7"/>
    <w:rsid w:val="00032510"/>
    <w:rsid w:val="00035D1A"/>
    <w:rsid w:val="0004437B"/>
    <w:rsid w:val="00044A1A"/>
    <w:rsid w:val="000454F6"/>
    <w:rsid w:val="00050469"/>
    <w:rsid w:val="000505AB"/>
    <w:rsid w:val="00050D88"/>
    <w:rsid w:val="0005256D"/>
    <w:rsid w:val="00054A65"/>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A018F"/>
    <w:rsid w:val="001A3F29"/>
    <w:rsid w:val="001B062B"/>
    <w:rsid w:val="001B46E2"/>
    <w:rsid w:val="001C4C06"/>
    <w:rsid w:val="001C7187"/>
    <w:rsid w:val="001C75FA"/>
    <w:rsid w:val="001C7E4A"/>
    <w:rsid w:val="001D1AE4"/>
    <w:rsid w:val="001D6411"/>
    <w:rsid w:val="001E0951"/>
    <w:rsid w:val="001E2A22"/>
    <w:rsid w:val="001E5285"/>
    <w:rsid w:val="001E52CE"/>
    <w:rsid w:val="001E7AEF"/>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052F"/>
    <w:rsid w:val="00271996"/>
    <w:rsid w:val="002738A1"/>
    <w:rsid w:val="002744F8"/>
    <w:rsid w:val="002776F7"/>
    <w:rsid w:val="00283DDB"/>
    <w:rsid w:val="00284D58"/>
    <w:rsid w:val="002852D9"/>
    <w:rsid w:val="00285687"/>
    <w:rsid w:val="00286579"/>
    <w:rsid w:val="0029258C"/>
    <w:rsid w:val="00295C46"/>
    <w:rsid w:val="002A4945"/>
    <w:rsid w:val="002A7AAA"/>
    <w:rsid w:val="002B010A"/>
    <w:rsid w:val="002B2065"/>
    <w:rsid w:val="002B50A6"/>
    <w:rsid w:val="002B5916"/>
    <w:rsid w:val="002B7029"/>
    <w:rsid w:val="002C2322"/>
    <w:rsid w:val="002D0D51"/>
    <w:rsid w:val="002D2DD7"/>
    <w:rsid w:val="002D71AE"/>
    <w:rsid w:val="002D74B9"/>
    <w:rsid w:val="002E4BE9"/>
    <w:rsid w:val="002E66B8"/>
    <w:rsid w:val="002F3C33"/>
    <w:rsid w:val="002F6356"/>
    <w:rsid w:val="002F67C5"/>
    <w:rsid w:val="002F755C"/>
    <w:rsid w:val="00301FB9"/>
    <w:rsid w:val="0030330F"/>
    <w:rsid w:val="0030388B"/>
    <w:rsid w:val="003047B8"/>
    <w:rsid w:val="0030701E"/>
    <w:rsid w:val="0030761F"/>
    <w:rsid w:val="00307CAA"/>
    <w:rsid w:val="00310B1D"/>
    <w:rsid w:val="00311FF7"/>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12D"/>
    <w:rsid w:val="00352C29"/>
    <w:rsid w:val="00356A37"/>
    <w:rsid w:val="00356D26"/>
    <w:rsid w:val="00357E8F"/>
    <w:rsid w:val="00361750"/>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2BE4"/>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37EA"/>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38B"/>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D5942"/>
    <w:rsid w:val="005E20BB"/>
    <w:rsid w:val="005E2B6C"/>
    <w:rsid w:val="005E4A2D"/>
    <w:rsid w:val="005F07C6"/>
    <w:rsid w:val="005F0C95"/>
    <w:rsid w:val="005F2A53"/>
    <w:rsid w:val="005F3686"/>
    <w:rsid w:val="00600A09"/>
    <w:rsid w:val="006046D8"/>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564A0"/>
    <w:rsid w:val="00662A10"/>
    <w:rsid w:val="00663E9D"/>
    <w:rsid w:val="006666BE"/>
    <w:rsid w:val="006701AA"/>
    <w:rsid w:val="006731CC"/>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06B1"/>
    <w:rsid w:val="00772A26"/>
    <w:rsid w:val="00773D2C"/>
    <w:rsid w:val="007777BF"/>
    <w:rsid w:val="00781D77"/>
    <w:rsid w:val="00782FD2"/>
    <w:rsid w:val="00783D66"/>
    <w:rsid w:val="00786CF8"/>
    <w:rsid w:val="00792412"/>
    <w:rsid w:val="0079296D"/>
    <w:rsid w:val="007933B7"/>
    <w:rsid w:val="007A1B0F"/>
    <w:rsid w:val="007A459B"/>
    <w:rsid w:val="007A5DEC"/>
    <w:rsid w:val="007B03B7"/>
    <w:rsid w:val="007B409D"/>
    <w:rsid w:val="007B719E"/>
    <w:rsid w:val="007C11BB"/>
    <w:rsid w:val="007C42F7"/>
    <w:rsid w:val="007C5846"/>
    <w:rsid w:val="007C7617"/>
    <w:rsid w:val="007D1081"/>
    <w:rsid w:val="007D11F4"/>
    <w:rsid w:val="007D203E"/>
    <w:rsid w:val="007D2505"/>
    <w:rsid w:val="007D6AFF"/>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5C1"/>
    <w:rsid w:val="00833FB0"/>
    <w:rsid w:val="00834801"/>
    <w:rsid w:val="00834FAC"/>
    <w:rsid w:val="00835D1F"/>
    <w:rsid w:val="00835FFE"/>
    <w:rsid w:val="008364F1"/>
    <w:rsid w:val="008366FC"/>
    <w:rsid w:val="0083679D"/>
    <w:rsid w:val="00842032"/>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86D5F"/>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3DE6"/>
    <w:rsid w:val="008F5ED1"/>
    <w:rsid w:val="008F6408"/>
    <w:rsid w:val="00902D8D"/>
    <w:rsid w:val="00904D11"/>
    <w:rsid w:val="0091048D"/>
    <w:rsid w:val="00912F36"/>
    <w:rsid w:val="0091434A"/>
    <w:rsid w:val="00914900"/>
    <w:rsid w:val="0091638D"/>
    <w:rsid w:val="0091717D"/>
    <w:rsid w:val="009271FB"/>
    <w:rsid w:val="0092757D"/>
    <w:rsid w:val="009314C9"/>
    <w:rsid w:val="00934955"/>
    <w:rsid w:val="00934C7D"/>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77837"/>
    <w:rsid w:val="00980AA4"/>
    <w:rsid w:val="00980F6B"/>
    <w:rsid w:val="00982F40"/>
    <w:rsid w:val="00983A1D"/>
    <w:rsid w:val="0099002D"/>
    <w:rsid w:val="009913A1"/>
    <w:rsid w:val="00991872"/>
    <w:rsid w:val="0099228F"/>
    <w:rsid w:val="00993384"/>
    <w:rsid w:val="00996055"/>
    <w:rsid w:val="009A0AF7"/>
    <w:rsid w:val="009A53B2"/>
    <w:rsid w:val="009A5B0B"/>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E6CA9"/>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2649E"/>
    <w:rsid w:val="00B30E12"/>
    <w:rsid w:val="00B31457"/>
    <w:rsid w:val="00B33257"/>
    <w:rsid w:val="00B360A7"/>
    <w:rsid w:val="00B367BF"/>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2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E1B10"/>
    <w:rsid w:val="00DE367D"/>
    <w:rsid w:val="00DF1ECF"/>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D62"/>
    <w:rsid w:val="00E27E0A"/>
    <w:rsid w:val="00E30E5E"/>
    <w:rsid w:val="00E30EF3"/>
    <w:rsid w:val="00E31017"/>
    <w:rsid w:val="00E33F7E"/>
    <w:rsid w:val="00E374C0"/>
    <w:rsid w:val="00E37921"/>
    <w:rsid w:val="00E40E15"/>
    <w:rsid w:val="00E42116"/>
    <w:rsid w:val="00E4225E"/>
    <w:rsid w:val="00E4238E"/>
    <w:rsid w:val="00E42C17"/>
    <w:rsid w:val="00E476D7"/>
    <w:rsid w:val="00E47E86"/>
    <w:rsid w:val="00E5109E"/>
    <w:rsid w:val="00E55D83"/>
    <w:rsid w:val="00E5611F"/>
    <w:rsid w:val="00E5747B"/>
    <w:rsid w:val="00E6293E"/>
    <w:rsid w:val="00E66987"/>
    <w:rsid w:val="00E66B39"/>
    <w:rsid w:val="00E66FFB"/>
    <w:rsid w:val="00E70021"/>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0FB1"/>
    <w:rsid w:val="00FC2A8F"/>
    <w:rsid w:val="00FC34B0"/>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577352174">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7.jpg@01CC7150.86C96650" TargetMode="External"/><Relationship Id="rId26" Type="http://schemas.openxmlformats.org/officeDocument/2006/relationships/image" Target="media/image5.jpeg"/><Relationship Id="rId39" Type="http://schemas.openxmlformats.org/officeDocument/2006/relationships/hyperlink" Target="http://www.standardslearn.org/?&amp;source=whatsnew121012" TargetMode="External"/><Relationship Id="rId21" Type="http://schemas.openxmlformats.org/officeDocument/2006/relationships/image" Target="cid:image008.jpg@01CC7150.86C96650" TargetMode="External"/><Relationship Id="rId34" Type="http://schemas.openxmlformats.org/officeDocument/2006/relationships/hyperlink" Target="http://www.ansi.org/news_publications/other_documents/other_doc.aspx?menuid=7&amp;source=whatsnew121012" TargetMode="External"/><Relationship Id="rId42" Type="http://schemas.openxmlformats.org/officeDocument/2006/relationships/hyperlink" Target="http://www.ansi.org/career_opportunities/positions_available/position_available.aspx?menuid=13&amp;source=whatsnew1210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www.ansi.org/news_publications/news_story.aspx?menuid=7&amp;articleid=3438&amp;source=whatsnew121012"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3439&amp;source=whatsnew121012" TargetMode="External"/><Relationship Id="rId24" Type="http://schemas.openxmlformats.org/officeDocument/2006/relationships/image" Target="cid:image009.jpg@01CC7150.86C96650" TargetMode="External"/><Relationship Id="rId32" Type="http://schemas.openxmlformats.org/officeDocument/2006/relationships/hyperlink" Target="http://publicaa.ansi.org/sites/apdl/Documents/News%20and%20Publications/Brochures/Annual%20Report%20Archive/ANSI_2011_12_Annual_Report_Final_with_Roster.pdf?&amp;source=whatsnew121012" TargetMode="External"/><Relationship Id="rId37" Type="http://schemas.openxmlformats.org/officeDocument/2006/relationships/hyperlink" Target="http://www.ansi.org/standards_activities/standards_boards_panels/eescc/overview.aspx?menuid=3?menuid=8&amp;source=whatsnew121012" TargetMode="External"/><Relationship Id="rId40" Type="http://schemas.openxmlformats.org/officeDocument/2006/relationships/hyperlink" Target="http://www.standardslearn.org/standardization_case_studies.aspx?&amp;source=whatsnew121012" TargetMode="External"/><Relationship Id="rId45" Type="http://schemas.openxmlformats.org/officeDocument/2006/relationships/hyperlink" Target="http://webstore.ansi.org/?&amp;source=whatsnew1210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121012" TargetMode="External"/><Relationship Id="rId19" Type="http://schemas.openxmlformats.org/officeDocument/2006/relationships/hyperlink" Target="http://www.linkedin.com/groups?gid=990447&amp;trk=anetsrch_name&amp;goback=.gdr_1239827963147_1"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41&amp;source=whatsnew121012" TargetMode="External"/><Relationship Id="rId14" Type="http://schemas.openxmlformats.org/officeDocument/2006/relationships/image" Target="media/image1.gif"/><Relationship Id="rId22" Type="http://schemas.openxmlformats.org/officeDocument/2006/relationships/hyperlink" Target="http://www.youtube.com/user/ansidotorg?&amp;source=whatsnew122109" TargetMode="External"/><Relationship Id="rId27" Type="http://schemas.openxmlformats.org/officeDocument/2006/relationships/image" Target="cid:image010.jpg@01CC7150.86C96650" TargetMode="External"/><Relationship Id="rId30" Type="http://schemas.openxmlformats.org/officeDocument/2006/relationships/hyperlink" Target="http://publicaa.ansi.org/sites/apdl/Documents/Standards%20Action/2012_PDFs/SAV4349.pdf?&amp;source=whatsnew121012" TargetMode="External"/><Relationship Id="rId35" Type="http://schemas.openxmlformats.org/officeDocument/2006/relationships/hyperlink" Target="http://www.ansi.org/meetings_events/online_calendar/events.aspx?menuid=8&amp;source=whatsnew121012" TargetMode="External"/><Relationship Id="rId43" Type="http://schemas.openxmlformats.org/officeDocument/2006/relationships/hyperlink" Target="http://webstore.ansi.org/?&amp;source=whatsnew1210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www.ansi.org/news_publications/news_story.aspx?menuid=7&amp;articleid=3443&amp;source=whatsnew1210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440&amp;source=whatsnew121012" TargetMode="External"/><Relationship Id="rId17" Type="http://schemas.openxmlformats.org/officeDocument/2006/relationships/image" Target="media/image2.jpeg"/><Relationship Id="rId25" Type="http://schemas.openxmlformats.org/officeDocument/2006/relationships/hyperlink" Target="http://ansidotorg.blogspot.com/" TargetMode="External"/><Relationship Id="rId33" Type="http://schemas.openxmlformats.org/officeDocument/2006/relationships/hyperlink" Target="http://www.ansi.org/news_publications/periodicals/overview.aspx?menuid=7&amp;source=whatsnew121012" TargetMode="External"/><Relationship Id="rId38" Type="http://schemas.openxmlformats.org/officeDocument/2006/relationships/hyperlink" Target="http://www.ansi.org/education_trainings/overview.aspx?menuid=9?&amp;source=whatsnew121012" TargetMode="External"/><Relationship Id="rId46" Type="http://schemas.openxmlformats.org/officeDocument/2006/relationships/hyperlink" Target="http://webstore.ansi.org/?&amp;source=whatsnew121012" TargetMode="External"/><Relationship Id="rId59" Type="http://schemas.openxmlformats.org/officeDocument/2006/relationships/customXml" Target="../customXml/item4.xml"/><Relationship Id="rId20" Type="http://schemas.openxmlformats.org/officeDocument/2006/relationships/image" Target="media/image3.jpeg"/><Relationship Id="rId41" Type="http://schemas.openxmlformats.org/officeDocument/2006/relationships/hyperlink" Target="http://www.ansi.org/career_opportunities/positions_available/position_available.aspx?menuid=13&amp;source=whatsnew?&amp;source=whatsnew1210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111912" TargetMode="External"/><Relationship Id="rId15" Type="http://schemas.openxmlformats.org/officeDocument/2006/relationships/image" Target="http://www.ansi.org/images/graphics/facebook_logo.gif" TargetMode="External"/><Relationship Id="rId23" Type="http://schemas.openxmlformats.org/officeDocument/2006/relationships/image" Target="media/image4.jpeg"/><Relationship Id="rId28" Type="http://schemas.openxmlformats.org/officeDocument/2006/relationships/hyperlink" Target="http://plus.google.com/103554078283468148972" TargetMode="External"/><Relationship Id="rId36" Type="http://schemas.openxmlformats.org/officeDocument/2006/relationships/hyperlink" Target="http://standardsworkshop.eventbrite.com/&amp;source=whatsnew121012" TargetMode="External"/><Relationship Id="rId49"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437&amp;source=whatsnew121012" TargetMode="External"/><Relationship Id="rId31" Type="http://schemas.openxmlformats.org/officeDocument/2006/relationships/hyperlink" Target="http://publicaa.ansi.org/sites/apdl/Documents/Standards%20Activities/NSSC/USSS_Third_edition/USSS%202010-sm.pdf?&amp;source==whatsnew121012" TargetMode="External"/><Relationship Id="rId44" Type="http://schemas.openxmlformats.org/officeDocument/2006/relationships/hyperlink" Target="http://webstore.ansi.org/RecordDetail.aspx?sku=ISO+286+-+Geometrical+Product+Specifications+Package" TargetMode="External"/><Relationship Id="rId52" Type="http://schemas.openxmlformats.org/officeDocument/2006/relationships/hyperlink" Target="http://www.ansi.org/membership/overview/overview.aspx?menuid=2&amp;source=whatsnew12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AA9A9-E499-418E-BF19-0065486F57E3}"/>
</file>

<file path=customXml/itemProps2.xml><?xml version="1.0" encoding="utf-8"?>
<ds:datastoreItem xmlns:ds="http://schemas.openxmlformats.org/officeDocument/2006/customXml" ds:itemID="{C8327BB7-9EA4-430A-98BC-4E6D923F1A81}"/>
</file>

<file path=customXml/itemProps3.xml><?xml version="1.0" encoding="utf-8"?>
<ds:datastoreItem xmlns:ds="http://schemas.openxmlformats.org/officeDocument/2006/customXml" ds:itemID="{0B90C970-57FD-4712-B385-AC83017EA74B}"/>
</file>

<file path=customXml/itemProps4.xml><?xml version="1.0" encoding="utf-8"?>
<ds:datastoreItem xmlns:ds="http://schemas.openxmlformats.org/officeDocument/2006/customXml" ds:itemID="{74497801-FF14-4CA8-97CB-02A6A7777F67}"/>
</file>

<file path=docProps/app.xml><?xml version="1.0" encoding="utf-8"?>
<Properties xmlns="http://schemas.openxmlformats.org/officeDocument/2006/extended-properties" xmlns:vt="http://schemas.openxmlformats.org/officeDocument/2006/docPropsVTypes">
  <Template>Normal</Template>
  <TotalTime>40</TotalTime>
  <Pages>3</Pages>
  <Words>1663</Words>
  <Characters>10118</Characters>
  <Application>Microsoft Office Word</Application>
  <DocSecurity>0</DocSecurity>
  <Lines>306</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3</cp:revision>
  <dcterms:created xsi:type="dcterms:W3CDTF">2012-12-10T16:58:00Z</dcterms:created>
  <dcterms:modified xsi:type="dcterms:W3CDTF">2012-12-10T22:08:00Z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83f49241-de92-4cb8-aeb2-c03fed52b992</vt:lpwstr>
  </property>
</Properties>
</file>