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E4238E" w:rsidP="00FB11C0">
      <w:pPr>
        <w:pStyle w:val="NormalArial"/>
        <w:rPr>
          <w:rStyle w:val="WhatsNew"/>
          <w:b/>
          <w:bCs/>
          <w:sz w:val="22"/>
          <w:szCs w:val="22"/>
        </w:rPr>
      </w:pPr>
      <w:r>
        <w:rPr>
          <w:rStyle w:val="WhatsNew"/>
          <w:b/>
          <w:bCs/>
          <w:sz w:val="22"/>
          <w:szCs w:val="22"/>
        </w:rPr>
        <w:t>July 23</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2B7177"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02692B" w:rsidRPr="00821A22" w:rsidRDefault="002B7177" w:rsidP="0002692B">
      <w:pPr>
        <w:pStyle w:val="NormalArial"/>
        <w:rPr>
          <w:b/>
        </w:rPr>
      </w:pPr>
      <w:hyperlink r:id="rId7" w:history="1">
        <w:r w:rsidR="00E4238E" w:rsidRPr="00E4238E">
          <w:rPr>
            <w:rStyle w:val="Hyperlink"/>
            <w:b/>
          </w:rPr>
          <w:t>ANSI Announces Recipients of the 2012 Leadership and Service Awards</w:t>
        </w:r>
      </w:hyperlink>
    </w:p>
    <w:p w:rsidR="0002692B" w:rsidRDefault="00E4238E" w:rsidP="0002692B">
      <w:pPr>
        <w:pStyle w:val="NormalArial"/>
      </w:pPr>
      <w:r w:rsidRPr="00E4238E">
        <w:t>ANSI announced today the recipients of its 2012 Leadership and Service Awards</w:t>
      </w:r>
      <w:r w:rsidR="001756A7">
        <w:t xml:space="preserve"> recognizing</w:t>
      </w:r>
      <w:r w:rsidRPr="00E4238E">
        <w:t xml:space="preserve"> significant contributions to national and international standardization activities</w:t>
      </w:r>
      <w:r w:rsidR="001756A7">
        <w:t xml:space="preserve">. </w:t>
      </w:r>
      <w:r w:rsidRPr="00E4238E">
        <w:t>ANSI will honor these seventeen distinguished award recipients during an October 10 ceremony held in conjunction with World Standards Week 2012 in Washington, DC.</w:t>
      </w:r>
    </w:p>
    <w:p w:rsidR="0002692B" w:rsidRPr="0007117E" w:rsidRDefault="0002692B" w:rsidP="0002692B">
      <w:pPr>
        <w:pStyle w:val="NormalArial"/>
        <w:rPr>
          <w:rStyle w:val="Hyperlink"/>
        </w:rPr>
      </w:pPr>
      <w:r>
        <w:fldChar w:fldCharType="begin"/>
      </w:r>
      <w:r w:rsidR="00B50A2E">
        <w:instrText>HYPERLINK "http://www.ansi.org/news_publications/news_story.aspx?menuid=7&amp;articleid=3313&amp;source=whatsnew072312"</w:instrText>
      </w:r>
      <w:r>
        <w:fldChar w:fldCharType="separate"/>
      </w:r>
      <w:proofErr w:type="gramStart"/>
      <w:r w:rsidRPr="0007117E">
        <w:rPr>
          <w:rStyle w:val="Hyperlink"/>
        </w:rPr>
        <w:t>more</w:t>
      </w:r>
      <w:proofErr w:type="gramEnd"/>
      <w:r w:rsidRPr="0007117E">
        <w:rPr>
          <w:rStyle w:val="Hyperlink"/>
        </w:rPr>
        <w:t>…</w:t>
      </w:r>
    </w:p>
    <w:p w:rsidR="0002692B" w:rsidRDefault="0002692B" w:rsidP="00757156">
      <w:pPr>
        <w:pStyle w:val="NormalArial"/>
      </w:pPr>
      <w:r>
        <w:fldChar w:fldCharType="end"/>
      </w:r>
    </w:p>
    <w:p w:rsidR="001231E4" w:rsidRPr="00821A22" w:rsidRDefault="002B7177" w:rsidP="00834801">
      <w:pPr>
        <w:pStyle w:val="NormalArial"/>
        <w:rPr>
          <w:b/>
        </w:rPr>
      </w:pPr>
      <w:hyperlink r:id="rId8" w:history="1">
        <w:r w:rsidR="00B50A2E" w:rsidRPr="00B50A2E">
          <w:rPr>
            <w:rStyle w:val="Hyperlink"/>
            <w:b/>
          </w:rPr>
          <w:t>ANSI Accredits First Five Health Information Technology Certification Bodies</w:t>
        </w:r>
      </w:hyperlink>
    </w:p>
    <w:p w:rsidR="00C92E29" w:rsidRDefault="00B50A2E" w:rsidP="00834801">
      <w:pPr>
        <w:pStyle w:val="NormalArial"/>
      </w:pPr>
      <w:r w:rsidRPr="00B50A2E">
        <w:t>ANSI is pleased to announce the first accreditations of health information technology certification bodies under the U.S. Department of Health and Human Services (HHS) Office of the National Coordinator (ONC) Permanent Certification Program for Health Information Technology (HIT).</w:t>
      </w:r>
    </w:p>
    <w:p w:rsidR="001231E4" w:rsidRPr="0007117E" w:rsidRDefault="0007117E" w:rsidP="00834801">
      <w:pPr>
        <w:pStyle w:val="NormalArial"/>
        <w:rPr>
          <w:rStyle w:val="Hyperlink"/>
        </w:rPr>
      </w:pPr>
      <w:r>
        <w:fldChar w:fldCharType="begin"/>
      </w:r>
      <w:r w:rsidR="00B50A2E">
        <w:instrText>HYPERLINK "http://www.ansi.org/news_publications/news_story.aspx?menuid=7&amp;articleid=3308&amp;source=whatsnew072312"</w:instrText>
      </w:r>
      <w:r>
        <w:fldChar w:fldCharType="separate"/>
      </w:r>
      <w:proofErr w:type="gramStart"/>
      <w:r w:rsidR="001231E4" w:rsidRPr="0007117E">
        <w:rPr>
          <w:rStyle w:val="Hyperlink"/>
        </w:rPr>
        <w:t>more</w:t>
      </w:r>
      <w:proofErr w:type="gramEnd"/>
      <w:r w:rsidR="001231E4" w:rsidRPr="0007117E">
        <w:rPr>
          <w:rStyle w:val="Hyperlink"/>
        </w:rPr>
        <w:t>…</w:t>
      </w:r>
    </w:p>
    <w:p w:rsidR="00B50A2E" w:rsidRDefault="0007117E" w:rsidP="00B50A2E">
      <w:pPr>
        <w:pStyle w:val="NormalArial"/>
      </w:pPr>
      <w:r>
        <w:fldChar w:fldCharType="end"/>
      </w:r>
    </w:p>
    <w:p w:rsidR="00B50A2E" w:rsidRPr="00821A22" w:rsidRDefault="002B7177" w:rsidP="00B50A2E">
      <w:pPr>
        <w:pStyle w:val="NormalArial"/>
        <w:rPr>
          <w:b/>
        </w:rPr>
      </w:pPr>
      <w:hyperlink r:id="rId9" w:history="1">
        <w:r w:rsidR="00B50A2E" w:rsidRPr="00B50A2E">
          <w:rPr>
            <w:rStyle w:val="Hyperlink"/>
            <w:b/>
          </w:rPr>
          <w:t>ISO TC 260 to Hold Plenary in Conjunction with World HR Conference in Australia</w:t>
        </w:r>
      </w:hyperlink>
    </w:p>
    <w:p w:rsidR="00B50A2E" w:rsidRDefault="00B50A2E" w:rsidP="00B50A2E">
      <w:pPr>
        <w:pStyle w:val="NormalArial"/>
      </w:pPr>
      <w:r w:rsidRPr="00B50A2E">
        <w:t>A newly formed International Organization for Standardization (ISO) Technical Committee (TC) working on international human resource standards will hold its second plenary meeting on September 24-25 in Melbourne, Australia. ANSI serves as the Secretariat for ISO TC 260.</w:t>
      </w:r>
    </w:p>
    <w:p w:rsidR="00B50A2E" w:rsidRPr="0007117E" w:rsidRDefault="00B50A2E" w:rsidP="00B50A2E">
      <w:pPr>
        <w:pStyle w:val="NormalArial"/>
        <w:rPr>
          <w:rStyle w:val="Hyperlink"/>
        </w:rPr>
      </w:pPr>
      <w:r>
        <w:fldChar w:fldCharType="begin"/>
      </w:r>
      <w:r>
        <w:instrText>HYPERLINK "http://www.ansi.org/news_publications/news_story.aspx?menuid=7&amp;articleid=3311&amp;source=whatsnew072312"</w:instrText>
      </w:r>
      <w:r>
        <w:fldChar w:fldCharType="separate"/>
      </w:r>
      <w:proofErr w:type="gramStart"/>
      <w:r w:rsidRPr="0007117E">
        <w:rPr>
          <w:rStyle w:val="Hyperlink"/>
        </w:rPr>
        <w:t>more</w:t>
      </w:r>
      <w:proofErr w:type="gramEnd"/>
      <w:r w:rsidRPr="0007117E">
        <w:rPr>
          <w:rStyle w:val="Hyperlink"/>
        </w:rPr>
        <w:t>…</w:t>
      </w:r>
    </w:p>
    <w:p w:rsidR="00B50A2E" w:rsidRDefault="00B50A2E" w:rsidP="00B50A2E">
      <w:pPr>
        <w:pStyle w:val="NormalArial"/>
      </w:pPr>
      <w:r>
        <w:fldChar w:fldCharType="end"/>
      </w:r>
    </w:p>
    <w:p w:rsidR="00B50A2E" w:rsidRPr="00821A22" w:rsidRDefault="002B7177" w:rsidP="00B50A2E">
      <w:pPr>
        <w:pStyle w:val="NormalArial"/>
        <w:rPr>
          <w:b/>
        </w:rPr>
      </w:pPr>
      <w:hyperlink r:id="rId10" w:history="1">
        <w:r w:rsidR="00B50A2E" w:rsidRPr="00B50A2E">
          <w:rPr>
            <w:rStyle w:val="Hyperlink"/>
            <w:b/>
          </w:rPr>
          <w:t xml:space="preserve">FAQ Document Released to Help Clarify the EU’s </w:t>
        </w:r>
        <w:proofErr w:type="spellStart"/>
        <w:r w:rsidR="00B50A2E" w:rsidRPr="00B50A2E">
          <w:rPr>
            <w:rStyle w:val="Hyperlink"/>
            <w:b/>
          </w:rPr>
          <w:t>RoHS</w:t>
        </w:r>
        <w:proofErr w:type="spellEnd"/>
        <w:r w:rsidR="00B50A2E" w:rsidRPr="00B50A2E">
          <w:rPr>
            <w:rStyle w:val="Hyperlink"/>
            <w:b/>
          </w:rPr>
          <w:t xml:space="preserve"> 2</w:t>
        </w:r>
      </w:hyperlink>
    </w:p>
    <w:p w:rsidR="00B50A2E" w:rsidRDefault="00B50A2E" w:rsidP="00B50A2E">
      <w:pPr>
        <w:pStyle w:val="NormalArial"/>
      </w:pPr>
      <w:r w:rsidRPr="00B50A2E">
        <w:t>On June 15, 2012, the European Commission released a document detailing Frequently Asked Questions (FAQs) concerning the EU’s Restrictions on Hazardous Substances Directive 2001/65/EU (</w:t>
      </w:r>
      <w:proofErr w:type="spellStart"/>
      <w:r w:rsidRPr="00B50A2E">
        <w:t>RoHS</w:t>
      </w:r>
      <w:proofErr w:type="spellEnd"/>
      <w:r w:rsidRPr="00B50A2E">
        <w:t xml:space="preserve"> 2). ANSI recommends that affected stakeholders download and review the new FAQs.</w:t>
      </w:r>
    </w:p>
    <w:p w:rsidR="00B50A2E" w:rsidRPr="0007117E" w:rsidRDefault="00B50A2E" w:rsidP="00B50A2E">
      <w:pPr>
        <w:pStyle w:val="NormalArial"/>
        <w:rPr>
          <w:rStyle w:val="Hyperlink"/>
        </w:rPr>
      </w:pPr>
      <w:r>
        <w:fldChar w:fldCharType="begin"/>
      </w:r>
      <w:r w:rsidR="00A473FE">
        <w:instrText>HYPERLINK "http://www.ansi.org/news_publications/news_story.aspx?menuid=7&amp;articleid=3309&amp;source=whatsnew072312"</w:instrText>
      </w:r>
      <w:r>
        <w:fldChar w:fldCharType="separate"/>
      </w:r>
      <w:proofErr w:type="gramStart"/>
      <w:r w:rsidRPr="0007117E">
        <w:rPr>
          <w:rStyle w:val="Hyperlink"/>
        </w:rPr>
        <w:t>more</w:t>
      </w:r>
      <w:proofErr w:type="gramEnd"/>
      <w:r w:rsidRPr="0007117E">
        <w:rPr>
          <w:rStyle w:val="Hyperlink"/>
        </w:rPr>
        <w:t>…</w:t>
      </w:r>
    </w:p>
    <w:p w:rsidR="00C92E29" w:rsidRDefault="00B50A2E" w:rsidP="00B50A2E">
      <w:pPr>
        <w:pStyle w:val="NormalArial"/>
      </w:pPr>
      <w:r>
        <w:fldChar w:fldCharType="end"/>
      </w:r>
    </w:p>
    <w:p w:rsidR="00B50A2E" w:rsidRPr="00821A22" w:rsidRDefault="002B7177" w:rsidP="00B50A2E">
      <w:pPr>
        <w:pStyle w:val="NormalArial"/>
        <w:rPr>
          <w:b/>
        </w:rPr>
      </w:pPr>
      <w:hyperlink r:id="rId11" w:history="1">
        <w:r w:rsidR="00A473FE" w:rsidRPr="00A473FE">
          <w:rPr>
            <w:rStyle w:val="Hyperlink"/>
            <w:b/>
          </w:rPr>
          <w:t>As Another Heat Wave Scorches the Nation, Standards Keep Their Cool</w:t>
        </w:r>
      </w:hyperlink>
    </w:p>
    <w:p w:rsidR="00B50A2E" w:rsidRDefault="00A33D38" w:rsidP="00B50A2E">
      <w:pPr>
        <w:pStyle w:val="NormalArial"/>
      </w:pPr>
      <w:r w:rsidRPr="00A33D38">
        <w:t>While power companies gear up for extreme energy usage and local governments set up cooling centers, standards are doing their part to help assure Americans can depend on air conditioning for relief from the swelter</w:t>
      </w:r>
      <w:r w:rsidR="00B50A2E" w:rsidRPr="00C92E29">
        <w:t>.</w:t>
      </w:r>
    </w:p>
    <w:p w:rsidR="00B50A2E" w:rsidRPr="0007117E" w:rsidRDefault="00B50A2E" w:rsidP="00B50A2E">
      <w:pPr>
        <w:pStyle w:val="NormalArial"/>
        <w:rPr>
          <w:rStyle w:val="Hyperlink"/>
        </w:rPr>
      </w:pPr>
      <w:r>
        <w:fldChar w:fldCharType="begin"/>
      </w:r>
      <w:r w:rsidR="00A473FE">
        <w:instrText>HYPERLINK "http://www.ansi.org/news_publications/news_story.aspx?menuid=7&amp;articleid=3307&amp;source=whatsnew072312"</w:instrText>
      </w:r>
      <w:r>
        <w:fldChar w:fldCharType="separate"/>
      </w:r>
      <w:proofErr w:type="gramStart"/>
      <w:r w:rsidRPr="0007117E">
        <w:rPr>
          <w:rStyle w:val="Hyperlink"/>
        </w:rPr>
        <w:t>more</w:t>
      </w:r>
      <w:proofErr w:type="gramEnd"/>
      <w:r w:rsidRPr="0007117E">
        <w:rPr>
          <w:rStyle w:val="Hyperlink"/>
        </w:rPr>
        <w:t>…</w:t>
      </w:r>
    </w:p>
    <w:p w:rsidR="00B50A2E" w:rsidRDefault="00B50A2E" w:rsidP="00B50A2E">
      <w:pPr>
        <w:pStyle w:val="NormalArial"/>
      </w:pPr>
      <w:r>
        <w:fldChar w:fldCharType="end"/>
      </w:r>
    </w:p>
    <w:p w:rsidR="00B50A2E" w:rsidRPr="00821A22" w:rsidRDefault="002B7177" w:rsidP="00B50A2E">
      <w:pPr>
        <w:pStyle w:val="NormalArial"/>
        <w:rPr>
          <w:b/>
        </w:rPr>
      </w:pPr>
      <w:hyperlink r:id="rId12" w:history="1">
        <w:r w:rsidR="00A33D38" w:rsidRPr="00A33D38">
          <w:rPr>
            <w:rStyle w:val="Hyperlink"/>
            <w:b/>
          </w:rPr>
          <w:t>Did You Know?</w:t>
        </w:r>
      </w:hyperlink>
    </w:p>
    <w:p w:rsidR="00B50A2E" w:rsidRDefault="00A33D38" w:rsidP="00B50A2E">
      <w:pPr>
        <w:pStyle w:val="NormalArial"/>
      </w:pPr>
      <w:r w:rsidRPr="005B2059">
        <w:rPr>
          <w:i/>
        </w:rPr>
        <w:t xml:space="preserve">Did You Know? </w:t>
      </w:r>
      <w:proofErr w:type="gramStart"/>
      <w:r w:rsidRPr="00A33D38">
        <w:t>offers</w:t>
      </w:r>
      <w:proofErr w:type="gramEnd"/>
      <w:r w:rsidRPr="00A33D38">
        <w:t xml:space="preserve"> a quick look at the broad scope of activities underway within the ANSI Federation, highlighting the people and initiatives making waves in standardization.</w:t>
      </w:r>
    </w:p>
    <w:p w:rsidR="00B50A2E" w:rsidRPr="0007117E" w:rsidRDefault="00B50A2E" w:rsidP="00B50A2E">
      <w:pPr>
        <w:pStyle w:val="NormalArial"/>
        <w:rPr>
          <w:rStyle w:val="Hyperlink"/>
        </w:rPr>
      </w:pPr>
      <w:r>
        <w:fldChar w:fldCharType="begin"/>
      </w:r>
      <w:r w:rsidR="00A33D38">
        <w:instrText>HYPERLINK "http://www.ansi.org/news_publications/news_story.aspx?menuid=7&amp;articleid=3312&amp;source=whatsnew072312"</w:instrText>
      </w:r>
      <w:r>
        <w:fldChar w:fldCharType="separate"/>
      </w:r>
      <w:proofErr w:type="gramStart"/>
      <w:r w:rsidRPr="0007117E">
        <w:rPr>
          <w:rStyle w:val="Hyperlink"/>
        </w:rPr>
        <w:t>more</w:t>
      </w:r>
      <w:proofErr w:type="gramEnd"/>
      <w:r w:rsidRPr="0007117E">
        <w:rPr>
          <w:rStyle w:val="Hyperlink"/>
        </w:rPr>
        <w:t>…</w:t>
      </w:r>
    </w:p>
    <w:p w:rsidR="00B50A2E" w:rsidRDefault="00B50A2E" w:rsidP="007F2FD1">
      <w:pPr>
        <w:pStyle w:val="NormalArial"/>
        <w:rPr>
          <w:rStyle w:val="Hyperlink"/>
          <w:u w:val="none"/>
        </w:rPr>
      </w:pPr>
      <w:r>
        <w:fldChar w:fldCharType="end"/>
      </w:r>
    </w:p>
    <w:p w:rsidR="00FB11C0" w:rsidRDefault="002B7177"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2B7177"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654E2D">
        <w:instrText>HYPERLINK "http://publicaa.ansi.org/sites/apdl/Documents/Government%20Affairs/Federal%20Register%20Notices/Standards%20_%20CA%20Notices/2012/07%2023%2012.pdf?&amp;source=whatsnew072312"</w:instrText>
      </w:r>
      <w:r>
        <w:fldChar w:fldCharType="separate"/>
      </w:r>
      <w:r w:rsidR="0000682C" w:rsidRPr="00B2022A">
        <w:rPr>
          <w:rStyle w:val="Hyperlink"/>
        </w:rPr>
        <w:t>Standards and Trade Related Notices from the U.S. Federal Register, J</w:t>
      </w:r>
      <w:r w:rsidR="001117A1">
        <w:rPr>
          <w:rStyle w:val="Hyperlink"/>
        </w:rPr>
        <w:t>uly 17</w:t>
      </w:r>
      <w:r w:rsidR="0000682C" w:rsidRPr="00B2022A">
        <w:rPr>
          <w:rStyle w:val="Hyperlink"/>
        </w:rPr>
        <w:t xml:space="preserve"> – </w:t>
      </w:r>
      <w:r w:rsidR="00427E42" w:rsidRPr="00B2022A">
        <w:rPr>
          <w:rStyle w:val="Hyperlink"/>
        </w:rPr>
        <w:t xml:space="preserve">July </w:t>
      </w:r>
      <w:r w:rsidR="001117A1">
        <w:rPr>
          <w:rStyle w:val="Hyperlink"/>
        </w:rPr>
        <w:t>23</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2B7177" w:rsidP="00FB11C0">
      <w:pPr>
        <w:pStyle w:val="normalarial0"/>
        <w:rPr>
          <w:rStyle w:val="Hyperlink"/>
        </w:rPr>
      </w:pPr>
      <w:hyperlink r:id="rId30" w:history="1">
        <w:r w:rsidR="00940AB3" w:rsidRPr="00940AB3">
          <w:rPr>
            <w:rStyle w:val="Hyperlink"/>
          </w:rPr>
          <w:t>National Cooperative Research and Production Act Notices from the U.S. Federal Register, May 1, 2012 – June 11, 2012</w:t>
        </w:r>
      </w:hyperlink>
    </w:p>
    <w:p w:rsidR="00FB11C0" w:rsidRDefault="00FB11C0" w:rsidP="00FB11C0">
      <w:pPr>
        <w:pStyle w:val="NormalArial"/>
        <w:rPr>
          <w:color w:val="FFFFFF"/>
        </w:rPr>
      </w:pPr>
    </w:p>
    <w:p w:rsidR="00FB11C0" w:rsidRDefault="002B7177"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1" w:history="1">
        <w:r w:rsidR="0000682C" w:rsidRPr="00A86700">
          <w:rPr>
            <w:rStyle w:val="Hyperlink"/>
            <w:b/>
            <w:bCs/>
            <w:i/>
            <w:iCs/>
          </w:rPr>
          <w:t>Standards Action</w:t>
        </w:r>
        <w:r w:rsidR="0000682C">
          <w:rPr>
            <w:rStyle w:val="Hyperlink"/>
            <w:b/>
            <w:bCs/>
            <w:iCs/>
          </w:rPr>
          <w:t xml:space="preserve"> – J</w:t>
        </w:r>
        <w:r w:rsidR="00DC118D">
          <w:rPr>
            <w:rStyle w:val="Hyperlink"/>
            <w:b/>
            <w:bCs/>
            <w:iCs/>
          </w:rPr>
          <w:t xml:space="preserve">uly </w:t>
        </w:r>
        <w:bookmarkStart w:id="0" w:name="_GoBack"/>
        <w:r w:rsidR="002B7177">
          <w:rPr>
            <w:rStyle w:val="Hyperlink"/>
            <w:b/>
            <w:bCs/>
            <w:iCs/>
          </w:rPr>
          <w:t>20</w:t>
        </w:r>
        <w:bookmarkEnd w:id="0"/>
        <w:r w:rsidR="0000682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2B7177" w:rsidP="00FB11C0">
      <w:pPr>
        <w:spacing w:after="240"/>
        <w:rPr>
          <w:sz w:val="20"/>
          <w:szCs w:val="20"/>
        </w:rPr>
      </w:pPr>
      <w:hyperlink r:id="rId32"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3"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4"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5"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2B7177"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6"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Default="004A773D" w:rsidP="00694BCA">
      <w:pPr>
        <w:rPr>
          <w:rFonts w:ascii="Arial" w:hAnsi="Arial" w:cs="Arial"/>
          <w:sz w:val="20"/>
          <w:szCs w:val="20"/>
        </w:rPr>
      </w:pPr>
      <w:r>
        <w:fldChar w:fldCharType="begin"/>
      </w:r>
      <w:r w:rsidR="00B2255D">
        <w:instrText>HYPERLINK "http://www.ansi.org/meetings_events/events/2012/hssp_workshop0512.aspx?menuid=8&amp;source=whatsnew072312"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C53382" w:rsidRDefault="00C53382" w:rsidP="00C53382">
      <w:pPr>
        <w:rPr>
          <w:rFonts w:ascii="Arial" w:hAnsi="Arial" w:cs="Arial"/>
          <w:sz w:val="20"/>
          <w:szCs w:val="20"/>
        </w:rPr>
      </w:pPr>
    </w:p>
    <w:p w:rsidR="00C53382" w:rsidRPr="00FD31A5" w:rsidRDefault="002B7177" w:rsidP="00C53382">
      <w:pPr>
        <w:rPr>
          <w:rFonts w:ascii="Arial" w:hAnsi="Arial" w:cs="Arial"/>
          <w:sz w:val="20"/>
          <w:szCs w:val="20"/>
        </w:rPr>
      </w:pPr>
      <w:hyperlink r:id="rId37" w:history="1">
        <w:r w:rsidR="00C53382" w:rsidRPr="00C53382">
          <w:rPr>
            <w:rStyle w:val="Hyperlink"/>
            <w:rFonts w:ascii="Arial" w:hAnsi="Arial" w:cs="Arial"/>
            <w:b/>
            <w:bCs/>
            <w:iCs/>
            <w:sz w:val="20"/>
            <w:szCs w:val="20"/>
          </w:rPr>
          <w:t>ANSI-HSSP Plenary and Workshop on Global Supply Chain Security Standards</w:t>
        </w:r>
      </w:hyperlink>
      <w:r w:rsidR="00C53382" w:rsidRPr="00FD31A5">
        <w:rPr>
          <w:rFonts w:ascii="Arial" w:hAnsi="Arial" w:cs="Arial"/>
          <w:i/>
          <w:iCs/>
          <w:sz w:val="20"/>
          <w:szCs w:val="20"/>
        </w:rPr>
        <w:br/>
      </w:r>
      <w:r w:rsidR="00C53382">
        <w:rPr>
          <w:rFonts w:ascii="Arial" w:hAnsi="Arial" w:cs="Arial"/>
          <w:sz w:val="20"/>
          <w:szCs w:val="20"/>
        </w:rPr>
        <w:t>September 12–13,</w:t>
      </w:r>
      <w:r w:rsidR="00C53382" w:rsidRPr="00B17C63">
        <w:rPr>
          <w:rFonts w:ascii="Arial" w:hAnsi="Arial" w:cs="Arial"/>
          <w:sz w:val="20"/>
          <w:szCs w:val="20"/>
        </w:rPr>
        <w:t xml:space="preserve"> 2012</w:t>
      </w:r>
      <w:r w:rsidR="00C53382" w:rsidRPr="00FD31A5">
        <w:rPr>
          <w:rFonts w:ascii="Arial" w:hAnsi="Arial" w:cs="Arial"/>
          <w:sz w:val="20"/>
          <w:szCs w:val="20"/>
        </w:rPr>
        <w:br/>
      </w:r>
      <w:r w:rsidR="00C53382" w:rsidRPr="00C53382">
        <w:rPr>
          <w:rFonts w:ascii="Arial" w:hAnsi="Arial" w:cs="Arial"/>
          <w:sz w:val="20"/>
          <w:szCs w:val="20"/>
        </w:rPr>
        <w:t>Washington, DC</w:t>
      </w:r>
    </w:p>
    <w:p w:rsidR="004A773D" w:rsidRDefault="004A773D" w:rsidP="004A773D">
      <w:pPr>
        <w:rPr>
          <w:rFonts w:ascii="Arial" w:hAnsi="Arial" w:cs="Arial"/>
          <w:sz w:val="20"/>
          <w:szCs w:val="20"/>
        </w:rPr>
      </w:pPr>
    </w:p>
    <w:p w:rsidR="00FD31A5" w:rsidRPr="00FD31A5" w:rsidRDefault="002B7177" w:rsidP="00FD31A5">
      <w:pPr>
        <w:rPr>
          <w:rFonts w:ascii="Arial" w:hAnsi="Arial" w:cs="Arial"/>
          <w:sz w:val="20"/>
          <w:szCs w:val="20"/>
        </w:rPr>
      </w:pPr>
      <w:hyperlink r:id="rId38"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2B7177"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9"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0"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2B7177" w:rsidP="00FB11C0">
      <w:pPr>
        <w:rPr>
          <w:rFonts w:ascii="Arial" w:hAnsi="Arial" w:cs="Arial"/>
          <w:b/>
          <w:bCs/>
          <w:sz w:val="20"/>
          <w:szCs w:val="20"/>
        </w:rPr>
      </w:pPr>
      <w:hyperlink r:id="rId41"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2B7177"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2"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3"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2B7177"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4"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14130D" w:rsidRPr="0014130D" w:rsidRDefault="002B7177" w:rsidP="0014130D">
      <w:pPr>
        <w:rPr>
          <w:rFonts w:ascii="Arial" w:hAnsi="Arial" w:cs="Arial"/>
          <w:sz w:val="20"/>
          <w:szCs w:val="20"/>
        </w:rPr>
      </w:pPr>
      <w:hyperlink r:id="rId45" w:history="1">
        <w:r w:rsidR="0014130D" w:rsidRPr="0014130D">
          <w:rPr>
            <w:rStyle w:val="Hyperlink"/>
            <w:rFonts w:ascii="Arial" w:hAnsi="Arial" w:cs="Arial"/>
            <w:b/>
            <w:bCs/>
            <w:sz w:val="20"/>
            <w:szCs w:val="20"/>
          </w:rPr>
          <w:t>ISO 50001 / CSA PLUS 50001 - Energy Management Systems Package</w:t>
        </w:r>
      </w:hyperlink>
    </w:p>
    <w:p w:rsidR="00A22874" w:rsidRPr="0014130D" w:rsidRDefault="0014130D" w:rsidP="00B2022A">
      <w:pPr>
        <w:rPr>
          <w:rFonts w:ascii="Arial" w:hAnsi="Arial" w:cs="Arial"/>
          <w:sz w:val="20"/>
          <w:szCs w:val="20"/>
        </w:rPr>
      </w:pPr>
      <w:r w:rsidRPr="0014130D">
        <w:rPr>
          <w:rFonts w:ascii="Arial" w:hAnsi="Arial" w:cs="Arial"/>
          <w:sz w:val="20"/>
          <w:szCs w:val="20"/>
        </w:rPr>
        <w:t>The ISO 15189 / CSA PLUS 15189 - Medical Laboratories Package provides the requirements to develop and assess a medical laboratory quality management system.</w:t>
      </w:r>
    </w:p>
    <w:p w:rsidR="00A1714B" w:rsidRPr="0014130D" w:rsidRDefault="00A1714B" w:rsidP="00FB11C0">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7" w:history="1">
        <w:r>
          <w:rPr>
            <w:rStyle w:val="Hyperlink"/>
          </w:rPr>
          <w:t>webstore.ansi.org</w:t>
        </w:r>
      </w:hyperlink>
      <w:r>
        <w:rPr>
          <w:rStyle w:val="WhatsNew"/>
        </w:rPr>
        <w:t xml:space="preserve"> or contact ANSI Customer Service (212.642.4980, </w:t>
      </w:r>
      <w:hyperlink r:id="rId48"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2B7177"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9"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0"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1"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2"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3"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4"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0760A"/>
    <w:rsid w:val="00010D43"/>
    <w:rsid w:val="00013EDC"/>
    <w:rsid w:val="00017C8E"/>
    <w:rsid w:val="00025AA6"/>
    <w:rsid w:val="0002692B"/>
    <w:rsid w:val="00035D1A"/>
    <w:rsid w:val="0004437B"/>
    <w:rsid w:val="00044A1A"/>
    <w:rsid w:val="000454F6"/>
    <w:rsid w:val="00050469"/>
    <w:rsid w:val="000505AB"/>
    <w:rsid w:val="00050D88"/>
    <w:rsid w:val="0005256D"/>
    <w:rsid w:val="0005722C"/>
    <w:rsid w:val="00061B9A"/>
    <w:rsid w:val="000622D5"/>
    <w:rsid w:val="00062EB8"/>
    <w:rsid w:val="00063973"/>
    <w:rsid w:val="00065FD3"/>
    <w:rsid w:val="0007117E"/>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08FF"/>
    <w:rsid w:val="0024228A"/>
    <w:rsid w:val="002424BD"/>
    <w:rsid w:val="00250227"/>
    <w:rsid w:val="0025361F"/>
    <w:rsid w:val="00254862"/>
    <w:rsid w:val="00254E5B"/>
    <w:rsid w:val="00264454"/>
    <w:rsid w:val="00264AD2"/>
    <w:rsid w:val="0026521E"/>
    <w:rsid w:val="00271996"/>
    <w:rsid w:val="002738A1"/>
    <w:rsid w:val="002744F8"/>
    <w:rsid w:val="00283DDB"/>
    <w:rsid w:val="00284D58"/>
    <w:rsid w:val="002852D9"/>
    <w:rsid w:val="00285687"/>
    <w:rsid w:val="00286579"/>
    <w:rsid w:val="0029258C"/>
    <w:rsid w:val="00295C46"/>
    <w:rsid w:val="002A7AAA"/>
    <w:rsid w:val="002B2065"/>
    <w:rsid w:val="002B50A6"/>
    <w:rsid w:val="002B7177"/>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502"/>
    <w:rsid w:val="00367830"/>
    <w:rsid w:val="00372EAF"/>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F0E"/>
    <w:rsid w:val="003C1729"/>
    <w:rsid w:val="003C17F0"/>
    <w:rsid w:val="003C4A60"/>
    <w:rsid w:val="003D19A9"/>
    <w:rsid w:val="003D3B46"/>
    <w:rsid w:val="003D7061"/>
    <w:rsid w:val="003E0A8E"/>
    <w:rsid w:val="003E19A9"/>
    <w:rsid w:val="003E7173"/>
    <w:rsid w:val="003F1CD2"/>
    <w:rsid w:val="003F5633"/>
    <w:rsid w:val="003F6453"/>
    <w:rsid w:val="004009BB"/>
    <w:rsid w:val="00401D8A"/>
    <w:rsid w:val="004044D3"/>
    <w:rsid w:val="00406DD1"/>
    <w:rsid w:val="004118C8"/>
    <w:rsid w:val="0042102C"/>
    <w:rsid w:val="00421BAF"/>
    <w:rsid w:val="0042771F"/>
    <w:rsid w:val="00427E42"/>
    <w:rsid w:val="00431E6C"/>
    <w:rsid w:val="0043308B"/>
    <w:rsid w:val="00435BD3"/>
    <w:rsid w:val="00443704"/>
    <w:rsid w:val="004478E5"/>
    <w:rsid w:val="004517C2"/>
    <w:rsid w:val="00451EFF"/>
    <w:rsid w:val="004565E4"/>
    <w:rsid w:val="00456FDD"/>
    <w:rsid w:val="00461982"/>
    <w:rsid w:val="00465C83"/>
    <w:rsid w:val="0048167C"/>
    <w:rsid w:val="0048175F"/>
    <w:rsid w:val="0049189E"/>
    <w:rsid w:val="0049227C"/>
    <w:rsid w:val="004949A1"/>
    <w:rsid w:val="004A35B9"/>
    <w:rsid w:val="004A773D"/>
    <w:rsid w:val="004B145D"/>
    <w:rsid w:val="004B2816"/>
    <w:rsid w:val="004B29C9"/>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46E5A"/>
    <w:rsid w:val="00651503"/>
    <w:rsid w:val="00654E2D"/>
    <w:rsid w:val="00662A10"/>
    <w:rsid w:val="00663E9D"/>
    <w:rsid w:val="006666BE"/>
    <w:rsid w:val="006770B1"/>
    <w:rsid w:val="006771B2"/>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57156"/>
    <w:rsid w:val="00766948"/>
    <w:rsid w:val="00772A26"/>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341D"/>
    <w:rsid w:val="00833FB0"/>
    <w:rsid w:val="00834801"/>
    <w:rsid w:val="00834FAC"/>
    <w:rsid w:val="00835FFE"/>
    <w:rsid w:val="008364F1"/>
    <w:rsid w:val="008366FC"/>
    <w:rsid w:val="0083679D"/>
    <w:rsid w:val="0084242C"/>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0AB3"/>
    <w:rsid w:val="009438C4"/>
    <w:rsid w:val="00943B01"/>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50DE"/>
    <w:rsid w:val="009F5E13"/>
    <w:rsid w:val="00A017D7"/>
    <w:rsid w:val="00A060D9"/>
    <w:rsid w:val="00A06CDC"/>
    <w:rsid w:val="00A07583"/>
    <w:rsid w:val="00A07A38"/>
    <w:rsid w:val="00A10379"/>
    <w:rsid w:val="00A11D38"/>
    <w:rsid w:val="00A1463A"/>
    <w:rsid w:val="00A14CE6"/>
    <w:rsid w:val="00A1587A"/>
    <w:rsid w:val="00A1714B"/>
    <w:rsid w:val="00A22874"/>
    <w:rsid w:val="00A30855"/>
    <w:rsid w:val="00A33D38"/>
    <w:rsid w:val="00A34C94"/>
    <w:rsid w:val="00A44A9F"/>
    <w:rsid w:val="00A473FE"/>
    <w:rsid w:val="00A5064B"/>
    <w:rsid w:val="00A53635"/>
    <w:rsid w:val="00A55006"/>
    <w:rsid w:val="00A569CF"/>
    <w:rsid w:val="00A7179D"/>
    <w:rsid w:val="00A74469"/>
    <w:rsid w:val="00A810A1"/>
    <w:rsid w:val="00A830CB"/>
    <w:rsid w:val="00A86700"/>
    <w:rsid w:val="00A87EBD"/>
    <w:rsid w:val="00A94904"/>
    <w:rsid w:val="00A977F8"/>
    <w:rsid w:val="00AA2E7F"/>
    <w:rsid w:val="00AA370E"/>
    <w:rsid w:val="00AA7D7D"/>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50A2E"/>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3703"/>
    <w:rsid w:val="00BA68E2"/>
    <w:rsid w:val="00BA7C8D"/>
    <w:rsid w:val="00BB0A04"/>
    <w:rsid w:val="00BB2B3D"/>
    <w:rsid w:val="00BB3091"/>
    <w:rsid w:val="00BB7BD2"/>
    <w:rsid w:val="00BC0CC5"/>
    <w:rsid w:val="00BC58C8"/>
    <w:rsid w:val="00BD5137"/>
    <w:rsid w:val="00BD5C74"/>
    <w:rsid w:val="00BE0239"/>
    <w:rsid w:val="00BE0611"/>
    <w:rsid w:val="00BE292D"/>
    <w:rsid w:val="00BF0201"/>
    <w:rsid w:val="00BF31B6"/>
    <w:rsid w:val="00BF5999"/>
    <w:rsid w:val="00BF6BF9"/>
    <w:rsid w:val="00C02A72"/>
    <w:rsid w:val="00C05604"/>
    <w:rsid w:val="00C111FC"/>
    <w:rsid w:val="00C142A5"/>
    <w:rsid w:val="00C21CB4"/>
    <w:rsid w:val="00C24886"/>
    <w:rsid w:val="00C313D5"/>
    <w:rsid w:val="00C417DA"/>
    <w:rsid w:val="00C43744"/>
    <w:rsid w:val="00C4433E"/>
    <w:rsid w:val="00C5070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2E29"/>
    <w:rsid w:val="00C96855"/>
    <w:rsid w:val="00CA4487"/>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B2840"/>
    <w:rsid w:val="00DC118D"/>
    <w:rsid w:val="00DC12F2"/>
    <w:rsid w:val="00DC3383"/>
    <w:rsid w:val="00DC36BE"/>
    <w:rsid w:val="00DC499A"/>
    <w:rsid w:val="00DC4A66"/>
    <w:rsid w:val="00DC5F87"/>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38E"/>
    <w:rsid w:val="00E42C17"/>
    <w:rsid w:val="00E476D7"/>
    <w:rsid w:val="00E5747B"/>
    <w:rsid w:val="00E66987"/>
    <w:rsid w:val="00E66FFB"/>
    <w:rsid w:val="00E704D4"/>
    <w:rsid w:val="00E7383F"/>
    <w:rsid w:val="00E75021"/>
    <w:rsid w:val="00E76A4E"/>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7.jpg@01CC7150.86C96650" TargetMode="External"/><Relationship Id="rId26" Type="http://schemas.openxmlformats.org/officeDocument/2006/relationships/image" Target="media/image5.jpeg"/><Relationship Id="rId39" Type="http://schemas.openxmlformats.org/officeDocument/2006/relationships/hyperlink" Target="http://www.ansi.org/education_trainings/overview.aspx?menuid=9?&amp;source=whatsnew072312" TargetMode="External"/><Relationship Id="rId21" Type="http://schemas.openxmlformats.org/officeDocument/2006/relationships/image" Target="cid:image008.jpg@01CC7150.86C96650" TargetMode="External"/><Relationship Id="rId34" Type="http://schemas.openxmlformats.org/officeDocument/2006/relationships/hyperlink" Target="http://www.ansi.org/news_publications/periodicals/overview.aspx?menuid=7&amp;source=whatsnew072312" TargetMode="External"/><Relationship Id="rId42" Type="http://schemas.openxmlformats.org/officeDocument/2006/relationships/hyperlink" Target="http://www.ansi.org/career_opportunities/positions_available/position_available.aspx?menuid=13&amp;source=whatsnew?&amp;source=whatsnew072312" TargetMode="External"/><Relationship Id="rId47" Type="http://schemas.openxmlformats.org/officeDocument/2006/relationships/hyperlink" Target="http://webstore.ansi.org/?&amp;source=whatsnew072312" TargetMode="External"/><Relationship Id="rId50" Type="http://schemas.openxmlformats.org/officeDocument/2006/relationships/hyperlink" Target="mailto:whats_new@ansi.org" TargetMode="External"/><Relationship Id="rId55" Type="http://schemas.openxmlformats.org/officeDocument/2006/relationships/fontTable" Target="fontTable.xml"/><Relationship Id="rId7" Type="http://schemas.openxmlformats.org/officeDocument/2006/relationships/hyperlink" Target="http://www.ansi.org/news_publications/news_story.aspx?menuid=7&amp;articleid=3313&amp;source=whatsnew072312"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3307&amp;source=whatsnew072312" TargetMode="External"/><Relationship Id="rId24" Type="http://schemas.openxmlformats.org/officeDocument/2006/relationships/image" Target="cid:image009.jpg@01CC7150.86C96650" TargetMode="External"/><Relationship Id="rId32" Type="http://schemas.openxmlformats.org/officeDocument/2006/relationships/hyperlink" Target="http://publicaa.ansi.org/sites/apdl/Documents/Standards%20Activities/NSSC/USSS_Third_edition/USSS%202010-sm.pdf?&amp;source=whatsnew072312" TargetMode="External"/><Relationship Id="rId37" Type="http://schemas.openxmlformats.org/officeDocument/2006/relationships/hyperlink" Target="http://www.ansi.org/meetings_events/events/2012/HSSP_workshop_meeting_0912.aspx?menuid=8&amp;source=whatsnew072312" TargetMode="External"/><Relationship Id="rId40" Type="http://schemas.openxmlformats.org/officeDocument/2006/relationships/hyperlink" Target="http://www.standardslearn.org/?&amp;source=whatsnew072312" TargetMode="External"/><Relationship Id="rId45" Type="http://schemas.openxmlformats.org/officeDocument/2006/relationships/hyperlink" Target="http://webstore.ansi.org/RecordDetail.aspx?sku=ISO+50001+%2f+CSA+PLUS+50001+-+Energy+Management+Systems+Package" TargetMode="External"/><Relationship Id="rId53" Type="http://schemas.openxmlformats.org/officeDocument/2006/relationships/hyperlink" Target="http://www.ansi.org/membership/overview/overview.aspx?menuid=2&amp;source=whatsnew072312" TargetMode="External"/><Relationship Id="rId58" Type="http://schemas.openxmlformats.org/officeDocument/2006/relationships/customXml" Target="../customXml/item2.xml"/><Relationship Id="rId5" Type="http://schemas.openxmlformats.org/officeDocument/2006/relationships/hyperlink" Target="http://www.ansi.org/?&amp;source=whatsnew072312" TargetMode="External"/><Relationship Id="rId19" Type="http://schemas.openxmlformats.org/officeDocument/2006/relationships/hyperlink" Target="http://www.linkedin.com/groups?gid=990447&amp;trk=anetsrch_name&amp;goback=.gdr_1239827963147_1"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11&amp;source=whatsnew072312" TargetMode="External"/><Relationship Id="rId14" Type="http://schemas.openxmlformats.org/officeDocument/2006/relationships/image" Target="media/image1.gif"/><Relationship Id="rId22" Type="http://schemas.openxmlformats.org/officeDocument/2006/relationships/hyperlink" Target="http://www.youtube.com/user/ansidotorg?&amp;source=whatsnew122109" TargetMode="External"/><Relationship Id="rId27" Type="http://schemas.openxmlformats.org/officeDocument/2006/relationships/image" Target="cid:image010.jpg@01CC7150.86C96650" TargetMode="External"/><Relationship Id="rId30" Type="http://schemas.openxmlformats.org/officeDocument/2006/relationships/hyperlink" Target="http://publicaa.ansi.org/sites/apdl/Documents/Government%20Affairs/Federal%20Register%20Notices/NCRP%20Notices/2012/NCRPNotices%2006_11_12.pdf?&amp;source=whatsnew072312" TargetMode="External"/><Relationship Id="rId35" Type="http://schemas.openxmlformats.org/officeDocument/2006/relationships/hyperlink" Target="http://www.ansi.org/news_publications/other_documents/other_doc.aspx?menuid=7&amp;source=whatsnew072312" TargetMode="External"/><Relationship Id="rId43" Type="http://schemas.openxmlformats.org/officeDocument/2006/relationships/hyperlink" Target="http://www.ansi.org/career_opportunities/positions_available/position_available.aspx?menuid=13&amp;source=whatsnew072312" TargetMode="External"/><Relationship Id="rId48" Type="http://schemas.openxmlformats.org/officeDocument/2006/relationships/hyperlink" Target="mailto:storemanager@ansi.org" TargetMode="External"/><Relationship Id="rId56" Type="http://schemas.openxmlformats.org/officeDocument/2006/relationships/theme" Target="theme/theme1.xml"/><Relationship Id="rId8" Type="http://schemas.openxmlformats.org/officeDocument/2006/relationships/hyperlink" Target="http://www.ansi.org/news_publications/news_story.aspx?menuid=7&amp;articleid=3308&amp;source=whatsnew072312" TargetMode="External"/><Relationship Id="rId51" Type="http://schemas.openxmlformats.org/officeDocument/2006/relationships/hyperlink" Target="mailto:pr@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312&amp;source=whatsnew072312" TargetMode="External"/><Relationship Id="rId17" Type="http://schemas.openxmlformats.org/officeDocument/2006/relationships/image" Target="media/image2.jpeg"/><Relationship Id="rId25" Type="http://schemas.openxmlformats.org/officeDocument/2006/relationships/hyperlink" Target="http://ansidotorg.blogspot.com/" TargetMode="External"/><Relationship Id="rId33" Type="http://schemas.openxmlformats.org/officeDocument/2006/relationships/hyperlink" Target="http://publicaa.ansi.org/sites/apdl/Documents/News%20and%20Publications/Brochures/Annual%20Report%20Archive/ANSI_2010_11_AnnualReport.pdf?&amp;source=whatsnew072312" TargetMode="External"/><Relationship Id="rId38" Type="http://schemas.openxmlformats.org/officeDocument/2006/relationships/hyperlink" Target="http://www.ansi.org/meetings_events/WSW12/wsw.aspx?menuid=8&amp;source=whatsnew072312" TargetMode="External"/><Relationship Id="rId46" Type="http://schemas.openxmlformats.org/officeDocument/2006/relationships/hyperlink" Target="http://webstore.ansi.org/?&amp;source=whatsnew072312" TargetMode="External"/><Relationship Id="rId59" Type="http://schemas.openxmlformats.org/officeDocument/2006/relationships/customXml" Target="../customXml/item3.xml"/><Relationship Id="rId20" Type="http://schemas.openxmlformats.org/officeDocument/2006/relationships/image" Target="media/image3.jpeg"/><Relationship Id="rId41" Type="http://schemas.openxmlformats.org/officeDocument/2006/relationships/hyperlink" Target="http://www.standardslearn.org/standardization_case_studies.aspx?&amp;source=whatsnew072312" TargetMode="External"/><Relationship Id="rId54"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amp;source=whatsnew070212" TargetMode="External"/><Relationship Id="rId15" Type="http://schemas.openxmlformats.org/officeDocument/2006/relationships/image" Target="http://www.ansi.org/images/graphics/facebook_logo.gif" TargetMode="External"/><Relationship Id="rId23" Type="http://schemas.openxmlformats.org/officeDocument/2006/relationships/image" Target="media/image4.jpeg"/><Relationship Id="rId28" Type="http://schemas.openxmlformats.org/officeDocument/2006/relationships/hyperlink" Target="http://plus.google.com/103554078283468148972" TargetMode="External"/><Relationship Id="rId36" Type="http://schemas.openxmlformats.org/officeDocument/2006/relationships/hyperlink" Target="http://www.ansi.org/meetings_events/online_calendar/events.aspx?menuid=8&amp;source=whatsnew072312" TargetMode="External"/><Relationship Id="rId49" Type="http://schemas.openxmlformats.org/officeDocument/2006/relationships/hyperlink" Target="mailto:whats_new@ansi.org" TargetMode="External"/><Relationship Id="rId57" Type="http://schemas.openxmlformats.org/officeDocument/2006/relationships/customXml" Target="../customXml/item1.xml"/><Relationship Id="rId10" Type="http://schemas.openxmlformats.org/officeDocument/2006/relationships/hyperlink" Target="http://www.ansi.org/news_publications/news_story.aspx?menuid=7&amp;articleid=3309&amp;source=whatsnew072312" TargetMode="External"/><Relationship Id="rId31" Type="http://schemas.openxmlformats.org/officeDocument/2006/relationships/hyperlink" Target="http://publicaa.ansi.org/sites/apdl/Documents/Standards%20Action/2012_PDFs/SAV4329.pdf?&amp;source=whatsnew072312" TargetMode="External"/><Relationship Id="rId44" Type="http://schemas.openxmlformats.org/officeDocument/2006/relationships/hyperlink" Target="http://webstore.ansi.org/?&amp;source=whatsnew072312" TargetMode="External"/><Relationship Id="rId52" Type="http://schemas.openxmlformats.org/officeDocument/2006/relationships/hyperlink" Target="mailto:ads@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F920A0-E6C9-43DD-A0E8-C15BCCBC2DC8}"/>
</file>

<file path=customXml/itemProps2.xml><?xml version="1.0" encoding="utf-8"?>
<ds:datastoreItem xmlns:ds="http://schemas.openxmlformats.org/officeDocument/2006/customXml" ds:itemID="{3F926979-D62C-4F79-B2CB-00F869E9B87A}"/>
</file>

<file path=customXml/itemProps3.xml><?xml version="1.0" encoding="utf-8"?>
<ds:datastoreItem xmlns:ds="http://schemas.openxmlformats.org/officeDocument/2006/customXml" ds:itemID="{4D7F203A-6ADC-431D-8D12-65B4FDA97D89}"/>
</file>

<file path=customXml/itemProps4.xml><?xml version="1.0" encoding="utf-8"?>
<ds:datastoreItem xmlns:ds="http://schemas.openxmlformats.org/officeDocument/2006/customXml" ds:itemID="{587E9F3F-0366-4EC0-A789-DBBC9009E42D}"/>
</file>

<file path=docProps/app.xml><?xml version="1.0" encoding="utf-8"?>
<Properties xmlns="http://schemas.openxmlformats.org/officeDocument/2006/extended-properties" xmlns:vt="http://schemas.openxmlformats.org/officeDocument/2006/docPropsVTypes">
  <Template>Normal</Template>
  <TotalTime>20</TotalTime>
  <Pages>3</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4</cp:revision>
  <dcterms:created xsi:type="dcterms:W3CDTF">2012-07-23T19:39:00Z</dcterms:created>
  <dcterms:modified xsi:type="dcterms:W3CDTF">2012-07-23T19:58:00Z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2f059db6-20bc-470b-ad42-3a023035ed97</vt:lpwstr>
  </property>
</Properties>
</file>