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8E085B" w:rsidP="00FB11C0">
      <w:pPr>
        <w:pStyle w:val="NormalArial"/>
        <w:rPr>
          <w:rStyle w:val="WhatsNew"/>
          <w:b/>
          <w:bCs/>
          <w:sz w:val="22"/>
          <w:szCs w:val="22"/>
        </w:rPr>
      </w:pPr>
      <w:r>
        <w:rPr>
          <w:rStyle w:val="WhatsNew"/>
          <w:b/>
          <w:bCs/>
          <w:sz w:val="22"/>
          <w:szCs w:val="22"/>
        </w:rPr>
        <w:t>February</w:t>
      </w:r>
      <w:r w:rsidR="00962B91">
        <w:rPr>
          <w:rStyle w:val="WhatsNew"/>
          <w:b/>
          <w:bCs/>
          <w:sz w:val="22"/>
          <w:szCs w:val="22"/>
        </w:rPr>
        <w:t xml:space="preserve"> </w:t>
      </w:r>
      <w:r w:rsidR="00DF5B39">
        <w:rPr>
          <w:rStyle w:val="WhatsNew"/>
          <w:b/>
          <w:bCs/>
          <w:sz w:val="22"/>
          <w:szCs w:val="22"/>
        </w:rPr>
        <w:t>27</w:t>
      </w:r>
      <w:r w:rsidR="00187CD7">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2D11D3" w:rsidP="00EA58AC">
      <w:pPr>
        <w:pStyle w:val="NormalArial"/>
        <w:rPr>
          <w:rStyle w:val="whatsnew0"/>
        </w:rPr>
      </w:pPr>
      <w:r>
        <w:rPr>
          <w:rStyle w:val="whatsnew0"/>
        </w:rPr>
        <w:pict>
          <v:rect id="_x0000_i1025" style="width:7in;height:1.8pt" o:hralign="center" o:hrstd="t" o:hr="t" fillcolor="#a0a0a0" stroked="f"/>
        </w:pict>
      </w:r>
    </w:p>
    <w:p w:rsidR="00D63A21" w:rsidRPr="00C05604" w:rsidRDefault="00D63A21" w:rsidP="00D63A21">
      <w:pPr>
        <w:pStyle w:val="NormalArial"/>
        <w:rPr>
          <w:rStyle w:val="Hyperlink"/>
          <w:b/>
          <w:bCs/>
        </w:rPr>
      </w:pPr>
      <w:hyperlink r:id="rId7" w:history="1">
        <w:r>
          <w:rPr>
            <w:rStyle w:val="Hyperlink"/>
            <w:b/>
            <w:bCs/>
          </w:rPr>
          <w:t>Protecting Consumer Privacy in the Information Age: White House Unveils Privacy Bill of Rights</w:t>
        </w:r>
      </w:hyperlink>
    </w:p>
    <w:p w:rsidR="00D63A21" w:rsidRDefault="00D63A21" w:rsidP="00D63A21">
      <w:pPr>
        <w:pStyle w:val="NormalArial"/>
        <w:rPr>
          <w:rStyle w:val="Hyperlink"/>
          <w:u w:val="none"/>
        </w:rPr>
      </w:pPr>
      <w:r w:rsidRPr="00063973">
        <w:t xml:space="preserve">On March 5, White House cybersecurity coordinator </w:t>
      </w:r>
      <w:r w:rsidRPr="006771B2">
        <w:rPr>
          <w:b/>
        </w:rPr>
        <w:t>Howard A. Schmidt</w:t>
      </w:r>
      <w:r w:rsidRPr="00063973">
        <w:t xml:space="preserve"> is invited to addre</w:t>
      </w:r>
      <w:r>
        <w:t>ss a press conference unveiling</w:t>
      </w:r>
      <w:r w:rsidRPr="00063973">
        <w:t xml:space="preserve"> a new report and method to help organizations operating in the health care industry evaluate the financial impact of breache</w:t>
      </w:r>
      <w:r>
        <w:t>d protected health information. The press conference comes just days after th</w:t>
      </w:r>
      <w:r w:rsidRPr="00DA70F9">
        <w:t>e White House unveiled a “Consumer Privacy Bill of Rights” as the core component of a comprehensive report to enhance consumer privacy protections in the information age</w:t>
      </w:r>
      <w:r>
        <w:t>.</w:t>
      </w:r>
      <w:r>
        <w:br/>
      </w:r>
      <w:hyperlink r:id="rId8" w:history="1">
        <w:proofErr w:type="gramStart"/>
        <w:r w:rsidRPr="0062000B">
          <w:rPr>
            <w:rStyle w:val="Hyperlink"/>
            <w:u w:val="none"/>
          </w:rPr>
          <w:t>more</w:t>
        </w:r>
        <w:proofErr w:type="gramEnd"/>
        <w:r w:rsidRPr="0062000B">
          <w:rPr>
            <w:rStyle w:val="Hyperlink"/>
            <w:u w:val="none"/>
          </w:rPr>
          <w:t>...</w:t>
        </w:r>
      </w:hyperlink>
    </w:p>
    <w:p w:rsidR="00D63A21" w:rsidRDefault="00D63A21" w:rsidP="00D63A21">
      <w:pPr>
        <w:pStyle w:val="NormalArial"/>
        <w:rPr>
          <w:rStyle w:val="Hyperlink"/>
          <w:u w:val="none"/>
        </w:rPr>
      </w:pPr>
    </w:p>
    <w:p w:rsidR="00B360A7" w:rsidRPr="00B360A7" w:rsidRDefault="002D11D3" w:rsidP="00B360A7">
      <w:pPr>
        <w:pStyle w:val="NormalArial"/>
        <w:rPr>
          <w:b/>
          <w:bCs/>
          <w:color w:val="3A6699"/>
          <w:u w:val="single"/>
        </w:rPr>
      </w:pPr>
      <w:hyperlink r:id="rId9" w:history="1">
        <w:r w:rsidR="005813B5">
          <w:rPr>
            <w:rStyle w:val="Hyperlink"/>
            <w:b/>
            <w:bCs/>
          </w:rPr>
          <w:t>ANSI Joint Member Forum to Focus on Building Economic Growth through a Quality Workforce</w:t>
        </w:r>
      </w:hyperlink>
    </w:p>
    <w:p w:rsidR="00B360A7" w:rsidRPr="00B360A7" w:rsidRDefault="005813B5" w:rsidP="00B360A7">
      <w:pPr>
        <w:pStyle w:val="NormalArial"/>
        <w:rPr>
          <w:color w:val="3A6699"/>
        </w:rPr>
      </w:pPr>
      <w:r w:rsidRPr="005813B5">
        <w:rPr>
          <w:i/>
        </w:rPr>
        <w:t xml:space="preserve">Building a Quality Workforce: A Key to Economic Development of the Nation </w:t>
      </w:r>
      <w:r w:rsidRPr="005813B5">
        <w:t>will form the heart of discussions at the ANSI</w:t>
      </w:r>
      <w:r>
        <w:t xml:space="preserve"> Joint Member Forum </w:t>
      </w:r>
      <w:r w:rsidRPr="005813B5">
        <w:t>meeting and luncheon, to be held March 20 as part of the Institute’s annual spring member meetings</w:t>
      </w:r>
      <w:r w:rsidR="00B360A7">
        <w:t>.</w:t>
      </w:r>
      <w:r w:rsidR="00B360A7" w:rsidRPr="00B360A7">
        <w:rPr>
          <w:color w:val="3A6699"/>
        </w:rPr>
        <w:br/>
      </w:r>
      <w:hyperlink r:id="rId10" w:history="1">
        <w:proofErr w:type="gramStart"/>
        <w:r w:rsidR="00B360A7" w:rsidRPr="00B360A7">
          <w:rPr>
            <w:rStyle w:val="Hyperlink"/>
            <w:u w:val="none"/>
          </w:rPr>
          <w:t>more</w:t>
        </w:r>
        <w:proofErr w:type="gramEnd"/>
        <w:r w:rsidR="00B360A7" w:rsidRPr="00B360A7">
          <w:rPr>
            <w:rStyle w:val="Hyperlink"/>
            <w:u w:val="none"/>
          </w:rPr>
          <w:t>...</w:t>
        </w:r>
      </w:hyperlink>
    </w:p>
    <w:p w:rsidR="00B00D9A" w:rsidRPr="00145E12" w:rsidRDefault="0094041C" w:rsidP="00B00D9A">
      <w:pPr>
        <w:pStyle w:val="NormalArial"/>
        <w:rPr>
          <w:b/>
          <w:bCs/>
          <w:color w:val="3A6699"/>
        </w:rPr>
      </w:pPr>
      <w:r>
        <w:rPr>
          <w:rStyle w:val="Hyperlink"/>
          <w:u w:val="none"/>
        </w:rPr>
        <w:br/>
      </w:r>
      <w:hyperlink r:id="rId11" w:history="1">
        <w:r w:rsidR="00063973">
          <w:rPr>
            <w:rStyle w:val="Hyperlink"/>
            <w:b/>
            <w:bCs/>
          </w:rPr>
          <w:t>March 21 Webinar to Highlight Report on Safeguarding Protected Health Information</w:t>
        </w:r>
      </w:hyperlink>
    </w:p>
    <w:p w:rsidR="00B00D9A" w:rsidRPr="00145E12" w:rsidRDefault="00063973" w:rsidP="00B00D9A">
      <w:pPr>
        <w:pStyle w:val="NormalArial"/>
        <w:rPr>
          <w:rStyle w:val="Hyperlink"/>
        </w:rPr>
      </w:pPr>
      <w:r w:rsidRPr="00063973">
        <w:t xml:space="preserve">On March 21, </w:t>
      </w:r>
      <w:r>
        <w:t>ANSI</w:t>
      </w:r>
      <w:r w:rsidRPr="00063973">
        <w:t xml:space="preserve">, The Santa Fe Group/Shared Assessments Program Healthcare Working Group, and </w:t>
      </w:r>
      <w:r>
        <w:t xml:space="preserve">the Internet Security Alliance </w:t>
      </w:r>
      <w:r w:rsidRPr="00063973">
        <w:t xml:space="preserve">will host a free webinar on the </w:t>
      </w:r>
      <w:r>
        <w:t>highly anticipated</w:t>
      </w:r>
      <w:r w:rsidRPr="00063973">
        <w:t xml:space="preserve"> report, </w:t>
      </w:r>
      <w:r w:rsidRPr="00063973">
        <w:rPr>
          <w:i/>
        </w:rPr>
        <w:t>The Financial Impact of Breached Protected Health Information: A Business Case for Enhanced PHI Security</w:t>
      </w:r>
      <w:r w:rsidR="00B00D9A" w:rsidRPr="00145E12">
        <w:t>.</w:t>
      </w:r>
      <w:r w:rsidR="00B00D9A" w:rsidRPr="00145E12">
        <w:rPr>
          <w:color w:val="3A6699"/>
        </w:rPr>
        <w:br/>
      </w:r>
      <w:r w:rsidR="00B00D9A" w:rsidRPr="00145E12">
        <w:rPr>
          <w:color w:val="3A6699"/>
        </w:rPr>
        <w:fldChar w:fldCharType="begin"/>
      </w:r>
      <w:r>
        <w:rPr>
          <w:color w:val="3A6699"/>
        </w:rPr>
        <w:instrText>HYPERLINK "https://www.ansi.org/news_publications/news_story.aspx?admin=1&amp;articleid=3158&amp;source=whatsnew022712"</w:instrText>
      </w:r>
      <w:r w:rsidRPr="00145E12">
        <w:rPr>
          <w:color w:val="3A6699"/>
        </w:rPr>
      </w:r>
      <w:r w:rsidR="00B00D9A" w:rsidRPr="00145E12">
        <w:rPr>
          <w:color w:val="3A6699"/>
        </w:rPr>
        <w:fldChar w:fldCharType="separate"/>
      </w:r>
      <w:proofErr w:type="gramStart"/>
      <w:r w:rsidR="00B00D9A" w:rsidRPr="008A7827">
        <w:rPr>
          <w:rStyle w:val="Hyperlink"/>
          <w:u w:val="none"/>
        </w:rPr>
        <w:t>more</w:t>
      </w:r>
      <w:proofErr w:type="gramEnd"/>
      <w:r w:rsidR="00B00D9A" w:rsidRPr="008A7827">
        <w:rPr>
          <w:rStyle w:val="Hyperlink"/>
          <w:u w:val="none"/>
        </w:rPr>
        <w:t>...</w:t>
      </w:r>
    </w:p>
    <w:p w:rsidR="00145E12" w:rsidRDefault="00B00D9A" w:rsidP="00B00D9A">
      <w:pPr>
        <w:pStyle w:val="NormalArial"/>
        <w:rPr>
          <w:rStyle w:val="Hyperlink"/>
          <w:u w:val="none"/>
        </w:rPr>
      </w:pPr>
      <w:r w:rsidRPr="00145E12">
        <w:rPr>
          <w:color w:val="3A6699"/>
        </w:rPr>
        <w:fldChar w:fldCharType="end"/>
      </w:r>
    </w:p>
    <w:p w:rsidR="000E1B24" w:rsidRPr="006666BE" w:rsidRDefault="002D11D3" w:rsidP="000E1B24">
      <w:pPr>
        <w:pStyle w:val="NormalArial"/>
        <w:rPr>
          <w:b/>
          <w:bCs/>
        </w:rPr>
      </w:pPr>
      <w:hyperlink r:id="rId12" w:history="1">
        <w:r w:rsidR="007B409D">
          <w:rPr>
            <w:rStyle w:val="Hyperlink"/>
            <w:b/>
            <w:bCs/>
          </w:rPr>
          <w:t>Sponsorship Packages Now Available for World Standards Week 2012</w:t>
        </w:r>
      </w:hyperlink>
    </w:p>
    <w:p w:rsidR="000E1B24" w:rsidRPr="006666BE" w:rsidRDefault="007B409D" w:rsidP="000E1B24">
      <w:pPr>
        <w:pStyle w:val="NormalArial"/>
        <w:rPr>
          <w:rStyle w:val="Hyperlink"/>
        </w:rPr>
      </w:pPr>
      <w:r w:rsidRPr="007B409D">
        <w:t>ANSI is pleased to announce sponsorship opportun</w:t>
      </w:r>
      <w:r>
        <w:t>ities for World Standards Week</w:t>
      </w:r>
      <w:r w:rsidRPr="007B409D">
        <w:t xml:space="preserve"> 2012, to be held </w:t>
      </w:r>
      <w:r w:rsidRPr="007B409D">
        <w:rPr>
          <w:b/>
        </w:rPr>
        <w:t>October 9-12</w:t>
      </w:r>
      <w:r w:rsidRPr="007B409D">
        <w:t xml:space="preserve"> in Washington, DC</w:t>
      </w:r>
      <w:r w:rsidR="000E1B24">
        <w:t>.</w:t>
      </w:r>
      <w:r w:rsidR="000E1B24" w:rsidRPr="006666BE">
        <w:br/>
      </w:r>
      <w:r w:rsidR="000E1B24" w:rsidRPr="006666BE">
        <w:fldChar w:fldCharType="begin"/>
      </w:r>
      <w:r>
        <w:instrText>HYPERLINK "https://www.ansi.org/news_publications/news_story.aspx?admin=1&amp;articleid=3157&amp;source=whatsnew022712"</w:instrText>
      </w:r>
      <w:r w:rsidR="000E1B24" w:rsidRPr="006666BE">
        <w:fldChar w:fldCharType="separate"/>
      </w:r>
      <w:proofErr w:type="gramStart"/>
      <w:r w:rsidR="000E1B24" w:rsidRPr="006666BE">
        <w:rPr>
          <w:rStyle w:val="Hyperlink"/>
          <w:u w:val="none"/>
        </w:rPr>
        <w:t>more</w:t>
      </w:r>
      <w:proofErr w:type="gramEnd"/>
      <w:r w:rsidR="000E1B24" w:rsidRPr="006666BE">
        <w:rPr>
          <w:rStyle w:val="Hyperlink"/>
          <w:u w:val="none"/>
        </w:rPr>
        <w:t>...</w:t>
      </w:r>
    </w:p>
    <w:p w:rsidR="000E1B24" w:rsidRDefault="000E1B24" w:rsidP="000E1B24">
      <w:pPr>
        <w:pStyle w:val="NormalArial"/>
      </w:pPr>
      <w:r w:rsidRPr="006666BE">
        <w:fldChar w:fldCharType="end"/>
      </w:r>
    </w:p>
    <w:p w:rsidR="00F92CFA" w:rsidRPr="00F92CFA" w:rsidRDefault="002D11D3" w:rsidP="00F92CFA">
      <w:pPr>
        <w:pStyle w:val="NormalArial"/>
        <w:rPr>
          <w:b/>
          <w:bCs/>
          <w:color w:val="3A6699"/>
          <w:u w:val="single"/>
        </w:rPr>
      </w:pPr>
      <w:hyperlink r:id="rId13" w:history="1">
        <w:r w:rsidR="007B409D">
          <w:rPr>
            <w:rStyle w:val="Hyperlink"/>
            <w:b/>
            <w:bCs/>
          </w:rPr>
          <w:t>Standards Ar</w:t>
        </w:r>
        <w:r w:rsidR="00C417DA">
          <w:rPr>
            <w:rStyle w:val="Hyperlink"/>
            <w:b/>
            <w:bCs/>
          </w:rPr>
          <w:t>e behind the Curtain at the 84</w:t>
        </w:r>
        <w:r w:rsidR="00C417DA" w:rsidRPr="00C417DA">
          <w:rPr>
            <w:rStyle w:val="Hyperlink"/>
            <w:b/>
            <w:bCs/>
            <w:vertAlign w:val="superscript"/>
          </w:rPr>
          <w:t>th</w:t>
        </w:r>
        <w:r w:rsidR="007B409D">
          <w:rPr>
            <w:rStyle w:val="Hyperlink"/>
            <w:b/>
            <w:bCs/>
          </w:rPr>
          <w:t xml:space="preserve"> Academy Awards</w:t>
        </w:r>
      </w:hyperlink>
    </w:p>
    <w:p w:rsidR="00F92CFA" w:rsidRPr="00F92CFA" w:rsidRDefault="007B409D" w:rsidP="00F92CFA">
      <w:pPr>
        <w:pStyle w:val="NormalArial"/>
        <w:rPr>
          <w:color w:val="3A6699"/>
        </w:rPr>
      </w:pPr>
      <w:r>
        <w:t>T</w:t>
      </w:r>
      <w:r w:rsidRPr="007B409D">
        <w:t xml:space="preserve">he glitz and glamor of the silver screen </w:t>
      </w:r>
      <w:r>
        <w:t>took</w:t>
      </w:r>
      <w:r w:rsidRPr="007B409D">
        <w:t xml:space="preserve"> center stage </w:t>
      </w:r>
      <w:r>
        <w:t xml:space="preserve">on Sunday night </w:t>
      </w:r>
      <w:r w:rsidRPr="007B409D">
        <w:t>as moviegoers tune</w:t>
      </w:r>
      <w:r>
        <w:t>d</w:t>
      </w:r>
      <w:r w:rsidRPr="007B409D">
        <w:t xml:space="preserve"> in to the 84</w:t>
      </w:r>
      <w:r w:rsidRPr="007B409D">
        <w:rPr>
          <w:vertAlign w:val="superscript"/>
        </w:rPr>
        <w:t>th</w:t>
      </w:r>
      <w:r>
        <w:t xml:space="preserve"> </w:t>
      </w:r>
      <w:r w:rsidRPr="007B409D">
        <w:t xml:space="preserve">Academy Awards to see who </w:t>
      </w:r>
      <w:r w:rsidR="006B0D64">
        <w:t>would</w:t>
      </w:r>
      <w:bookmarkStart w:id="0" w:name="_GoBack"/>
      <w:bookmarkEnd w:id="0"/>
      <w:r w:rsidRPr="007B409D">
        <w:t xml:space="preserve"> take home the coveted golden statuette. This year, standards have been working behind the scenes, playing an essential supporting role for the film industry</w:t>
      </w:r>
      <w:r w:rsidR="00B00D9A" w:rsidRPr="00B00D9A">
        <w:t>.</w:t>
      </w:r>
      <w:r w:rsidR="00F92CFA" w:rsidRPr="00F92CFA">
        <w:rPr>
          <w:color w:val="3A6699"/>
        </w:rPr>
        <w:br/>
      </w:r>
      <w:hyperlink r:id="rId14" w:history="1">
        <w:proofErr w:type="gramStart"/>
        <w:r w:rsidR="00F92CFA" w:rsidRPr="00F92CFA">
          <w:rPr>
            <w:rStyle w:val="Hyperlink"/>
            <w:u w:val="none"/>
          </w:rPr>
          <w:t>more</w:t>
        </w:r>
        <w:proofErr w:type="gramEnd"/>
        <w:r w:rsidR="00F92CFA" w:rsidRPr="00F92CFA">
          <w:rPr>
            <w:rStyle w:val="Hyperlink"/>
            <w:u w:val="none"/>
          </w:rPr>
          <w:t>...</w:t>
        </w:r>
      </w:hyperlink>
    </w:p>
    <w:p w:rsidR="000C2507" w:rsidRDefault="000C2507" w:rsidP="00145E12">
      <w:pPr>
        <w:pStyle w:val="NormalArial"/>
        <w:rPr>
          <w:rStyle w:val="Hyperlink"/>
          <w:u w:val="none"/>
        </w:rPr>
      </w:pPr>
    </w:p>
    <w:p w:rsidR="0091638D" w:rsidRPr="0091638D" w:rsidRDefault="002D11D3" w:rsidP="0091638D">
      <w:pPr>
        <w:pStyle w:val="NormalArial"/>
        <w:rPr>
          <w:b/>
          <w:bCs/>
          <w:u w:val="single"/>
        </w:rPr>
      </w:pPr>
      <w:hyperlink r:id="rId15" w:history="1">
        <w:r w:rsidR="00860294">
          <w:rPr>
            <w:rStyle w:val="Hyperlink"/>
            <w:b/>
            <w:bCs/>
          </w:rPr>
          <w:t>People on the Move</w:t>
        </w:r>
      </w:hyperlink>
    </w:p>
    <w:p w:rsidR="00FB11C0" w:rsidRDefault="00860294" w:rsidP="0091638D">
      <w:pPr>
        <w:pStyle w:val="NormalArial"/>
        <w:rPr>
          <w:rFonts w:eastAsia="Times New Roman"/>
        </w:rPr>
      </w:pPr>
      <w:proofErr w:type="gramStart"/>
      <w:r>
        <w:rPr>
          <w:i/>
        </w:rPr>
        <w:t>People on the Move</w:t>
      </w:r>
      <w:r w:rsidR="006916CF" w:rsidRPr="006916CF">
        <w:rPr>
          <w:i/>
        </w:rPr>
        <w:t xml:space="preserve"> </w:t>
      </w:r>
      <w:r w:rsidRPr="00860294">
        <w:t>spotlights</w:t>
      </w:r>
      <w:proofErr w:type="gramEnd"/>
      <w:r w:rsidRPr="00860294">
        <w:t xml:space="preserve"> trailblazers in standardization, highlighting their latest achievements, advancements, and contributions to the standards community</w:t>
      </w:r>
      <w:r w:rsidR="006916CF" w:rsidRPr="006916CF">
        <w:t>.</w:t>
      </w:r>
      <w:r w:rsidR="00E42C17">
        <w:t xml:space="preserve"> In this issue:</w:t>
      </w:r>
      <w:r w:rsidR="006916CF">
        <w:t xml:space="preserve"> </w:t>
      </w:r>
      <w:r w:rsidRPr="00860294">
        <w:rPr>
          <w:b/>
        </w:rPr>
        <w:t xml:space="preserve">Rodney </w:t>
      </w:r>
      <w:proofErr w:type="spellStart"/>
      <w:r w:rsidRPr="00860294">
        <w:rPr>
          <w:b/>
        </w:rPr>
        <w:t>Spady</w:t>
      </w:r>
      <w:proofErr w:type="spellEnd"/>
      <w:r w:rsidR="006916CF">
        <w:t>.</w:t>
      </w:r>
      <w:r w:rsidR="0091638D" w:rsidRPr="00E42C17">
        <w:br/>
      </w:r>
      <w:r w:rsidR="00C05604">
        <w:br/>
      </w:r>
      <w:r w:rsidR="002D11D3">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lastRenderedPageBreak/>
        <w:drawing>
          <wp:inline distT="0" distB="0" distL="0" distR="0">
            <wp:extent cx="228600" cy="228600"/>
            <wp:effectExtent l="0" t="0" r="0" b="0"/>
            <wp:docPr id="6" name="Picture 6" descr="http://www.ansi.org/images/graphics/facebook_logo.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2D11D3"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F23D04" w:rsidRDefault="005A76C4" w:rsidP="00FB11C0">
      <w:pPr>
        <w:pStyle w:val="normalarial0"/>
        <w:rPr>
          <w:rStyle w:val="Hyperlink"/>
        </w:rPr>
      </w:pPr>
      <w:r w:rsidRPr="00F23D04">
        <w:fldChar w:fldCharType="begin"/>
      </w:r>
      <w:r w:rsidR="00006EBA">
        <w:instrText>HYPERLINK "http://publicaa.ansi.org/sites/apdl/Documents/Government%20Affairs/Federal%20Register%20Notices/Standards%20_%20CA%20Notices/2012/02%2027%2012.pdf?&amp;source=whatsnew022712" \o "http://publicaa.ansi.org/sites/apdl/Documents/Government%20Affairs/Federal%20Register%20Notices/Standards%20_%20CA%20Notices/2009/08%2021%202009.doc?&amp;source=whatsnew082409 http://publicaa.ansi.org/sites/apdl/Documents/Government%20Affairs/Federal%20Regist"</w:instrText>
      </w:r>
      <w:r w:rsidRPr="00F23D04">
        <w:fldChar w:fldCharType="separate"/>
      </w:r>
      <w:r w:rsidR="00B664C6" w:rsidRPr="00F23D04">
        <w:rPr>
          <w:rStyle w:val="Hyperlink"/>
        </w:rPr>
        <w:t>Standards and Trade Related Notices from the U.S. Federal Register,</w:t>
      </w:r>
      <w:r w:rsidR="00711A92" w:rsidRPr="00F23D04">
        <w:rPr>
          <w:rStyle w:val="Hyperlink"/>
        </w:rPr>
        <w:t xml:space="preserve"> </w:t>
      </w:r>
      <w:r w:rsidR="00A830CB" w:rsidRPr="00F23D04">
        <w:rPr>
          <w:rStyle w:val="Hyperlink"/>
        </w:rPr>
        <w:t xml:space="preserve">February </w:t>
      </w:r>
      <w:r w:rsidR="0091048D">
        <w:rPr>
          <w:rStyle w:val="Hyperlink"/>
        </w:rPr>
        <w:t xml:space="preserve">22 </w:t>
      </w:r>
      <w:r w:rsidR="00BE292D" w:rsidRPr="00F23D04">
        <w:rPr>
          <w:rStyle w:val="Hyperlink"/>
        </w:rPr>
        <w:t xml:space="preserve">– </w:t>
      </w:r>
      <w:r w:rsidR="00443704" w:rsidRPr="00F23D04">
        <w:rPr>
          <w:rStyle w:val="Hyperlink"/>
        </w:rPr>
        <w:t>February</w:t>
      </w:r>
      <w:r w:rsidR="0068284D" w:rsidRPr="00F23D04">
        <w:rPr>
          <w:rStyle w:val="Hyperlink"/>
        </w:rPr>
        <w:t xml:space="preserve"> </w:t>
      </w:r>
      <w:r w:rsidR="0091048D">
        <w:rPr>
          <w:rStyle w:val="Hyperlink"/>
        </w:rPr>
        <w:t>27</w:t>
      </w:r>
      <w:r w:rsidR="005F0C95" w:rsidRPr="00F23D04">
        <w:rPr>
          <w:rStyle w:val="Hyperlink"/>
        </w:rPr>
        <w:t>,</w:t>
      </w:r>
      <w:r w:rsidR="00B664C6" w:rsidRPr="00F23D04">
        <w:rPr>
          <w:rStyle w:val="Hyperlink"/>
        </w:rPr>
        <w:t xml:space="preserve"> 201</w:t>
      </w:r>
      <w:r w:rsidR="005F0C95" w:rsidRPr="00F23D04">
        <w:rPr>
          <w:rStyle w:val="Hyperlink"/>
        </w:rPr>
        <w:t>2</w:t>
      </w:r>
    </w:p>
    <w:p w:rsidR="00FB11C0" w:rsidRDefault="005A76C4" w:rsidP="00FB11C0">
      <w:pPr>
        <w:pStyle w:val="normalarial00"/>
        <w:rPr>
          <w:color w:val="FFFFFF"/>
        </w:rPr>
      </w:pPr>
      <w:r w:rsidRPr="00F23D04">
        <w:rPr>
          <w:lang w:eastAsia="ar-SA"/>
        </w:rPr>
        <w:fldChar w:fldCharType="end"/>
      </w:r>
    </w:p>
    <w:p w:rsidR="00FB11C0" w:rsidRDefault="002D11D3" w:rsidP="00FB11C0">
      <w:pPr>
        <w:pStyle w:val="normalarial0"/>
        <w:rPr>
          <w:rStyle w:val="Hyperlink"/>
        </w:rPr>
      </w:pPr>
      <w:hyperlink r:id="rId31" w:tooltip="http://publicaa.ansi.org/sites/apdl/Documents/Government%20Affairs/Federal%20Register%20Notices/NCRP%20Notices/2009/NCRPNotices073109.doc?&amp;source=whatsnew082409" w:history="1">
        <w:r w:rsidR="000B542B">
          <w:rPr>
            <w:rStyle w:val="Hyperlink"/>
          </w:rPr>
          <w:t xml:space="preserve">National Cooperative Research and Production Act Notices from the U.S. Federal Register, </w:t>
        </w:r>
        <w:r w:rsidR="00EC3CEE">
          <w:rPr>
            <w:rStyle w:val="Hyperlink"/>
          </w:rPr>
          <w:t>January</w:t>
        </w:r>
        <w:r w:rsidR="000B542B">
          <w:rPr>
            <w:rStyle w:val="Hyperlink"/>
          </w:rPr>
          <w:t xml:space="preserve"> 1</w:t>
        </w:r>
        <w:r w:rsidR="00EC3CEE">
          <w:rPr>
            <w:rStyle w:val="Hyperlink"/>
          </w:rPr>
          <w:t>, 2012</w:t>
        </w:r>
        <w:r w:rsidR="000B542B">
          <w:rPr>
            <w:rStyle w:val="Hyperlink"/>
          </w:rPr>
          <w:t xml:space="preserve"> – </w:t>
        </w:r>
        <w:r w:rsidR="00EC3CEE">
          <w:rPr>
            <w:rStyle w:val="Hyperlink"/>
          </w:rPr>
          <w:t>February</w:t>
        </w:r>
        <w:r w:rsidR="000B542B">
          <w:rPr>
            <w:rStyle w:val="Hyperlink"/>
          </w:rPr>
          <w:t xml:space="preserve"> </w:t>
        </w:r>
        <w:r w:rsidR="00EC3CEE">
          <w:rPr>
            <w:rStyle w:val="Hyperlink"/>
          </w:rPr>
          <w:t>13</w:t>
        </w:r>
        <w:r w:rsidR="000B542B">
          <w:rPr>
            <w:rStyle w:val="Hyperlink"/>
          </w:rPr>
          <w:t>, 201</w:t>
        </w:r>
      </w:hyperlink>
      <w:r w:rsidR="00EC3CEE">
        <w:rPr>
          <w:rStyle w:val="Hyperlink"/>
        </w:rPr>
        <w:t>2</w:t>
      </w:r>
    </w:p>
    <w:p w:rsidR="00FB11C0" w:rsidRDefault="00FB11C0" w:rsidP="00FB11C0">
      <w:pPr>
        <w:pStyle w:val="NormalArial"/>
        <w:rPr>
          <w:color w:val="FFFFFF"/>
        </w:rPr>
      </w:pPr>
    </w:p>
    <w:p w:rsidR="00FB11C0" w:rsidRDefault="002D11D3"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2" w:history="1">
        <w:r w:rsidR="0091048D" w:rsidRPr="0091048D">
          <w:rPr>
            <w:rStyle w:val="Hyperlink"/>
            <w:b/>
            <w:bCs/>
            <w:i/>
            <w:iCs/>
          </w:rPr>
          <w:t>Standards Action</w:t>
        </w:r>
        <w:r w:rsidR="0091048D">
          <w:rPr>
            <w:rStyle w:val="Hyperlink"/>
            <w:b/>
            <w:bCs/>
            <w:iCs/>
          </w:rPr>
          <w:t xml:space="preserve"> – February 24,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2D11D3" w:rsidP="00FB11C0">
      <w:pPr>
        <w:spacing w:after="240"/>
        <w:rPr>
          <w:sz w:val="20"/>
          <w:szCs w:val="20"/>
        </w:rPr>
      </w:pPr>
      <w:hyperlink r:id="rId33"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4"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5"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6"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2D11D3"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7"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4B2816" w:rsidRDefault="004B2816" w:rsidP="007458C8">
      <w:pPr>
        <w:rPr>
          <w:rStyle w:val="WhatsNew"/>
          <w:sz w:val="20"/>
          <w:szCs w:val="20"/>
        </w:rPr>
      </w:pPr>
    </w:p>
    <w:p w:rsidR="00E26A56" w:rsidRDefault="002D11D3" w:rsidP="00E26A56">
      <w:pPr>
        <w:rPr>
          <w:rFonts w:ascii="Arial" w:hAnsi="Arial" w:cs="Arial"/>
          <w:sz w:val="20"/>
          <w:szCs w:val="20"/>
        </w:rPr>
      </w:pPr>
      <w:hyperlink r:id="rId38" w:history="1">
        <w:r w:rsidR="00072C01" w:rsidRPr="00072C01">
          <w:rPr>
            <w:rStyle w:val="Hyperlink"/>
            <w:rFonts w:ascii="Arial" w:hAnsi="Arial" w:cs="Arial"/>
            <w:b/>
            <w:bCs/>
            <w:iCs/>
            <w:sz w:val="20"/>
            <w:szCs w:val="20"/>
          </w:rPr>
          <w:t>Press Conference:</w:t>
        </w:r>
        <w:r w:rsidR="00072C01">
          <w:rPr>
            <w:rStyle w:val="Hyperlink"/>
            <w:rFonts w:ascii="Arial" w:hAnsi="Arial" w:cs="Arial"/>
            <w:b/>
            <w:bCs/>
            <w:i/>
            <w:iCs/>
            <w:sz w:val="20"/>
            <w:szCs w:val="20"/>
          </w:rPr>
          <w:t xml:space="preserve"> The Financial Impact of Breached Protected Health Information</w:t>
        </w:r>
      </w:hyperlink>
      <w:r w:rsidR="00E26A56" w:rsidRPr="00E26A56">
        <w:rPr>
          <w:rFonts w:ascii="Arial" w:hAnsi="Arial" w:cs="Arial"/>
          <w:i/>
          <w:iCs/>
          <w:sz w:val="20"/>
          <w:szCs w:val="20"/>
        </w:rPr>
        <w:br/>
      </w:r>
      <w:r w:rsidR="00E26A56" w:rsidRPr="00E26A56">
        <w:rPr>
          <w:rFonts w:ascii="Arial" w:hAnsi="Arial" w:cs="Arial"/>
          <w:sz w:val="20"/>
          <w:szCs w:val="20"/>
        </w:rPr>
        <w:t xml:space="preserve">March </w:t>
      </w:r>
      <w:r w:rsidR="00072C01">
        <w:rPr>
          <w:rFonts w:ascii="Arial" w:hAnsi="Arial" w:cs="Arial"/>
          <w:sz w:val="20"/>
          <w:szCs w:val="20"/>
        </w:rPr>
        <w:t>5</w:t>
      </w:r>
      <w:r w:rsidR="00E26A56" w:rsidRPr="00E26A56">
        <w:rPr>
          <w:rFonts w:ascii="Arial" w:hAnsi="Arial" w:cs="Arial"/>
          <w:sz w:val="20"/>
          <w:szCs w:val="20"/>
        </w:rPr>
        <w:t>, 2012</w:t>
      </w:r>
      <w:r w:rsidR="00E26A56" w:rsidRPr="00E26A56">
        <w:rPr>
          <w:rFonts w:ascii="Arial" w:hAnsi="Arial" w:cs="Arial"/>
          <w:sz w:val="20"/>
          <w:szCs w:val="20"/>
        </w:rPr>
        <w:br/>
      </w:r>
      <w:r w:rsidR="00072C01">
        <w:rPr>
          <w:rFonts w:ascii="Arial" w:hAnsi="Arial" w:cs="Arial"/>
          <w:sz w:val="20"/>
          <w:szCs w:val="20"/>
        </w:rPr>
        <w:t>Washington, DC</w:t>
      </w:r>
    </w:p>
    <w:p w:rsidR="00072C01" w:rsidRPr="00072C01" w:rsidRDefault="00072C01" w:rsidP="00072C01">
      <w:pPr>
        <w:rPr>
          <w:rFonts w:ascii="Arial" w:hAnsi="Arial" w:cs="Arial"/>
          <w:sz w:val="20"/>
          <w:szCs w:val="20"/>
        </w:rPr>
      </w:pPr>
      <w:r>
        <w:rPr>
          <w:rFonts w:ascii="Arial" w:hAnsi="Arial" w:cs="Arial"/>
          <w:sz w:val="20"/>
          <w:szCs w:val="20"/>
        </w:rPr>
        <w:br/>
      </w:r>
      <w:hyperlink r:id="rId39" w:history="1">
        <w:r w:rsidRPr="00072C01">
          <w:rPr>
            <w:rStyle w:val="Hyperlink"/>
            <w:rFonts w:ascii="Arial" w:hAnsi="Arial" w:cs="Arial"/>
            <w:b/>
            <w:bCs/>
            <w:iCs/>
            <w:sz w:val="20"/>
            <w:szCs w:val="20"/>
          </w:rPr>
          <w:t xml:space="preserve">Congressional Briefing: </w:t>
        </w:r>
        <w:r>
          <w:rPr>
            <w:rStyle w:val="Hyperlink"/>
            <w:rFonts w:ascii="Arial" w:hAnsi="Arial" w:cs="Arial"/>
            <w:b/>
            <w:bCs/>
            <w:i/>
            <w:iCs/>
            <w:sz w:val="20"/>
            <w:szCs w:val="20"/>
          </w:rPr>
          <w:t>The Financial Impact of Breached Protected Health Information</w:t>
        </w:r>
      </w:hyperlink>
      <w:r w:rsidRPr="00072C01">
        <w:rPr>
          <w:rFonts w:ascii="Arial" w:hAnsi="Arial" w:cs="Arial"/>
          <w:i/>
          <w:iCs/>
          <w:sz w:val="20"/>
          <w:szCs w:val="20"/>
        </w:rPr>
        <w:br/>
      </w:r>
      <w:r w:rsidRPr="00072C01">
        <w:rPr>
          <w:rFonts w:ascii="Arial" w:hAnsi="Arial" w:cs="Arial"/>
          <w:sz w:val="20"/>
          <w:szCs w:val="20"/>
        </w:rPr>
        <w:t>March 5, 2012</w:t>
      </w:r>
      <w:r w:rsidRPr="00072C01">
        <w:rPr>
          <w:rFonts w:ascii="Arial" w:hAnsi="Arial" w:cs="Arial"/>
          <w:sz w:val="20"/>
          <w:szCs w:val="20"/>
        </w:rPr>
        <w:br/>
        <w:t>Washington, DC</w:t>
      </w:r>
    </w:p>
    <w:p w:rsidR="00072C01" w:rsidRDefault="00072C01" w:rsidP="00E26A56">
      <w:pPr>
        <w:rPr>
          <w:rFonts w:ascii="Arial" w:hAnsi="Arial" w:cs="Arial"/>
          <w:sz w:val="20"/>
          <w:szCs w:val="20"/>
        </w:rPr>
      </w:pPr>
    </w:p>
    <w:p w:rsidR="00072C01" w:rsidRPr="00072C01" w:rsidRDefault="002D11D3" w:rsidP="00072C01">
      <w:pPr>
        <w:rPr>
          <w:rFonts w:ascii="Arial" w:hAnsi="Arial" w:cs="Arial"/>
          <w:sz w:val="20"/>
          <w:szCs w:val="20"/>
        </w:rPr>
      </w:pPr>
      <w:hyperlink r:id="rId40" w:history="1">
        <w:r w:rsidR="00072C01" w:rsidRPr="00072C01">
          <w:rPr>
            <w:rStyle w:val="Hyperlink"/>
            <w:rFonts w:ascii="Arial" w:hAnsi="Arial" w:cs="Arial"/>
            <w:b/>
            <w:bCs/>
            <w:iCs/>
            <w:sz w:val="20"/>
            <w:szCs w:val="20"/>
          </w:rPr>
          <w:t>ANSI Nuclear Energy Standards Coordination Collaborative (NESCC) Meeting</w:t>
        </w:r>
      </w:hyperlink>
      <w:r w:rsidR="00072C01" w:rsidRPr="00072C01">
        <w:rPr>
          <w:rFonts w:ascii="Arial" w:hAnsi="Arial" w:cs="Arial"/>
          <w:i/>
          <w:iCs/>
          <w:sz w:val="20"/>
          <w:szCs w:val="20"/>
        </w:rPr>
        <w:br/>
      </w:r>
      <w:r w:rsidR="00072C01" w:rsidRPr="00072C01">
        <w:rPr>
          <w:rFonts w:ascii="Arial" w:hAnsi="Arial" w:cs="Arial"/>
          <w:sz w:val="20"/>
          <w:szCs w:val="20"/>
        </w:rPr>
        <w:t>March 12, 2012</w:t>
      </w:r>
      <w:r w:rsidR="00072C01" w:rsidRPr="00072C01">
        <w:rPr>
          <w:rFonts w:ascii="Arial" w:hAnsi="Arial" w:cs="Arial"/>
          <w:sz w:val="20"/>
          <w:szCs w:val="20"/>
        </w:rPr>
        <w:br/>
        <w:t>Gaithersburg, MD</w:t>
      </w:r>
    </w:p>
    <w:p w:rsidR="000622D5" w:rsidRDefault="000622D5" w:rsidP="007458C8">
      <w:pPr>
        <w:rPr>
          <w:rFonts w:ascii="Arial" w:hAnsi="Arial" w:cs="Arial"/>
          <w:sz w:val="20"/>
          <w:szCs w:val="20"/>
        </w:rPr>
      </w:pPr>
    </w:p>
    <w:p w:rsidR="00805E74" w:rsidRDefault="002D11D3" w:rsidP="007458C8">
      <w:pPr>
        <w:rPr>
          <w:rFonts w:ascii="Arial" w:hAnsi="Arial" w:cs="Arial"/>
          <w:sz w:val="20"/>
          <w:szCs w:val="20"/>
        </w:rPr>
      </w:pPr>
      <w:hyperlink r:id="rId41" w:history="1">
        <w:r w:rsidR="001F6849">
          <w:rPr>
            <w:rStyle w:val="Hyperlink"/>
            <w:rFonts w:ascii="Arial" w:hAnsi="Arial" w:cs="Arial"/>
            <w:b/>
            <w:bCs/>
            <w:iCs/>
            <w:sz w:val="20"/>
            <w:szCs w:val="20"/>
          </w:rPr>
          <w:t>ANSI Spring Member Forum Meetings</w:t>
        </w:r>
      </w:hyperlink>
      <w:r w:rsidR="00805E74" w:rsidRPr="00805E74">
        <w:rPr>
          <w:rFonts w:ascii="Arial" w:hAnsi="Arial" w:cs="Arial"/>
          <w:i/>
          <w:iCs/>
          <w:sz w:val="20"/>
          <w:szCs w:val="20"/>
        </w:rPr>
        <w:br/>
      </w:r>
      <w:r w:rsidR="00805E74">
        <w:rPr>
          <w:rFonts w:ascii="Arial" w:hAnsi="Arial" w:cs="Arial"/>
          <w:sz w:val="20"/>
          <w:szCs w:val="20"/>
        </w:rPr>
        <w:t xml:space="preserve">March </w:t>
      </w:r>
      <w:r w:rsidR="001F6849">
        <w:rPr>
          <w:rFonts w:ascii="Arial" w:hAnsi="Arial" w:cs="Arial"/>
          <w:sz w:val="20"/>
          <w:szCs w:val="20"/>
        </w:rPr>
        <w:t>20-21</w:t>
      </w:r>
      <w:r w:rsidR="00805E74">
        <w:rPr>
          <w:rFonts w:ascii="Arial" w:hAnsi="Arial" w:cs="Arial"/>
          <w:sz w:val="20"/>
          <w:szCs w:val="20"/>
        </w:rPr>
        <w:t>, 2012</w:t>
      </w:r>
      <w:r w:rsidR="00805E74">
        <w:rPr>
          <w:rFonts w:ascii="Arial" w:hAnsi="Arial" w:cs="Arial"/>
          <w:sz w:val="20"/>
          <w:szCs w:val="20"/>
        </w:rPr>
        <w:br/>
      </w:r>
      <w:r w:rsidR="00805E74" w:rsidRPr="00805E74">
        <w:rPr>
          <w:rFonts w:ascii="Arial" w:hAnsi="Arial" w:cs="Arial"/>
          <w:sz w:val="20"/>
          <w:szCs w:val="20"/>
        </w:rPr>
        <w:t>Arlington, VA</w:t>
      </w:r>
    </w:p>
    <w:p w:rsidR="001F6849" w:rsidRDefault="001F6849" w:rsidP="007458C8">
      <w:pPr>
        <w:rPr>
          <w:rFonts w:ascii="Arial" w:hAnsi="Arial" w:cs="Arial"/>
          <w:sz w:val="20"/>
          <w:szCs w:val="20"/>
        </w:rPr>
      </w:pPr>
    </w:p>
    <w:p w:rsidR="00FD31A5" w:rsidRPr="00FD31A5" w:rsidRDefault="002D11D3" w:rsidP="00FD31A5">
      <w:pPr>
        <w:rPr>
          <w:rFonts w:ascii="Arial" w:hAnsi="Arial" w:cs="Arial"/>
          <w:sz w:val="20"/>
          <w:szCs w:val="20"/>
        </w:rPr>
      </w:pPr>
      <w:hyperlink r:id="rId42"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2D11D3"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3"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4"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2D11D3" w:rsidP="00FB11C0">
      <w:pPr>
        <w:rPr>
          <w:rFonts w:ascii="Arial" w:hAnsi="Arial" w:cs="Arial"/>
          <w:b/>
          <w:bCs/>
          <w:sz w:val="20"/>
          <w:szCs w:val="20"/>
        </w:rPr>
      </w:pPr>
      <w:hyperlink r:id="rId45"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2D11D3"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6"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7"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2D11D3"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8"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2D11D3" w:rsidP="00FB11C0">
      <w:pPr>
        <w:rPr>
          <w:sz w:val="20"/>
          <w:szCs w:val="20"/>
        </w:rPr>
      </w:pPr>
      <w:hyperlink r:id="rId49" w:history="1">
        <w:r w:rsidR="004E183A">
          <w:rPr>
            <w:rStyle w:val="Hyperlink"/>
            <w:rFonts w:ascii="Arial" w:hAnsi="Arial" w:cs="Arial"/>
            <w:b/>
            <w:bCs/>
            <w:sz w:val="20"/>
            <w:szCs w:val="20"/>
          </w:rPr>
          <w:t>IEC 61892-SER Ed. 1.0 en</w:t>
        </w:r>
        <w:proofErr w:type="gramStart"/>
        <w:r w:rsidR="004E183A">
          <w:rPr>
            <w:rStyle w:val="Hyperlink"/>
            <w:rFonts w:ascii="Arial" w:hAnsi="Arial" w:cs="Arial"/>
            <w:b/>
            <w:bCs/>
            <w:sz w:val="20"/>
            <w:szCs w:val="20"/>
          </w:rPr>
          <w:t>:2011</w:t>
        </w:r>
        <w:proofErr w:type="gramEnd"/>
      </w:hyperlink>
      <w:r w:rsidR="00FB11C0">
        <w:br/>
      </w:r>
      <w:r w:rsidR="004E183A">
        <w:rPr>
          <w:rFonts w:ascii="Arial" w:hAnsi="Arial" w:cs="Arial"/>
          <w:sz w:val="20"/>
          <w:szCs w:val="20"/>
        </w:rPr>
        <w:t xml:space="preserve">Discounted 15 percent, this package </w:t>
      </w:r>
      <w:r w:rsidR="004E183A" w:rsidRPr="004E183A">
        <w:rPr>
          <w:rFonts w:ascii="Arial" w:hAnsi="Arial" w:cs="Arial"/>
          <w:sz w:val="20"/>
          <w:szCs w:val="20"/>
        </w:rPr>
        <w:t>provides the general requirements for electrical installations of mobile and fixed offshore unites. Th</w:t>
      </w:r>
      <w:r w:rsidR="004E183A">
        <w:rPr>
          <w:rFonts w:ascii="Arial" w:hAnsi="Arial" w:cs="Arial"/>
          <w:sz w:val="20"/>
          <w:szCs w:val="20"/>
        </w:rPr>
        <w:t>is</w:t>
      </w:r>
      <w:r w:rsidR="004E183A" w:rsidRPr="004E183A">
        <w:rPr>
          <w:rFonts w:ascii="Arial" w:hAnsi="Arial" w:cs="Arial"/>
          <w:sz w:val="20"/>
          <w:szCs w:val="20"/>
        </w:rPr>
        <w:t xml:space="preserve"> package includes all parts of the series:  IEC 61892-1, IEC 61892-2, IEC 61892-3, IEC 61892-4, IEC 61892-5, IEC 61892-6 and IEC 61892-7</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0"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1" w:history="1">
        <w:r>
          <w:rPr>
            <w:rStyle w:val="Hyperlink"/>
          </w:rPr>
          <w:t>webstore.ansi.org</w:t>
        </w:r>
      </w:hyperlink>
      <w:r>
        <w:rPr>
          <w:rStyle w:val="WhatsNew"/>
        </w:rPr>
        <w:t xml:space="preserve"> or contact ANSI Customer Service (212.642.4980, </w:t>
      </w:r>
      <w:hyperlink r:id="rId52"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2D11D3"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3"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4"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5"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6"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lastRenderedPageBreak/>
        <w:t xml:space="preserve">For information on becoming an </w:t>
      </w:r>
      <w:hyperlink r:id="rId57"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8"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449E"/>
    <w:rsid w:val="00006EBA"/>
    <w:rsid w:val="00010D43"/>
    <w:rsid w:val="00013EDC"/>
    <w:rsid w:val="00017C8E"/>
    <w:rsid w:val="00025AA6"/>
    <w:rsid w:val="00035D1A"/>
    <w:rsid w:val="0004437B"/>
    <w:rsid w:val="00044A1A"/>
    <w:rsid w:val="00050D88"/>
    <w:rsid w:val="0005256D"/>
    <w:rsid w:val="000622D5"/>
    <w:rsid w:val="00062EB8"/>
    <w:rsid w:val="00063973"/>
    <w:rsid w:val="00065FD3"/>
    <w:rsid w:val="00072C01"/>
    <w:rsid w:val="000862D8"/>
    <w:rsid w:val="0008647D"/>
    <w:rsid w:val="00087771"/>
    <w:rsid w:val="000913F5"/>
    <w:rsid w:val="000B0E69"/>
    <w:rsid w:val="000B1B98"/>
    <w:rsid w:val="000B3B71"/>
    <w:rsid w:val="000B542B"/>
    <w:rsid w:val="000C2507"/>
    <w:rsid w:val="000C4F3C"/>
    <w:rsid w:val="000D6C66"/>
    <w:rsid w:val="000E1B24"/>
    <w:rsid w:val="000E2D8E"/>
    <w:rsid w:val="000F0602"/>
    <w:rsid w:val="000F33DB"/>
    <w:rsid w:val="00115CE7"/>
    <w:rsid w:val="0011759C"/>
    <w:rsid w:val="001258A3"/>
    <w:rsid w:val="00127009"/>
    <w:rsid w:val="00143539"/>
    <w:rsid w:val="00145A7C"/>
    <w:rsid w:val="00145E12"/>
    <w:rsid w:val="001471BA"/>
    <w:rsid w:val="00147EB5"/>
    <w:rsid w:val="00154053"/>
    <w:rsid w:val="001540B3"/>
    <w:rsid w:val="00155BC4"/>
    <w:rsid w:val="001635A1"/>
    <w:rsid w:val="001669BD"/>
    <w:rsid w:val="00166AD2"/>
    <w:rsid w:val="001702FB"/>
    <w:rsid w:val="00175260"/>
    <w:rsid w:val="00175A94"/>
    <w:rsid w:val="00175FC0"/>
    <w:rsid w:val="00184BED"/>
    <w:rsid w:val="00185253"/>
    <w:rsid w:val="00187CD7"/>
    <w:rsid w:val="00190DF7"/>
    <w:rsid w:val="001946E1"/>
    <w:rsid w:val="001E5285"/>
    <w:rsid w:val="001E52CE"/>
    <w:rsid w:val="001F3DE8"/>
    <w:rsid w:val="001F6849"/>
    <w:rsid w:val="0020143E"/>
    <w:rsid w:val="00213C07"/>
    <w:rsid w:val="00214D05"/>
    <w:rsid w:val="00215559"/>
    <w:rsid w:val="00215A8A"/>
    <w:rsid w:val="00224131"/>
    <w:rsid w:val="002332FF"/>
    <w:rsid w:val="002363A1"/>
    <w:rsid w:val="002367B8"/>
    <w:rsid w:val="002377BB"/>
    <w:rsid w:val="0024228A"/>
    <w:rsid w:val="002424BD"/>
    <w:rsid w:val="00250227"/>
    <w:rsid w:val="0025361F"/>
    <w:rsid w:val="00254E5B"/>
    <w:rsid w:val="00271996"/>
    <w:rsid w:val="002744F8"/>
    <w:rsid w:val="002852D9"/>
    <w:rsid w:val="00286579"/>
    <w:rsid w:val="00295C46"/>
    <w:rsid w:val="002A7AAA"/>
    <w:rsid w:val="002C2322"/>
    <w:rsid w:val="002D0D51"/>
    <w:rsid w:val="002D2DD7"/>
    <w:rsid w:val="002E66B8"/>
    <w:rsid w:val="002F6356"/>
    <w:rsid w:val="00301FB9"/>
    <w:rsid w:val="0030330F"/>
    <w:rsid w:val="0030388B"/>
    <w:rsid w:val="003047B8"/>
    <w:rsid w:val="00307CAA"/>
    <w:rsid w:val="00310B1D"/>
    <w:rsid w:val="00324A26"/>
    <w:rsid w:val="00326368"/>
    <w:rsid w:val="00326480"/>
    <w:rsid w:val="00330641"/>
    <w:rsid w:val="00332981"/>
    <w:rsid w:val="00335F43"/>
    <w:rsid w:val="00341E61"/>
    <w:rsid w:val="00341FC3"/>
    <w:rsid w:val="00345C45"/>
    <w:rsid w:val="0035130E"/>
    <w:rsid w:val="003516BB"/>
    <w:rsid w:val="00352C29"/>
    <w:rsid w:val="00357E8F"/>
    <w:rsid w:val="00366994"/>
    <w:rsid w:val="00367830"/>
    <w:rsid w:val="00372EAF"/>
    <w:rsid w:val="0037396C"/>
    <w:rsid w:val="003776C2"/>
    <w:rsid w:val="00383134"/>
    <w:rsid w:val="003916D6"/>
    <w:rsid w:val="003A31B0"/>
    <w:rsid w:val="003A3579"/>
    <w:rsid w:val="003B6F0E"/>
    <w:rsid w:val="003C1729"/>
    <w:rsid w:val="003C4A60"/>
    <w:rsid w:val="003D3B46"/>
    <w:rsid w:val="003D7061"/>
    <w:rsid w:val="003E0A8E"/>
    <w:rsid w:val="003E19A9"/>
    <w:rsid w:val="003E7173"/>
    <w:rsid w:val="003F6453"/>
    <w:rsid w:val="00401D8A"/>
    <w:rsid w:val="004044D3"/>
    <w:rsid w:val="00406DD1"/>
    <w:rsid w:val="004118C8"/>
    <w:rsid w:val="00421BAF"/>
    <w:rsid w:val="00431E6C"/>
    <w:rsid w:val="0043308B"/>
    <w:rsid w:val="00435BD3"/>
    <w:rsid w:val="00443704"/>
    <w:rsid w:val="00451EFF"/>
    <w:rsid w:val="004565E4"/>
    <w:rsid w:val="00456FDD"/>
    <w:rsid w:val="0048175F"/>
    <w:rsid w:val="0049189E"/>
    <w:rsid w:val="004B145D"/>
    <w:rsid w:val="004B2816"/>
    <w:rsid w:val="004C2E51"/>
    <w:rsid w:val="004C33AB"/>
    <w:rsid w:val="004C448F"/>
    <w:rsid w:val="004D32C8"/>
    <w:rsid w:val="004D676F"/>
    <w:rsid w:val="004E183A"/>
    <w:rsid w:val="004E443A"/>
    <w:rsid w:val="004F549F"/>
    <w:rsid w:val="00502502"/>
    <w:rsid w:val="00502E72"/>
    <w:rsid w:val="00510031"/>
    <w:rsid w:val="0051056B"/>
    <w:rsid w:val="0052390D"/>
    <w:rsid w:val="00532C95"/>
    <w:rsid w:val="00534F24"/>
    <w:rsid w:val="00552B85"/>
    <w:rsid w:val="00561985"/>
    <w:rsid w:val="0056448D"/>
    <w:rsid w:val="00573471"/>
    <w:rsid w:val="00575CC0"/>
    <w:rsid w:val="00575F3C"/>
    <w:rsid w:val="005813B5"/>
    <w:rsid w:val="005813D4"/>
    <w:rsid w:val="005837D4"/>
    <w:rsid w:val="00586B1C"/>
    <w:rsid w:val="00593F13"/>
    <w:rsid w:val="005A062E"/>
    <w:rsid w:val="005A2AA9"/>
    <w:rsid w:val="005A602D"/>
    <w:rsid w:val="005A76C4"/>
    <w:rsid w:val="005B04E7"/>
    <w:rsid w:val="005B182C"/>
    <w:rsid w:val="005B7A12"/>
    <w:rsid w:val="005C114A"/>
    <w:rsid w:val="005D1C8C"/>
    <w:rsid w:val="005D462F"/>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51503"/>
    <w:rsid w:val="00662A10"/>
    <w:rsid w:val="00663E9D"/>
    <w:rsid w:val="006666BE"/>
    <w:rsid w:val="006770B1"/>
    <w:rsid w:val="006771B2"/>
    <w:rsid w:val="0068284D"/>
    <w:rsid w:val="00683CAF"/>
    <w:rsid w:val="006856D4"/>
    <w:rsid w:val="00687342"/>
    <w:rsid w:val="006916CF"/>
    <w:rsid w:val="00692DE3"/>
    <w:rsid w:val="00697B63"/>
    <w:rsid w:val="006A1068"/>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20B40"/>
    <w:rsid w:val="00730295"/>
    <w:rsid w:val="007307FD"/>
    <w:rsid w:val="00731333"/>
    <w:rsid w:val="00732C47"/>
    <w:rsid w:val="007355D4"/>
    <w:rsid w:val="0073652D"/>
    <w:rsid w:val="00737DCE"/>
    <w:rsid w:val="007458C8"/>
    <w:rsid w:val="007505FE"/>
    <w:rsid w:val="007535C6"/>
    <w:rsid w:val="00773D2C"/>
    <w:rsid w:val="007777BF"/>
    <w:rsid w:val="00782FD2"/>
    <w:rsid w:val="00786CF8"/>
    <w:rsid w:val="0079296D"/>
    <w:rsid w:val="007933B7"/>
    <w:rsid w:val="007A5DEC"/>
    <w:rsid w:val="007B409D"/>
    <w:rsid w:val="007C11BB"/>
    <w:rsid w:val="007C42F7"/>
    <w:rsid w:val="007C5846"/>
    <w:rsid w:val="007D11F4"/>
    <w:rsid w:val="007D2505"/>
    <w:rsid w:val="007D7FED"/>
    <w:rsid w:val="007E40AD"/>
    <w:rsid w:val="007E546A"/>
    <w:rsid w:val="007F15B0"/>
    <w:rsid w:val="007F6F86"/>
    <w:rsid w:val="00800F02"/>
    <w:rsid w:val="00803272"/>
    <w:rsid w:val="00805E74"/>
    <w:rsid w:val="008232CF"/>
    <w:rsid w:val="008301CB"/>
    <w:rsid w:val="0083341D"/>
    <w:rsid w:val="00834FAC"/>
    <w:rsid w:val="00835FFE"/>
    <w:rsid w:val="008364F1"/>
    <w:rsid w:val="008366FC"/>
    <w:rsid w:val="0083679D"/>
    <w:rsid w:val="0084242C"/>
    <w:rsid w:val="00860294"/>
    <w:rsid w:val="00862B68"/>
    <w:rsid w:val="00870465"/>
    <w:rsid w:val="00872127"/>
    <w:rsid w:val="00874DDE"/>
    <w:rsid w:val="00875313"/>
    <w:rsid w:val="0087553A"/>
    <w:rsid w:val="008770D3"/>
    <w:rsid w:val="00877611"/>
    <w:rsid w:val="008779E3"/>
    <w:rsid w:val="00877FB4"/>
    <w:rsid w:val="00890059"/>
    <w:rsid w:val="0089385B"/>
    <w:rsid w:val="008A5178"/>
    <w:rsid w:val="008A6FA7"/>
    <w:rsid w:val="008A7827"/>
    <w:rsid w:val="008B1F9E"/>
    <w:rsid w:val="008B4C9A"/>
    <w:rsid w:val="008C3624"/>
    <w:rsid w:val="008D0287"/>
    <w:rsid w:val="008D3CC4"/>
    <w:rsid w:val="008E085B"/>
    <w:rsid w:val="008E7B3A"/>
    <w:rsid w:val="008F241E"/>
    <w:rsid w:val="008F5ED1"/>
    <w:rsid w:val="008F6408"/>
    <w:rsid w:val="00902D8D"/>
    <w:rsid w:val="0091048D"/>
    <w:rsid w:val="00912F36"/>
    <w:rsid w:val="0091434A"/>
    <w:rsid w:val="0091638D"/>
    <w:rsid w:val="0091717D"/>
    <w:rsid w:val="009271FB"/>
    <w:rsid w:val="009314C9"/>
    <w:rsid w:val="00934955"/>
    <w:rsid w:val="0094041C"/>
    <w:rsid w:val="009438C4"/>
    <w:rsid w:val="0095210C"/>
    <w:rsid w:val="00953206"/>
    <w:rsid w:val="00962B91"/>
    <w:rsid w:val="009665A4"/>
    <w:rsid w:val="00970767"/>
    <w:rsid w:val="00970F3D"/>
    <w:rsid w:val="00974D29"/>
    <w:rsid w:val="009772C7"/>
    <w:rsid w:val="00983A1D"/>
    <w:rsid w:val="0099002D"/>
    <w:rsid w:val="00991872"/>
    <w:rsid w:val="0099228F"/>
    <w:rsid w:val="009A0AF7"/>
    <w:rsid w:val="009B0E31"/>
    <w:rsid w:val="009B4311"/>
    <w:rsid w:val="009B6783"/>
    <w:rsid w:val="009C108F"/>
    <w:rsid w:val="009C11D7"/>
    <w:rsid w:val="009C232C"/>
    <w:rsid w:val="009C7988"/>
    <w:rsid w:val="009D031C"/>
    <w:rsid w:val="009E016A"/>
    <w:rsid w:val="009E0CC8"/>
    <w:rsid w:val="009F50DE"/>
    <w:rsid w:val="009F5E13"/>
    <w:rsid w:val="00A017D7"/>
    <w:rsid w:val="00A060D9"/>
    <w:rsid w:val="00A06CDC"/>
    <w:rsid w:val="00A07583"/>
    <w:rsid w:val="00A10379"/>
    <w:rsid w:val="00A14CE6"/>
    <w:rsid w:val="00A1587A"/>
    <w:rsid w:val="00A30855"/>
    <w:rsid w:val="00A44A9F"/>
    <w:rsid w:val="00A5064B"/>
    <w:rsid w:val="00A55006"/>
    <w:rsid w:val="00A569CF"/>
    <w:rsid w:val="00A7179D"/>
    <w:rsid w:val="00A830CB"/>
    <w:rsid w:val="00A94904"/>
    <w:rsid w:val="00A977F8"/>
    <w:rsid w:val="00AA370E"/>
    <w:rsid w:val="00AA7D7D"/>
    <w:rsid w:val="00AB0B5E"/>
    <w:rsid w:val="00AB47A3"/>
    <w:rsid w:val="00AB7B64"/>
    <w:rsid w:val="00AC109D"/>
    <w:rsid w:val="00AD1689"/>
    <w:rsid w:val="00AD16C0"/>
    <w:rsid w:val="00AD190F"/>
    <w:rsid w:val="00AE0202"/>
    <w:rsid w:val="00B00B28"/>
    <w:rsid w:val="00B00D9A"/>
    <w:rsid w:val="00B0499F"/>
    <w:rsid w:val="00B05E8F"/>
    <w:rsid w:val="00B063E8"/>
    <w:rsid w:val="00B07403"/>
    <w:rsid w:val="00B07634"/>
    <w:rsid w:val="00B208BF"/>
    <w:rsid w:val="00B20981"/>
    <w:rsid w:val="00B20999"/>
    <w:rsid w:val="00B2390B"/>
    <w:rsid w:val="00B31457"/>
    <w:rsid w:val="00B360A7"/>
    <w:rsid w:val="00B40934"/>
    <w:rsid w:val="00B424B4"/>
    <w:rsid w:val="00B42E99"/>
    <w:rsid w:val="00B566A5"/>
    <w:rsid w:val="00B57578"/>
    <w:rsid w:val="00B610AD"/>
    <w:rsid w:val="00B6643B"/>
    <w:rsid w:val="00B664C6"/>
    <w:rsid w:val="00B90D66"/>
    <w:rsid w:val="00B93DE3"/>
    <w:rsid w:val="00BA7C8D"/>
    <w:rsid w:val="00BB0A04"/>
    <w:rsid w:val="00BB7BD2"/>
    <w:rsid w:val="00BC0CC5"/>
    <w:rsid w:val="00BC58C8"/>
    <w:rsid w:val="00BD5C74"/>
    <w:rsid w:val="00BE0239"/>
    <w:rsid w:val="00BE0611"/>
    <w:rsid w:val="00BE292D"/>
    <w:rsid w:val="00BF31B6"/>
    <w:rsid w:val="00C02A72"/>
    <w:rsid w:val="00C05604"/>
    <w:rsid w:val="00C21CB4"/>
    <w:rsid w:val="00C24886"/>
    <w:rsid w:val="00C313D5"/>
    <w:rsid w:val="00C417DA"/>
    <w:rsid w:val="00C43744"/>
    <w:rsid w:val="00C4433E"/>
    <w:rsid w:val="00C50E63"/>
    <w:rsid w:val="00C534CF"/>
    <w:rsid w:val="00C54691"/>
    <w:rsid w:val="00C613E4"/>
    <w:rsid w:val="00C619F3"/>
    <w:rsid w:val="00C62805"/>
    <w:rsid w:val="00C65614"/>
    <w:rsid w:val="00C67DF5"/>
    <w:rsid w:val="00C74F7B"/>
    <w:rsid w:val="00C80DEF"/>
    <w:rsid w:val="00C80FA9"/>
    <w:rsid w:val="00CB009D"/>
    <w:rsid w:val="00CB04E8"/>
    <w:rsid w:val="00CB1FB4"/>
    <w:rsid w:val="00CB3945"/>
    <w:rsid w:val="00CB6465"/>
    <w:rsid w:val="00CB6B3A"/>
    <w:rsid w:val="00CB6BAA"/>
    <w:rsid w:val="00CC0E31"/>
    <w:rsid w:val="00CC1815"/>
    <w:rsid w:val="00CC1CB3"/>
    <w:rsid w:val="00CC2926"/>
    <w:rsid w:val="00CD7377"/>
    <w:rsid w:val="00CE04D1"/>
    <w:rsid w:val="00CE4C88"/>
    <w:rsid w:val="00CF75F0"/>
    <w:rsid w:val="00D02DD2"/>
    <w:rsid w:val="00D057E1"/>
    <w:rsid w:val="00D06FEC"/>
    <w:rsid w:val="00D16F7A"/>
    <w:rsid w:val="00D33A0B"/>
    <w:rsid w:val="00D5189A"/>
    <w:rsid w:val="00D61FD7"/>
    <w:rsid w:val="00D622E1"/>
    <w:rsid w:val="00D63A21"/>
    <w:rsid w:val="00D651C3"/>
    <w:rsid w:val="00D72EC5"/>
    <w:rsid w:val="00D75BAC"/>
    <w:rsid w:val="00D8263C"/>
    <w:rsid w:val="00D827CE"/>
    <w:rsid w:val="00D9132C"/>
    <w:rsid w:val="00D93188"/>
    <w:rsid w:val="00DA2CD1"/>
    <w:rsid w:val="00DA70F9"/>
    <w:rsid w:val="00DA770F"/>
    <w:rsid w:val="00DB0784"/>
    <w:rsid w:val="00DC12F2"/>
    <w:rsid w:val="00DC3383"/>
    <w:rsid w:val="00DC7A84"/>
    <w:rsid w:val="00DD3266"/>
    <w:rsid w:val="00DD7621"/>
    <w:rsid w:val="00DF1ECF"/>
    <w:rsid w:val="00DF5B39"/>
    <w:rsid w:val="00DF5BBC"/>
    <w:rsid w:val="00E004C8"/>
    <w:rsid w:val="00E013E0"/>
    <w:rsid w:val="00E02F6B"/>
    <w:rsid w:val="00E14E5A"/>
    <w:rsid w:val="00E16913"/>
    <w:rsid w:val="00E21BD8"/>
    <w:rsid w:val="00E23A4B"/>
    <w:rsid w:val="00E26A56"/>
    <w:rsid w:val="00E30E5E"/>
    <w:rsid w:val="00E33F7E"/>
    <w:rsid w:val="00E37921"/>
    <w:rsid w:val="00E42116"/>
    <w:rsid w:val="00E42C17"/>
    <w:rsid w:val="00E476D7"/>
    <w:rsid w:val="00E5747B"/>
    <w:rsid w:val="00E66FFB"/>
    <w:rsid w:val="00E704D4"/>
    <w:rsid w:val="00E7383F"/>
    <w:rsid w:val="00E76A4E"/>
    <w:rsid w:val="00E942D5"/>
    <w:rsid w:val="00EA24AE"/>
    <w:rsid w:val="00EA58AC"/>
    <w:rsid w:val="00EC3CEE"/>
    <w:rsid w:val="00EC47B9"/>
    <w:rsid w:val="00EC5276"/>
    <w:rsid w:val="00ED3012"/>
    <w:rsid w:val="00EE6B42"/>
    <w:rsid w:val="00EF2E1B"/>
    <w:rsid w:val="00EF42CD"/>
    <w:rsid w:val="00F06030"/>
    <w:rsid w:val="00F119F8"/>
    <w:rsid w:val="00F130A4"/>
    <w:rsid w:val="00F233D3"/>
    <w:rsid w:val="00F23D04"/>
    <w:rsid w:val="00F2759A"/>
    <w:rsid w:val="00F27EE3"/>
    <w:rsid w:val="00F32405"/>
    <w:rsid w:val="00F37451"/>
    <w:rsid w:val="00F4083E"/>
    <w:rsid w:val="00F579D3"/>
    <w:rsid w:val="00F62DCC"/>
    <w:rsid w:val="00F64DE1"/>
    <w:rsid w:val="00F905D9"/>
    <w:rsid w:val="00F91D76"/>
    <w:rsid w:val="00F92662"/>
    <w:rsid w:val="00F92CFA"/>
    <w:rsid w:val="00FB0869"/>
    <w:rsid w:val="00FB11C0"/>
    <w:rsid w:val="00FB35AA"/>
    <w:rsid w:val="00FB47EE"/>
    <w:rsid w:val="00FB6B09"/>
    <w:rsid w:val="00FB72E8"/>
    <w:rsid w:val="00FC3552"/>
    <w:rsid w:val="00FC3A43"/>
    <w:rsid w:val="00FD31A5"/>
    <w:rsid w:val="00FE1038"/>
    <w:rsid w:val="00FE2239"/>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admin=1&amp;articleid=3159&amp;source=whatsnew022712" TargetMode="External"/><Relationship Id="rId18" Type="http://schemas.openxmlformats.org/officeDocument/2006/relationships/image" Target="http://www.ansi.org/images/graphics/facebook_logo.gif" TargetMode="External"/><Relationship Id="rId26" Type="http://schemas.openxmlformats.org/officeDocument/2006/relationships/image" Target="media/image4.jpeg"/><Relationship Id="rId39" Type="http://schemas.openxmlformats.org/officeDocument/2006/relationships/hyperlink" Target="http://www.ansi.org/meetings_events/online_calendar/event_details.aspx?menuid=8&amp;eid=1797&amp;source=whatsnew022712" TargetMode="External"/><Relationship Id="rId21" Type="http://schemas.openxmlformats.org/officeDocument/2006/relationships/image" Target="cid:image007.jpg@01CC7150.86C96650" TargetMode="External"/><Relationship Id="rId34" Type="http://schemas.openxmlformats.org/officeDocument/2006/relationships/hyperlink" Target="http://publicaa.ansi.org/sites/apdl/Documents/News%20and%20Publications/Brochures/Annual%20Report%20Archive/ANSI_2010_11_AnnualReport.pdf?&amp;source=whatsnew022712" TargetMode="External"/><Relationship Id="rId42" Type="http://schemas.openxmlformats.org/officeDocument/2006/relationships/hyperlink" Target="http://www.ansi.org/meetings_events/WSW12/wsw.aspx?menuid=8source=whatsnew022712" TargetMode="External"/><Relationship Id="rId47" Type="http://schemas.openxmlformats.org/officeDocument/2006/relationships/hyperlink" Target="http://www.ansi.org/career_opportunities/positions_available/position_available.aspx?menuid=13&amp;source=whatsnew?&amp;source=whatsnew022712" TargetMode="External"/><Relationship Id="rId50" Type="http://schemas.openxmlformats.org/officeDocument/2006/relationships/hyperlink" Target="http://webstore.ansi.org/?&amp;source=whatsnew022712" TargetMode="External"/><Relationship Id="rId55" Type="http://schemas.openxmlformats.org/officeDocument/2006/relationships/hyperlink" Target="mailto:pr@ansi.org" TargetMode="External"/><Relationship Id="rId63" Type="http://schemas.openxmlformats.org/officeDocument/2006/relationships/customXml" Target="../customXml/item3.xml"/><Relationship Id="rId7" Type="http://schemas.openxmlformats.org/officeDocument/2006/relationships/hyperlink" Target="https://www.ansi.org/news_publications/news_story.aspx?admin=1&amp;articleid=3161&amp;source=whatsnew022712" TargetMode="Externa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5.jpeg"/><Relationship Id="rId11" Type="http://schemas.openxmlformats.org/officeDocument/2006/relationships/hyperlink" Target="https://www.ansi.org/news_publications/news_story.aspx?admin=1&amp;articleid=3158&amp;source=whatsnew022712" TargetMode="External"/><Relationship Id="rId24" Type="http://schemas.openxmlformats.org/officeDocument/2006/relationships/image" Target="cid:image008.jpg@01CC7150.86C96650" TargetMode="External"/><Relationship Id="rId32" Type="http://schemas.openxmlformats.org/officeDocument/2006/relationships/hyperlink" Target="http://publicaa.ansi.org/sites/apdl/Documents/Standards%20Action/2012_PDFs/SAV4308.pdf?&amp;source=whatsnew022712" TargetMode="External"/><Relationship Id="rId37" Type="http://schemas.openxmlformats.org/officeDocument/2006/relationships/hyperlink" Target="http://www.ansi.org/meetings_events/online_calendar/events.aspx?menuid=8&amp;source=whatsnew022712" TargetMode="External"/><Relationship Id="rId40" Type="http://schemas.openxmlformats.org/officeDocument/2006/relationships/hyperlink" Target="https://www.ansi.org/meetings_events/events/2012/Nuclear0312.aspx?menuid=8&amp;source=whatsnew022712" TargetMode="External"/><Relationship Id="rId45" Type="http://schemas.openxmlformats.org/officeDocument/2006/relationships/hyperlink" Target="http://www.standardslearn.org/standardization_case_studies.aspx?&amp;source=whatsnew022712" TargetMode="External"/><Relationship Id="rId53" Type="http://schemas.openxmlformats.org/officeDocument/2006/relationships/hyperlink" Target="mailto:whats_new@ansi.org" TargetMode="External"/><Relationship Id="rId58" Type="http://schemas.openxmlformats.org/officeDocument/2006/relationships/hyperlink" Target="mailto:membership@ansi.org" TargetMode="External"/><Relationship Id="rId5" Type="http://schemas.openxmlformats.org/officeDocument/2006/relationships/hyperlink" Target="http://www.ansi.org/?&amp;source=whatsnew022712" TargetMode="External"/><Relationship Id="rId61" Type="http://schemas.openxmlformats.org/officeDocument/2006/relationships/customXml" Target="../customXml/item1.xml"/><Relationship Id="rId19" Type="http://schemas.openxmlformats.org/officeDocument/2006/relationships/hyperlink" Target="http://twitter.com/ansidotorg" TargetMode="External"/><Relationship Id="rId14" Type="http://schemas.openxmlformats.org/officeDocument/2006/relationships/hyperlink" Target="https://www.ansi.org/news_publications/news_story.aspx?admin=1&amp;articleid=3159&amp;source=whatsnew022712"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9.jpg@01CC7150.86C96650" TargetMode="External"/><Relationship Id="rId30" Type="http://schemas.openxmlformats.org/officeDocument/2006/relationships/image" Target="cid:image010.jpg@01CC7150.86C96650" TargetMode="External"/><Relationship Id="rId35" Type="http://schemas.openxmlformats.org/officeDocument/2006/relationships/hyperlink" Target="http://www.ansi.org/news_publications/periodicals/overview.aspx?menuid=7&amp;source=whatsnew022712" TargetMode="External"/><Relationship Id="rId43" Type="http://schemas.openxmlformats.org/officeDocument/2006/relationships/hyperlink" Target="http://www.ansi.org/education_trainings/overview.aspx?menuid=9?&amp;source=whatsnew022712" TargetMode="External"/><Relationship Id="rId48" Type="http://schemas.openxmlformats.org/officeDocument/2006/relationships/hyperlink" Target="http://webstore.ansi.org/?&amp;source=whatsnew?&amp;source=whatsnew022712" TargetMode="External"/><Relationship Id="rId56" Type="http://schemas.openxmlformats.org/officeDocument/2006/relationships/hyperlink" Target="mailto:ads@ansi.org" TargetMode="External"/><Relationship Id="rId64" Type="http://schemas.openxmlformats.org/officeDocument/2006/relationships/customXml" Target="../customXml/item4.xml"/><Relationship Id="rId8" Type="http://schemas.openxmlformats.org/officeDocument/2006/relationships/hyperlink" Target="https://www.ansi.org/news_publications/news_story.aspx?admin=1&amp;articleid=3161&amp;source=whatsnew022712" TargetMode="External"/><Relationship Id="rId51" Type="http://schemas.openxmlformats.org/officeDocument/2006/relationships/hyperlink" Target="http://webstore.ansi.org/?&amp;source=whatsnew022712" TargetMode="External"/><Relationship Id="rId3" Type="http://schemas.openxmlformats.org/officeDocument/2006/relationships/settings" Target="settings.xml"/><Relationship Id="rId12" Type="http://schemas.openxmlformats.org/officeDocument/2006/relationships/hyperlink" Target="https://www.ansi.org/news_publications/news_story.aspx?admin=1&amp;articleid=3157&amp;source=whatsnew022712" TargetMode="External"/><Relationship Id="rId17" Type="http://schemas.openxmlformats.org/officeDocument/2006/relationships/image" Target="media/image1.gif"/><Relationship Id="rId25" Type="http://schemas.openxmlformats.org/officeDocument/2006/relationships/hyperlink" Target="http://www.youtube.com/user/ansidotorg?&amp;source=whatsnew122109" TargetMode="External"/><Relationship Id="rId33" Type="http://schemas.openxmlformats.org/officeDocument/2006/relationships/hyperlink" Target="http://publicaa.ansi.org/sites/apdl/Documents/Standards%20Activities/NSSC/USSS_Third_edition/USSS%202010-sm.pdf?&amp;source=whatsnew022712" TargetMode="External"/><Relationship Id="rId38" Type="http://schemas.openxmlformats.org/officeDocument/2006/relationships/hyperlink" Target="http://www.ansi.org/meetings_events/online_calendar/event_details.aspx?menuid=8&amp;eid=1796&amp;source=whatsnew022712" TargetMode="External"/><Relationship Id="rId46" Type="http://schemas.openxmlformats.org/officeDocument/2006/relationships/hyperlink" Target="http://www.ansi.org/career_opportunities/positions_available/position_available.aspx?menuid=13&amp;source=whatsnew?&amp;source=whatsnew022712" TargetMode="External"/><Relationship Id="rId59" Type="http://schemas.openxmlformats.org/officeDocument/2006/relationships/fontTable" Target="fontTable.xml"/><Relationship Id="rId20" Type="http://schemas.openxmlformats.org/officeDocument/2006/relationships/image" Target="media/image2.jpeg"/><Relationship Id="rId41" Type="http://schemas.openxmlformats.org/officeDocument/2006/relationships/hyperlink" Target="https://eseries.ansi.org/source/Events/Event.cfm?EVENT=MFMTG_0312&amp;source=whatsnew022712" TargetMode="External"/><Relationship Id="rId54"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www.ansi.org/?&amp;source=whatsnew022712" TargetMode="External"/><Relationship Id="rId15" Type="http://schemas.openxmlformats.org/officeDocument/2006/relationships/hyperlink" Target="https://www.ansi.org/news_publications/news_story.aspx?admin=1&amp;articleid=3160&amp;source=whatsnew022712" TargetMode="External"/><Relationship Id="rId23" Type="http://schemas.openxmlformats.org/officeDocument/2006/relationships/image" Target="media/image3.jpeg"/><Relationship Id="rId28" Type="http://schemas.openxmlformats.org/officeDocument/2006/relationships/hyperlink" Target="http://ansidotorg.blogspot.com/" TargetMode="External"/><Relationship Id="rId36" Type="http://schemas.openxmlformats.org/officeDocument/2006/relationships/hyperlink" Target="http://www.ansi.org/news_publications/other_documents/ther_doc.aspx?menuid=7&amp;source=whatsnew022712" TargetMode="External"/><Relationship Id="rId49" Type="http://schemas.openxmlformats.org/officeDocument/2006/relationships/hyperlink" Target="http://webstore.ansi.org/RecordDetail.aspx?sku=IEC+61892-SER+Ed.+1.0+en%3a2011&amp;source=whatsnew022712" TargetMode="External"/><Relationship Id="rId57" Type="http://schemas.openxmlformats.org/officeDocument/2006/relationships/hyperlink" Target="http://www.ansi.org/membership/overview/overview.aspx?menuid=2&amp;source=whatsnew022712" TargetMode="External"/><Relationship Id="rId10" Type="http://schemas.openxmlformats.org/officeDocument/2006/relationships/hyperlink" Target="https://www.ansi.org/news_publications/news_story.aspx?admin=1&amp;articleid=3162&amp;source=whatsnew022712" TargetMode="External"/><Relationship Id="rId31" Type="http://schemas.openxmlformats.org/officeDocument/2006/relationships/hyperlink" Target="http://publicaa.ansi.org/sites/apdl/Documents/Government%20Affairs/Federal%20Register%20Notices/NCRP%20Notices/2012/NCRPNotices%2002%2013%2012.pdf?&amp;source=whatsnew022712" TargetMode="External"/><Relationship Id="rId44" Type="http://schemas.openxmlformats.org/officeDocument/2006/relationships/hyperlink" Target="http://www.standardslearn.org/?&amp;source=whatsnew022712" TargetMode="External"/><Relationship Id="rId52" Type="http://schemas.openxmlformats.org/officeDocument/2006/relationships/hyperlink" Target="mailto:storemanager@ansi.org"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162&amp;source=whatsnew022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 xsi:nil="true"/>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2594B-B46A-4889-AF9B-14210106ADDD}"/>
</file>

<file path=customXml/itemProps2.xml><?xml version="1.0" encoding="utf-8"?>
<ds:datastoreItem xmlns:ds="http://schemas.openxmlformats.org/officeDocument/2006/customXml" ds:itemID="{CEE88CC2-9655-4CFA-8CF1-5D79413D0755}"/>
</file>

<file path=customXml/itemProps3.xml><?xml version="1.0" encoding="utf-8"?>
<ds:datastoreItem xmlns:ds="http://schemas.openxmlformats.org/officeDocument/2006/customXml" ds:itemID="{0DE4F328-E79C-4B3B-9BCE-D3EFFA18FA71}"/>
</file>

<file path=customXml/itemProps4.xml><?xml version="1.0" encoding="utf-8"?>
<ds:datastoreItem xmlns:ds="http://schemas.openxmlformats.org/officeDocument/2006/customXml" ds:itemID="{D9FDAA75-8E15-457B-ADBA-938D9948C965}"/>
</file>

<file path=docProps/app.xml><?xml version="1.0" encoding="utf-8"?>
<Properties xmlns="http://schemas.openxmlformats.org/officeDocument/2006/extended-properties" xmlns:vt="http://schemas.openxmlformats.org/officeDocument/2006/docPropsVTypes">
  <Template>Normal</Template>
  <TotalTime>26</TotalTime>
  <Pages>4</Pages>
  <Words>1902</Words>
  <Characters>10561</Characters>
  <Application>Microsoft Office Word</Application>
  <DocSecurity>0</DocSecurity>
  <Lines>224</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18</cp:revision>
  <dcterms:created xsi:type="dcterms:W3CDTF">2012-02-27T19:55:00Z</dcterms:created>
  <dcterms:modified xsi:type="dcterms:W3CDTF">2012-02-27T20:29:00Z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bd4621b9-d9e7-4964-9ff1-3d1246def024</vt:lpwstr>
  </property>
</Properties>
</file>