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8E085B" w:rsidP="00FB11C0">
      <w:pPr>
        <w:pStyle w:val="NormalArial"/>
        <w:rPr>
          <w:rStyle w:val="WhatsNew"/>
          <w:b/>
          <w:bCs/>
          <w:sz w:val="22"/>
          <w:szCs w:val="22"/>
        </w:rPr>
      </w:pPr>
      <w:r>
        <w:rPr>
          <w:rStyle w:val="WhatsNew"/>
          <w:b/>
          <w:bCs/>
          <w:sz w:val="22"/>
          <w:szCs w:val="22"/>
        </w:rPr>
        <w:t>February</w:t>
      </w:r>
      <w:r w:rsidR="00962B91">
        <w:rPr>
          <w:rStyle w:val="WhatsNew"/>
          <w:b/>
          <w:bCs/>
          <w:sz w:val="22"/>
          <w:szCs w:val="22"/>
        </w:rPr>
        <w:t xml:space="preserve"> </w:t>
      </w:r>
      <w:r>
        <w:rPr>
          <w:rStyle w:val="WhatsNew"/>
          <w:b/>
          <w:bCs/>
          <w:sz w:val="22"/>
          <w:szCs w:val="22"/>
        </w:rPr>
        <w:t>6</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FE1038" w:rsidP="00EA58AC">
      <w:pPr>
        <w:pStyle w:val="NormalArial"/>
        <w:rPr>
          <w:rStyle w:val="whatsnew0"/>
        </w:rPr>
      </w:pPr>
      <w:r>
        <w:rPr>
          <w:rStyle w:val="whatsnew0"/>
        </w:rPr>
        <w:pict>
          <v:rect id="_x0000_i1025" style="width:7in;height:1.8pt" o:hralign="center" o:hrstd="t" o:hr="t" fillcolor="#a0a0a0" stroked="f"/>
        </w:pict>
      </w:r>
    </w:p>
    <w:p w:rsidR="003F6453" w:rsidRPr="003F6453" w:rsidRDefault="00FE1038" w:rsidP="003F6453">
      <w:pPr>
        <w:pStyle w:val="NormalArial"/>
        <w:rPr>
          <w:b/>
          <w:bCs/>
          <w:color w:val="3A6699"/>
          <w:u w:val="single"/>
        </w:rPr>
      </w:pPr>
      <w:hyperlink r:id="rId7" w:history="1">
        <w:r w:rsidR="00A7179D">
          <w:rPr>
            <w:rStyle w:val="Hyperlink"/>
            <w:b/>
            <w:bCs/>
          </w:rPr>
          <w:t>Mark Your Calendar: ANSI Releases Schedule for Spring Member Meetings</w:t>
        </w:r>
      </w:hyperlink>
    </w:p>
    <w:p w:rsidR="003F6453" w:rsidRPr="003F6453" w:rsidRDefault="00A7179D" w:rsidP="00A7179D">
      <w:pPr>
        <w:pStyle w:val="NormalArial"/>
        <w:rPr>
          <w:color w:val="3A6699"/>
        </w:rPr>
      </w:pPr>
      <w:r>
        <w:t xml:space="preserve">ANSI is pleased to announce the schedule of events for the Institute’s highly anticipated annual spring member forum meetings to be held </w:t>
      </w:r>
      <w:r w:rsidRPr="00A7179D">
        <w:rPr>
          <w:b/>
        </w:rPr>
        <w:t>March 20-21</w:t>
      </w:r>
      <w:r>
        <w:t xml:space="preserve"> in Arlington, VA.</w:t>
      </w:r>
      <w:r w:rsidR="003F6453" w:rsidRPr="003F6453">
        <w:br/>
      </w:r>
      <w:hyperlink r:id="rId8" w:history="1">
        <w:proofErr w:type="gramStart"/>
        <w:r w:rsidR="003F6453" w:rsidRPr="00DF1ECF">
          <w:rPr>
            <w:rStyle w:val="Hyperlink"/>
            <w:u w:val="none"/>
          </w:rPr>
          <w:t>more</w:t>
        </w:r>
        <w:proofErr w:type="gramEnd"/>
        <w:r w:rsidR="003F6453" w:rsidRPr="00DF1ECF">
          <w:rPr>
            <w:rStyle w:val="Hyperlink"/>
            <w:u w:val="none"/>
          </w:rPr>
          <w:t>...</w:t>
        </w:r>
      </w:hyperlink>
    </w:p>
    <w:p w:rsidR="000B1B98" w:rsidRPr="00C05604" w:rsidRDefault="0094041C" w:rsidP="000B1B98">
      <w:pPr>
        <w:pStyle w:val="NormalArial"/>
        <w:rPr>
          <w:rStyle w:val="Hyperlink"/>
          <w:b/>
          <w:bCs/>
        </w:rPr>
      </w:pPr>
      <w:r>
        <w:rPr>
          <w:rStyle w:val="Hyperlink"/>
          <w:u w:val="none"/>
        </w:rPr>
        <w:br/>
      </w:r>
      <w:hyperlink r:id="rId9" w:history="1">
        <w:r w:rsidR="007307FD">
          <w:rPr>
            <w:rStyle w:val="Hyperlink"/>
            <w:b/>
            <w:bCs/>
          </w:rPr>
          <w:t>ANSI Federation Mak</w:t>
        </w:r>
        <w:r w:rsidR="007307FD">
          <w:rPr>
            <w:rStyle w:val="Hyperlink"/>
            <w:b/>
            <w:bCs/>
          </w:rPr>
          <w:t>e</w:t>
        </w:r>
        <w:r w:rsidR="007307FD">
          <w:rPr>
            <w:rStyle w:val="Hyperlink"/>
            <w:b/>
            <w:bCs/>
          </w:rPr>
          <w:t>s Concrete Contributions toward National Goals for a Strong Future</w:t>
        </w:r>
      </w:hyperlink>
    </w:p>
    <w:p w:rsidR="000B1B98" w:rsidRDefault="007307FD" w:rsidP="003516BB">
      <w:pPr>
        <w:pStyle w:val="NormalArial"/>
        <w:rPr>
          <w:rStyle w:val="Hyperlink"/>
          <w:u w:val="none"/>
        </w:rPr>
      </w:pPr>
      <w:r w:rsidRPr="007307FD">
        <w:t>As the nation takes strides toward building economic growth and jobs for the 21st century economy, ANSI and the U.S. standardization community are already making significant headway in moving the nation toward these goals</w:t>
      </w:r>
      <w:r w:rsidR="006E7066">
        <w:t>.</w:t>
      </w:r>
      <w:r w:rsidR="000B1B98" w:rsidRPr="00620125">
        <w:br/>
      </w:r>
      <w:hyperlink r:id="rId10" w:history="1">
        <w:proofErr w:type="gramStart"/>
        <w:r w:rsidR="000B1B98" w:rsidRPr="0062000B">
          <w:rPr>
            <w:rStyle w:val="Hyperlink"/>
            <w:u w:val="none"/>
          </w:rPr>
          <w:t>more</w:t>
        </w:r>
        <w:proofErr w:type="gramEnd"/>
        <w:r w:rsidR="000B1B98" w:rsidRPr="0062000B">
          <w:rPr>
            <w:rStyle w:val="Hyperlink"/>
            <w:u w:val="none"/>
          </w:rPr>
          <w:t>...</w:t>
        </w:r>
      </w:hyperlink>
    </w:p>
    <w:p w:rsidR="00145E12" w:rsidRDefault="00145E12" w:rsidP="003516BB">
      <w:pPr>
        <w:pStyle w:val="NormalArial"/>
        <w:rPr>
          <w:rStyle w:val="Hyperlink"/>
          <w:u w:val="none"/>
        </w:rPr>
      </w:pPr>
    </w:p>
    <w:p w:rsidR="00F92CFA" w:rsidRPr="00F92CFA" w:rsidRDefault="00F92CFA" w:rsidP="00F92CFA">
      <w:pPr>
        <w:pStyle w:val="NormalArial"/>
        <w:rPr>
          <w:b/>
          <w:bCs/>
          <w:color w:val="3A6699"/>
          <w:u w:val="single"/>
        </w:rPr>
      </w:pPr>
      <w:hyperlink r:id="rId11" w:history="1">
        <w:r>
          <w:rPr>
            <w:rStyle w:val="Hyperlink"/>
            <w:b/>
            <w:bCs/>
          </w:rPr>
          <w:t>ANSI-HSSP Releases Tenth Plenary and Disaster Resilience for Buildings Workshop Reports</w:t>
        </w:r>
      </w:hyperlink>
    </w:p>
    <w:p w:rsidR="00F92CFA" w:rsidRPr="00F92CFA" w:rsidRDefault="00F92CFA" w:rsidP="00F92CFA">
      <w:pPr>
        <w:pStyle w:val="NormalArial"/>
        <w:rPr>
          <w:color w:val="3A6699"/>
        </w:rPr>
      </w:pPr>
      <w:r>
        <w:t>The ANSI</w:t>
      </w:r>
      <w:r w:rsidRPr="00F92CFA">
        <w:t xml:space="preserve"> Hom</w:t>
      </w:r>
      <w:r>
        <w:t xml:space="preserve">eland Security Standards Panel </w:t>
      </w:r>
      <w:r w:rsidRPr="00F92CFA">
        <w:t xml:space="preserve">has published two reports detailing findings from its recent Tenth Plenary meeting: </w:t>
      </w:r>
      <w:r w:rsidRPr="00F92CFA">
        <w:rPr>
          <w:i/>
        </w:rPr>
        <w:t>Achievements from the Past Decade and Charting the Path Forward</w:t>
      </w:r>
      <w:r w:rsidRPr="00F92CFA">
        <w:t xml:space="preserve">, and co-located workshop: </w:t>
      </w:r>
      <w:r w:rsidRPr="00F92CFA">
        <w:rPr>
          <w:i/>
        </w:rPr>
        <w:t>Standards for Disaster Resilience for Buildings and Physical Infrastructure Systems</w:t>
      </w:r>
      <w:r w:rsidRPr="00F92CFA">
        <w:t>.</w:t>
      </w:r>
      <w:r w:rsidRPr="00F92CFA">
        <w:rPr>
          <w:color w:val="3A6699"/>
        </w:rPr>
        <w:br/>
      </w:r>
      <w:hyperlink r:id="rId12" w:history="1">
        <w:proofErr w:type="gramStart"/>
        <w:r w:rsidRPr="00F92CFA">
          <w:rPr>
            <w:rStyle w:val="Hyperlink"/>
            <w:u w:val="none"/>
          </w:rPr>
          <w:t>more</w:t>
        </w:r>
        <w:proofErr w:type="gramEnd"/>
        <w:r w:rsidRPr="00F92CFA">
          <w:rPr>
            <w:rStyle w:val="Hyperlink"/>
            <w:u w:val="none"/>
          </w:rPr>
          <w:t>...</w:t>
        </w:r>
      </w:hyperlink>
    </w:p>
    <w:p w:rsidR="00F92CFA" w:rsidRDefault="00F92CFA" w:rsidP="003516BB">
      <w:pPr>
        <w:pStyle w:val="NormalArial"/>
        <w:rPr>
          <w:rStyle w:val="Hyperlink"/>
          <w:u w:val="none"/>
        </w:rPr>
      </w:pPr>
    </w:p>
    <w:p w:rsidR="00145E12" w:rsidRPr="00145E12" w:rsidRDefault="00FE1038" w:rsidP="00145E12">
      <w:pPr>
        <w:pStyle w:val="NormalArial"/>
        <w:rPr>
          <w:b/>
          <w:bCs/>
          <w:color w:val="3A6699"/>
        </w:rPr>
      </w:pPr>
      <w:hyperlink r:id="rId13" w:history="1">
        <w:r w:rsidR="00773D2C">
          <w:rPr>
            <w:rStyle w:val="Hyperlink"/>
            <w:b/>
            <w:bCs/>
          </w:rPr>
          <w:t>Attention ANSI-Accredited U.S. TAG Administrators: Procedural Compliance Form Must Be Submitted by March 15</w:t>
        </w:r>
      </w:hyperlink>
    </w:p>
    <w:p w:rsidR="00145E12" w:rsidRPr="00145E12" w:rsidRDefault="00773D2C" w:rsidP="00145E12">
      <w:pPr>
        <w:pStyle w:val="NormalArial"/>
        <w:rPr>
          <w:rStyle w:val="Hyperlink"/>
        </w:rPr>
      </w:pPr>
      <w:r>
        <w:t>ANSI</w:t>
      </w:r>
      <w:r w:rsidRPr="00773D2C">
        <w:t xml:space="preserve"> wishes to remind all ANSI-Accredited U.S. Technical Advisory Group (TAG) administrators to ISO that the procedural compliance form must be completed </w:t>
      </w:r>
      <w:r w:rsidRPr="00773D2C">
        <w:rPr>
          <w:b/>
        </w:rPr>
        <w:t>by March 15</w:t>
      </w:r>
      <w:r w:rsidR="00145E12" w:rsidRPr="00145E12">
        <w:t>.</w:t>
      </w:r>
      <w:r w:rsidR="00145E12" w:rsidRPr="00145E12">
        <w:rPr>
          <w:color w:val="3A6699"/>
        </w:rPr>
        <w:br/>
      </w:r>
      <w:r w:rsidR="00145E12" w:rsidRPr="00145E12">
        <w:rPr>
          <w:color w:val="3A6699"/>
        </w:rPr>
        <w:fldChar w:fldCharType="begin"/>
      </w:r>
      <w:r>
        <w:rPr>
          <w:color w:val="3A6699"/>
        </w:rPr>
        <w:instrText>HYPERLINK "https://www.ansi.org/news_publications/news_story.aspx?admin=1&amp;articleid=3139&amp;source=whatsnew020612"</w:instrText>
      </w:r>
      <w:r w:rsidRPr="00145E12">
        <w:rPr>
          <w:color w:val="3A6699"/>
        </w:rPr>
      </w:r>
      <w:r w:rsidR="00145E12" w:rsidRPr="00145E12">
        <w:rPr>
          <w:color w:val="3A6699"/>
        </w:rPr>
        <w:fldChar w:fldCharType="separate"/>
      </w:r>
      <w:proofErr w:type="gramStart"/>
      <w:r w:rsidR="00145E12" w:rsidRPr="008A7827">
        <w:rPr>
          <w:rStyle w:val="Hyperlink"/>
          <w:u w:val="none"/>
        </w:rPr>
        <w:t>more</w:t>
      </w:r>
      <w:proofErr w:type="gramEnd"/>
      <w:r w:rsidR="00145E12" w:rsidRPr="008A7827">
        <w:rPr>
          <w:rStyle w:val="Hyperlink"/>
          <w:u w:val="none"/>
        </w:rPr>
        <w:t>...</w:t>
      </w:r>
    </w:p>
    <w:p w:rsidR="000C2507" w:rsidRDefault="00145E12" w:rsidP="00145E12">
      <w:pPr>
        <w:pStyle w:val="NormalArial"/>
        <w:rPr>
          <w:rStyle w:val="Hyperlink"/>
          <w:u w:val="none"/>
        </w:rPr>
      </w:pPr>
      <w:r w:rsidRPr="00145E12">
        <w:rPr>
          <w:color w:val="3A6699"/>
        </w:rPr>
        <w:fldChar w:fldCharType="end"/>
      </w:r>
    </w:p>
    <w:p w:rsidR="000C2507" w:rsidRPr="006666BE" w:rsidRDefault="00FE1038" w:rsidP="000C2507">
      <w:pPr>
        <w:pStyle w:val="NormalArial"/>
        <w:rPr>
          <w:b/>
          <w:bCs/>
        </w:rPr>
      </w:pPr>
      <w:hyperlink r:id="rId14" w:history="1">
        <w:r w:rsidR="00050D88">
          <w:rPr>
            <w:rStyle w:val="Hyperlink"/>
            <w:b/>
            <w:bCs/>
          </w:rPr>
          <w:t>ANSI Welcomes New Members</w:t>
        </w:r>
      </w:hyperlink>
    </w:p>
    <w:p w:rsidR="000C2507" w:rsidRPr="006666BE" w:rsidRDefault="00050D88" w:rsidP="000C2507">
      <w:pPr>
        <w:pStyle w:val="NormalArial"/>
        <w:rPr>
          <w:rStyle w:val="Hyperlink"/>
        </w:rPr>
      </w:pPr>
      <w:r>
        <w:t>ANSI proudly welcomed twenty new members in January 2012</w:t>
      </w:r>
      <w:r w:rsidR="000C2507" w:rsidRPr="006666BE">
        <w:t>.</w:t>
      </w:r>
      <w:r w:rsidR="000C2507" w:rsidRPr="006666BE">
        <w:br/>
      </w:r>
      <w:r w:rsidR="000C2507" w:rsidRPr="006666BE">
        <w:fldChar w:fldCharType="begin"/>
      </w:r>
      <w:r>
        <w:instrText>HYPERLINK "https://www.ansi.org/news_publications/news_story.aspx?admin=1&amp;articleid=3137&amp;source=whatsnew020612"</w:instrText>
      </w:r>
      <w:r w:rsidR="000C2507" w:rsidRPr="006666BE">
        <w:fldChar w:fldCharType="separate"/>
      </w:r>
      <w:proofErr w:type="gramStart"/>
      <w:r w:rsidR="000C2507" w:rsidRPr="006666BE">
        <w:rPr>
          <w:rStyle w:val="Hyperlink"/>
          <w:u w:val="none"/>
        </w:rPr>
        <w:t>more</w:t>
      </w:r>
      <w:proofErr w:type="gramEnd"/>
      <w:r w:rsidR="000C2507" w:rsidRPr="006666BE">
        <w:rPr>
          <w:rStyle w:val="Hyperlink"/>
          <w:u w:val="none"/>
        </w:rPr>
        <w:t>...</w:t>
      </w:r>
    </w:p>
    <w:p w:rsidR="00145E12" w:rsidRDefault="000C2507" w:rsidP="00145E12">
      <w:pPr>
        <w:pStyle w:val="NormalArial"/>
        <w:rPr>
          <w:rStyle w:val="Hyperlink"/>
          <w:u w:val="none"/>
        </w:rPr>
      </w:pPr>
      <w:r w:rsidRPr="006666BE">
        <w:fldChar w:fldCharType="end"/>
      </w:r>
    </w:p>
    <w:p w:rsidR="009F50DE" w:rsidRPr="001540B3" w:rsidRDefault="00FE1038" w:rsidP="009F50DE">
      <w:pPr>
        <w:pStyle w:val="NormalArial"/>
        <w:rPr>
          <w:b/>
          <w:bCs/>
          <w:color w:val="3A6699"/>
          <w:u w:val="single"/>
        </w:rPr>
      </w:pPr>
      <w:hyperlink r:id="rId15" w:history="1">
        <w:r w:rsidR="001540B3">
          <w:rPr>
            <w:rStyle w:val="Hyperlink"/>
            <w:b/>
            <w:bCs/>
          </w:rPr>
          <w:t>World Conference on Injury Prevention and Safety Promotion to Address Hazards of Button Cell Batteries</w:t>
        </w:r>
      </w:hyperlink>
    </w:p>
    <w:p w:rsidR="009F50DE" w:rsidRPr="001540B3" w:rsidRDefault="001540B3" w:rsidP="009F50DE">
      <w:pPr>
        <w:pStyle w:val="NormalArial"/>
        <w:rPr>
          <w:rStyle w:val="Hyperlink"/>
        </w:rPr>
      </w:pPr>
      <w:r w:rsidRPr="001540B3">
        <w:t>A symposium at the World Health Organization’s 11</w:t>
      </w:r>
      <w:r w:rsidRPr="001540B3">
        <w:rPr>
          <w:vertAlign w:val="superscript"/>
        </w:rPr>
        <w:t>th</w:t>
      </w:r>
      <w:r>
        <w:t xml:space="preserve"> </w:t>
      </w:r>
      <w:r w:rsidRPr="001540B3">
        <w:t xml:space="preserve">World Conference on Injury Prevention and Safety Promotion on </w:t>
      </w:r>
      <w:r w:rsidRPr="001540B3">
        <w:rPr>
          <w:b/>
        </w:rPr>
        <w:t>October 1-4, 2012</w:t>
      </w:r>
      <w:r w:rsidRPr="001540B3">
        <w:t>, in Wellington, New Zealand, will bring together engineers, biomedical experts, and other stakeholders to pursue solutions to eliminate hazards posed by the ingestion of coin and button cell batteries</w:t>
      </w:r>
      <w:r w:rsidR="009F50DE" w:rsidRPr="001540B3">
        <w:t>.</w:t>
      </w:r>
      <w:r w:rsidR="009F50DE" w:rsidRPr="001540B3">
        <w:br/>
      </w:r>
      <w:r>
        <w:fldChar w:fldCharType="begin"/>
      </w:r>
      <w:r>
        <w:instrText xml:space="preserve"> HYPERLINK "https://www.ansi.org/news_publications/news_story.aspx?admin=1&amp;articleid=3142&amp;source=whatsnew020612" </w:instrText>
      </w:r>
      <w:r>
        <w:fldChar w:fldCharType="separate"/>
      </w:r>
      <w:proofErr w:type="gramStart"/>
      <w:r w:rsidR="009F50DE" w:rsidRPr="001540B3">
        <w:rPr>
          <w:rStyle w:val="Hyperlink"/>
        </w:rPr>
        <w:t>more</w:t>
      </w:r>
      <w:proofErr w:type="gramEnd"/>
      <w:r w:rsidR="009F50DE" w:rsidRPr="001540B3">
        <w:rPr>
          <w:rStyle w:val="Hyperlink"/>
        </w:rPr>
        <w:t>...</w:t>
      </w:r>
    </w:p>
    <w:p w:rsidR="0091638D" w:rsidRPr="0091638D" w:rsidRDefault="001540B3" w:rsidP="0091638D">
      <w:pPr>
        <w:pStyle w:val="NormalArial"/>
        <w:rPr>
          <w:b/>
          <w:bCs/>
          <w:u w:val="single"/>
        </w:rPr>
      </w:pPr>
      <w:r>
        <w:fldChar w:fldCharType="end"/>
      </w:r>
      <w:r w:rsidR="0094041C" w:rsidRPr="00050D88">
        <w:rPr>
          <w:rStyle w:val="Hyperlink"/>
          <w:highlight w:val="yellow"/>
          <w:u w:val="none"/>
        </w:rPr>
        <w:br/>
      </w:r>
      <w:hyperlink r:id="rId16" w:history="1">
        <w:r w:rsidR="008F241E">
          <w:rPr>
            <w:rStyle w:val="Hyperlink"/>
            <w:b/>
            <w:bCs/>
          </w:rPr>
          <w:t>Did You Know?</w:t>
        </w:r>
      </w:hyperlink>
    </w:p>
    <w:p w:rsidR="00FB11C0" w:rsidRDefault="008F241E" w:rsidP="0091638D">
      <w:pPr>
        <w:pStyle w:val="NormalArial"/>
        <w:rPr>
          <w:rFonts w:eastAsia="Times New Roman"/>
        </w:rPr>
      </w:pPr>
      <w:r w:rsidRPr="008F241E">
        <w:rPr>
          <w:i/>
        </w:rPr>
        <w:t xml:space="preserve">Did You Know? </w:t>
      </w:r>
      <w:proofErr w:type="gramStart"/>
      <w:r w:rsidRPr="008F241E">
        <w:t>offers</w:t>
      </w:r>
      <w:proofErr w:type="gramEnd"/>
      <w:r w:rsidRPr="008F241E">
        <w:t xml:space="preserve"> a quick look at the broad scope of activities underway within the ANSI Federation, highlighting the people and initiatives making waves in standardization.</w:t>
      </w:r>
      <w:r>
        <w:t xml:space="preserve"> </w:t>
      </w:r>
      <w:r w:rsidR="004D676F">
        <w:t>In this issue:</w:t>
      </w:r>
      <w:r w:rsidR="00552B85">
        <w:t xml:space="preserve"> </w:t>
      </w:r>
      <w:r w:rsidRPr="008F241E">
        <w:rPr>
          <w:b/>
        </w:rPr>
        <w:t xml:space="preserve">SES </w:t>
      </w:r>
      <w:r w:rsidRPr="008F241E">
        <w:t>Webinar on February 15</w:t>
      </w:r>
      <w:r w:rsidR="007D11F4">
        <w:t xml:space="preserve"> to highlight smart grid standardization efforts</w:t>
      </w:r>
      <w:r w:rsidRPr="008F241E">
        <w:t xml:space="preserve">; </w:t>
      </w:r>
      <w:r w:rsidRPr="008F241E">
        <w:rPr>
          <w:b/>
        </w:rPr>
        <w:t>SCTE</w:t>
      </w:r>
      <w:r w:rsidRPr="008F241E">
        <w:t>-TUCK Executive Leadership Program to Focus on Opportunities for Women Engineers</w:t>
      </w:r>
      <w:r>
        <w:t xml:space="preserve">; </w:t>
      </w:r>
      <w:r w:rsidRPr="008F241E">
        <w:rPr>
          <w:b/>
        </w:rPr>
        <w:t>AIHA</w:t>
      </w:r>
      <w:r w:rsidRPr="008F241E">
        <w:t xml:space="preserve"> Launches Consumer-Focused Website</w:t>
      </w:r>
      <w:r>
        <w:t xml:space="preserve">; </w:t>
      </w:r>
      <w:r w:rsidRPr="008F241E">
        <w:rPr>
          <w:b/>
        </w:rPr>
        <w:t>IAPMO</w:t>
      </w:r>
      <w:r w:rsidRPr="008F241E">
        <w:t xml:space="preserve">, Brazil Sign </w:t>
      </w:r>
      <w:proofErr w:type="spellStart"/>
      <w:r w:rsidRPr="008F241E">
        <w:t>MoU</w:t>
      </w:r>
      <w:proofErr w:type="spellEnd"/>
      <w:r w:rsidRPr="008F241E">
        <w:t xml:space="preserve"> to Develop Codes, Training Systems</w:t>
      </w:r>
      <w:r w:rsidR="00552B85">
        <w:t>.</w:t>
      </w:r>
      <w:r w:rsidR="0091638D" w:rsidRPr="004D676F">
        <w:br/>
      </w:r>
      <w:r w:rsidR="00C05604">
        <w:br/>
      </w:r>
      <w:r w:rsidR="00FE1038">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FE1038"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5A76C4" w:rsidRDefault="005A76C4" w:rsidP="00FB11C0">
      <w:pPr>
        <w:pStyle w:val="normalarial0"/>
        <w:rPr>
          <w:rStyle w:val="Hyperlink"/>
        </w:rPr>
      </w:pPr>
      <w:r>
        <w:fldChar w:fldCharType="begin"/>
      </w:r>
      <w:r w:rsidR="00C54691">
        <w:instrText>HYPERLINK "http://publicaa.ansi.org/sites/apdl/Documents/Government%20Affairs/Federal%20Register%20Notices/Standards%20_%20CA%20Notices/2012/02%2006%2012.pdf?&amp;source=whatsnew020612" \o "http://publicaa.ansi.org/sites/apdl/Documents/Government%20Affairs/Federal%20Register%20Notices/Standards%20_%20CA%20Notices/2009/08%2021%202009.doc?&amp;source=whatsnew082409 http://publicaa.ansi.org/sites/apdl/Documents/Government%20Affairs/Federal%20Regist"</w:instrText>
      </w:r>
      <w:r>
        <w:fldChar w:fldCharType="separate"/>
      </w:r>
      <w:r w:rsidR="00B664C6" w:rsidRPr="005A76C4">
        <w:rPr>
          <w:rStyle w:val="Hyperlink"/>
        </w:rPr>
        <w:t>Standards and Trade Related Notices from the U.S. Federal Register,</w:t>
      </w:r>
      <w:r w:rsidR="00711A92" w:rsidRPr="005A76C4">
        <w:rPr>
          <w:rStyle w:val="Hyperlink"/>
        </w:rPr>
        <w:t xml:space="preserve"> </w:t>
      </w:r>
      <w:r w:rsidR="00CB6BAA">
        <w:rPr>
          <w:rStyle w:val="Hyperlink"/>
        </w:rPr>
        <w:t>January</w:t>
      </w:r>
      <w:r w:rsidR="00711A92" w:rsidRPr="005A76C4">
        <w:rPr>
          <w:rStyle w:val="Hyperlink"/>
        </w:rPr>
        <w:t xml:space="preserve"> </w:t>
      </w:r>
      <w:r w:rsidR="00443704">
        <w:rPr>
          <w:rStyle w:val="Hyperlink"/>
        </w:rPr>
        <w:t>31</w:t>
      </w:r>
      <w:r w:rsidR="005F0C95" w:rsidRPr="005A76C4">
        <w:rPr>
          <w:rStyle w:val="Hyperlink"/>
        </w:rPr>
        <w:t>, 2011</w:t>
      </w:r>
      <w:r w:rsidR="00BE292D" w:rsidRPr="005A76C4">
        <w:rPr>
          <w:rStyle w:val="Hyperlink"/>
        </w:rPr>
        <w:t xml:space="preserve"> – </w:t>
      </w:r>
      <w:r w:rsidR="00443704">
        <w:rPr>
          <w:rStyle w:val="Hyperlink"/>
        </w:rPr>
        <w:t>February</w:t>
      </w:r>
      <w:r w:rsidR="0068284D">
        <w:rPr>
          <w:rStyle w:val="Hyperlink"/>
        </w:rPr>
        <w:t xml:space="preserve"> </w:t>
      </w:r>
      <w:r w:rsidR="00443704">
        <w:rPr>
          <w:rStyle w:val="Hyperlink"/>
        </w:rPr>
        <w:t>6</w:t>
      </w:r>
      <w:r w:rsidR="005F0C95" w:rsidRPr="005A76C4">
        <w:rPr>
          <w:rStyle w:val="Hyperlink"/>
        </w:rPr>
        <w:t>,</w:t>
      </w:r>
      <w:r w:rsidR="00B664C6" w:rsidRPr="005A76C4">
        <w:rPr>
          <w:rStyle w:val="Hyperlink"/>
        </w:rPr>
        <w:t xml:space="preserve"> 201</w:t>
      </w:r>
      <w:r w:rsidR="005F0C95" w:rsidRPr="005A76C4">
        <w:rPr>
          <w:rStyle w:val="Hyperlink"/>
        </w:rPr>
        <w:t>2</w:t>
      </w:r>
    </w:p>
    <w:p w:rsidR="00FB11C0" w:rsidRDefault="005A76C4" w:rsidP="00FB11C0">
      <w:pPr>
        <w:pStyle w:val="normalarial00"/>
        <w:rPr>
          <w:color w:val="FFFFFF"/>
        </w:rPr>
      </w:pPr>
      <w:r>
        <w:rPr>
          <w:lang w:eastAsia="ar-SA"/>
        </w:rPr>
        <w:fldChar w:fldCharType="end"/>
      </w:r>
    </w:p>
    <w:p w:rsidR="00FB11C0" w:rsidRDefault="00FE1038" w:rsidP="00FB11C0">
      <w:pPr>
        <w:pStyle w:val="normalarial0"/>
        <w:rPr>
          <w:rStyle w:val="Hyperlink"/>
        </w:rPr>
      </w:pPr>
      <w:hyperlink r:id="rId32"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401D8A">
          <w:rPr>
            <w:rStyle w:val="Hyperlink"/>
          </w:rPr>
          <w:t>November</w:t>
        </w:r>
        <w:r w:rsidR="000B542B">
          <w:rPr>
            <w:rStyle w:val="Hyperlink"/>
          </w:rPr>
          <w:t xml:space="preserve"> 1 – December </w:t>
        </w:r>
        <w:r w:rsidR="00711A92">
          <w:rPr>
            <w:rStyle w:val="Hyperlink"/>
          </w:rPr>
          <w:t>27</w:t>
        </w:r>
        <w:r w:rsidR="000B542B">
          <w:rPr>
            <w:rStyle w:val="Hyperlink"/>
          </w:rPr>
          <w:t>, 2011</w:t>
        </w:r>
      </w:hyperlink>
    </w:p>
    <w:p w:rsidR="00FB11C0" w:rsidRDefault="00FB11C0" w:rsidP="00FB11C0">
      <w:pPr>
        <w:pStyle w:val="NormalArial"/>
        <w:rPr>
          <w:color w:val="FFFFFF"/>
        </w:rPr>
      </w:pPr>
    </w:p>
    <w:p w:rsidR="00FB11C0" w:rsidRDefault="00FE1038"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3" w:history="1">
        <w:r w:rsidR="00443704" w:rsidRPr="006770B1">
          <w:rPr>
            <w:rStyle w:val="Hyperlink"/>
            <w:b/>
            <w:bCs/>
            <w:i/>
            <w:iCs/>
          </w:rPr>
          <w:t>Standards Action</w:t>
        </w:r>
        <w:r w:rsidR="00443704">
          <w:rPr>
            <w:rStyle w:val="Hyperlink"/>
            <w:b/>
            <w:bCs/>
            <w:iCs/>
          </w:rPr>
          <w:t xml:space="preserve"> – February 3,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FE1038" w:rsidP="00FB11C0">
      <w:pPr>
        <w:spacing w:after="240"/>
        <w:rPr>
          <w:sz w:val="20"/>
          <w:szCs w:val="20"/>
        </w:rPr>
      </w:pPr>
      <w:hyperlink r:id="rId3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FE1038"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E26A56" w:rsidRPr="00E26A56" w:rsidRDefault="00FE1038" w:rsidP="00E26A56">
      <w:pPr>
        <w:rPr>
          <w:rFonts w:ascii="Arial" w:hAnsi="Arial" w:cs="Arial"/>
          <w:sz w:val="20"/>
          <w:szCs w:val="20"/>
        </w:rPr>
      </w:pPr>
      <w:hyperlink r:id="rId39" w:history="1">
        <w:r w:rsidR="00E26A56">
          <w:rPr>
            <w:rStyle w:val="Hyperlink"/>
            <w:rFonts w:ascii="Arial" w:hAnsi="Arial" w:cs="Arial"/>
            <w:b/>
            <w:bCs/>
            <w:iCs/>
            <w:sz w:val="20"/>
            <w:szCs w:val="20"/>
          </w:rPr>
          <w:t>ANSI Nuclear Energy Standards Coordination Collaborative (NESCC) Meeting</w:t>
        </w:r>
      </w:hyperlink>
      <w:r w:rsidR="00E26A56" w:rsidRPr="00E26A56">
        <w:rPr>
          <w:rFonts w:ascii="Arial" w:hAnsi="Arial" w:cs="Arial"/>
          <w:i/>
          <w:iCs/>
          <w:sz w:val="20"/>
          <w:szCs w:val="20"/>
        </w:rPr>
        <w:br/>
      </w:r>
      <w:r w:rsidR="00E26A56" w:rsidRPr="00E26A56">
        <w:rPr>
          <w:rFonts w:ascii="Arial" w:hAnsi="Arial" w:cs="Arial"/>
          <w:sz w:val="20"/>
          <w:szCs w:val="20"/>
        </w:rPr>
        <w:t xml:space="preserve">March </w:t>
      </w:r>
      <w:r w:rsidR="00E26A56">
        <w:rPr>
          <w:rFonts w:ascii="Arial" w:hAnsi="Arial" w:cs="Arial"/>
          <w:sz w:val="20"/>
          <w:szCs w:val="20"/>
        </w:rPr>
        <w:t>12</w:t>
      </w:r>
      <w:r w:rsidR="00E26A56" w:rsidRPr="00E26A56">
        <w:rPr>
          <w:rFonts w:ascii="Arial" w:hAnsi="Arial" w:cs="Arial"/>
          <w:sz w:val="20"/>
          <w:szCs w:val="20"/>
        </w:rPr>
        <w:t>, 2012</w:t>
      </w:r>
      <w:r w:rsidR="00E26A56" w:rsidRPr="00E26A56">
        <w:rPr>
          <w:rFonts w:ascii="Arial" w:hAnsi="Arial" w:cs="Arial"/>
          <w:sz w:val="20"/>
          <w:szCs w:val="20"/>
        </w:rPr>
        <w:br/>
      </w:r>
      <w:r w:rsidR="00E26A56">
        <w:rPr>
          <w:rFonts w:ascii="Arial" w:hAnsi="Arial" w:cs="Arial"/>
          <w:sz w:val="20"/>
          <w:szCs w:val="20"/>
        </w:rPr>
        <w:t>Gaithersburg</w:t>
      </w:r>
      <w:r w:rsidR="00E26A56" w:rsidRPr="00E26A56">
        <w:rPr>
          <w:rFonts w:ascii="Arial" w:hAnsi="Arial" w:cs="Arial"/>
          <w:sz w:val="20"/>
          <w:szCs w:val="20"/>
        </w:rPr>
        <w:t xml:space="preserve">, </w:t>
      </w:r>
      <w:r w:rsidR="00E26A56">
        <w:rPr>
          <w:rFonts w:ascii="Arial" w:hAnsi="Arial" w:cs="Arial"/>
          <w:sz w:val="20"/>
          <w:szCs w:val="20"/>
        </w:rPr>
        <w:t>MD</w:t>
      </w:r>
    </w:p>
    <w:p w:rsidR="000622D5" w:rsidRDefault="000622D5" w:rsidP="007458C8">
      <w:pPr>
        <w:rPr>
          <w:rFonts w:ascii="Arial" w:hAnsi="Arial" w:cs="Arial"/>
          <w:sz w:val="20"/>
          <w:szCs w:val="20"/>
        </w:rPr>
      </w:pPr>
    </w:p>
    <w:p w:rsidR="00805E74" w:rsidRDefault="00FE1038" w:rsidP="007458C8">
      <w:pPr>
        <w:rPr>
          <w:rStyle w:val="WhatsNew"/>
          <w:sz w:val="20"/>
          <w:szCs w:val="20"/>
        </w:rPr>
      </w:pPr>
      <w:hyperlink r:id="rId40" w:history="1">
        <w:r w:rsidR="00805E74" w:rsidRPr="00805E74">
          <w:rPr>
            <w:rStyle w:val="Hyperlink"/>
            <w:rFonts w:ascii="Arial" w:hAnsi="Arial" w:cs="Arial"/>
            <w:b/>
            <w:bCs/>
            <w:iCs/>
            <w:sz w:val="20"/>
            <w:szCs w:val="20"/>
          </w:rPr>
          <w:t>ANSI Spring Member Forum Meetings</w:t>
        </w:r>
      </w:hyperlink>
      <w:r w:rsidR="00805E74" w:rsidRPr="00805E74">
        <w:rPr>
          <w:rFonts w:ascii="Arial" w:hAnsi="Arial" w:cs="Arial"/>
          <w:i/>
          <w:iCs/>
          <w:sz w:val="20"/>
          <w:szCs w:val="20"/>
        </w:rPr>
        <w:br/>
      </w:r>
      <w:r w:rsidR="00805E74">
        <w:rPr>
          <w:rFonts w:ascii="Arial" w:hAnsi="Arial" w:cs="Arial"/>
          <w:sz w:val="20"/>
          <w:szCs w:val="20"/>
        </w:rPr>
        <w:t>March 20-21, 2012</w:t>
      </w:r>
      <w:r w:rsidR="00805E74">
        <w:rPr>
          <w:rFonts w:ascii="Arial" w:hAnsi="Arial" w:cs="Arial"/>
          <w:sz w:val="20"/>
          <w:szCs w:val="20"/>
        </w:rPr>
        <w:br/>
      </w:r>
      <w:r w:rsidR="00805E74" w:rsidRPr="00805E74">
        <w:rPr>
          <w:rFonts w:ascii="Arial" w:hAnsi="Arial" w:cs="Arial"/>
          <w:sz w:val="20"/>
          <w:szCs w:val="20"/>
        </w:rPr>
        <w:t>Arlington, VA</w:t>
      </w:r>
    </w:p>
    <w:p w:rsidR="00FB11C0" w:rsidRDefault="00FE1038"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1"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2" w:history="1">
        <w:r>
          <w:rPr>
            <w:rStyle w:val="Hyperlink"/>
            <w:rFonts w:ascii="Arial" w:hAnsi="Arial" w:cs="Arial"/>
            <w:sz w:val="20"/>
            <w:szCs w:val="20"/>
          </w:rPr>
          <w:t>StandardsLearn.org</w:t>
        </w:r>
      </w:hyperlink>
      <w:r>
        <w:rPr>
          <w:rFonts w:ascii="Arial" w:hAnsi="Arial" w:cs="Arial"/>
          <w:sz w:val="20"/>
          <w:szCs w:val="20"/>
        </w:rPr>
        <w:t xml:space="preserve">, the premier online source for standards and conformity assessment education, </w:t>
      </w:r>
      <w:bookmarkStart w:id="0" w:name="_GoBack"/>
      <w:bookmarkEnd w:id="0"/>
      <w:r>
        <w:rPr>
          <w:rFonts w:ascii="Arial" w:hAnsi="Arial" w:cs="Arial"/>
          <w:sz w:val="20"/>
          <w:szCs w:val="20"/>
        </w:rPr>
        <w:t>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FE1038" w:rsidP="00FB11C0">
      <w:pPr>
        <w:rPr>
          <w:rFonts w:ascii="Arial" w:hAnsi="Arial" w:cs="Arial"/>
          <w:b/>
          <w:bCs/>
          <w:sz w:val="20"/>
          <w:szCs w:val="20"/>
        </w:rPr>
      </w:pPr>
      <w:hyperlink r:id="rId43"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FE1038"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4"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5"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FE1038"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FE1038" w:rsidP="00FB11C0">
      <w:pPr>
        <w:rPr>
          <w:sz w:val="20"/>
          <w:szCs w:val="20"/>
        </w:rPr>
      </w:pPr>
      <w:hyperlink r:id="rId47" w:history="1">
        <w:r w:rsidR="005A602D">
          <w:rPr>
            <w:rStyle w:val="Hyperlink"/>
            <w:rFonts w:ascii="Arial" w:hAnsi="Arial" w:cs="Arial"/>
            <w:b/>
            <w:bCs/>
            <w:sz w:val="20"/>
            <w:szCs w:val="20"/>
          </w:rPr>
          <w:t>IEC 60204-SER Ed. 1.0 b</w:t>
        </w:r>
        <w:proofErr w:type="gramStart"/>
        <w:r w:rsidR="005A602D">
          <w:rPr>
            <w:rStyle w:val="Hyperlink"/>
            <w:rFonts w:ascii="Arial" w:hAnsi="Arial" w:cs="Arial"/>
            <w:b/>
            <w:bCs/>
            <w:sz w:val="20"/>
            <w:szCs w:val="20"/>
          </w:rPr>
          <w:t>:2011</w:t>
        </w:r>
        <w:proofErr w:type="gramEnd"/>
      </w:hyperlink>
      <w:r w:rsidR="00FB11C0">
        <w:br/>
      </w:r>
      <w:r w:rsidR="005A602D">
        <w:rPr>
          <w:rFonts w:ascii="Arial" w:hAnsi="Arial" w:cs="Arial"/>
          <w:sz w:val="20"/>
          <w:szCs w:val="20"/>
        </w:rPr>
        <w:t xml:space="preserve">This package </w:t>
      </w:r>
      <w:r w:rsidR="005A602D" w:rsidRPr="005A602D">
        <w:rPr>
          <w:rFonts w:ascii="Arial" w:hAnsi="Arial" w:cs="Arial"/>
          <w:sz w:val="20"/>
          <w:szCs w:val="20"/>
        </w:rPr>
        <w:t>provides general requirements HV equipment, hoisting machine</w:t>
      </w:r>
      <w:r w:rsidR="005A602D">
        <w:rPr>
          <w:rFonts w:ascii="Arial" w:hAnsi="Arial" w:cs="Arial"/>
          <w:sz w:val="20"/>
          <w:szCs w:val="20"/>
        </w:rPr>
        <w:t>,</w:t>
      </w:r>
      <w:r w:rsidR="005A602D" w:rsidRPr="005A602D">
        <w:rPr>
          <w:rFonts w:ascii="Arial" w:hAnsi="Arial" w:cs="Arial"/>
          <w:sz w:val="20"/>
          <w:szCs w:val="20"/>
        </w:rPr>
        <w:t xml:space="preserve"> and semiconductor fabrication equipment. The package is discounted 15% and includes all parts of the series: IEC 60204-1, IEC 60204-11, IEC 60204-31, IEC 60204-32 and IEC 60204-33</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8"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9" w:history="1">
        <w:r>
          <w:rPr>
            <w:rStyle w:val="Hyperlink"/>
          </w:rPr>
          <w:t>webstore.ansi.org</w:t>
        </w:r>
      </w:hyperlink>
      <w:r>
        <w:rPr>
          <w:rStyle w:val="WhatsNew"/>
        </w:rPr>
        <w:t xml:space="preserve"> or contact ANSI Customer Service (212.642.4980, </w:t>
      </w:r>
      <w:hyperlink r:id="rId50"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FE1038"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1"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2"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3"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4"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5"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6"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449E"/>
    <w:rsid w:val="00010D43"/>
    <w:rsid w:val="00013EDC"/>
    <w:rsid w:val="00017C8E"/>
    <w:rsid w:val="00025AA6"/>
    <w:rsid w:val="00035D1A"/>
    <w:rsid w:val="0004437B"/>
    <w:rsid w:val="00044A1A"/>
    <w:rsid w:val="00050D88"/>
    <w:rsid w:val="0005256D"/>
    <w:rsid w:val="000622D5"/>
    <w:rsid w:val="00062EB8"/>
    <w:rsid w:val="00065FD3"/>
    <w:rsid w:val="000862D8"/>
    <w:rsid w:val="0008647D"/>
    <w:rsid w:val="00087771"/>
    <w:rsid w:val="000913F5"/>
    <w:rsid w:val="000B0E69"/>
    <w:rsid w:val="000B1B98"/>
    <w:rsid w:val="000B3B71"/>
    <w:rsid w:val="000B542B"/>
    <w:rsid w:val="000C2507"/>
    <w:rsid w:val="000C4F3C"/>
    <w:rsid w:val="000D6C66"/>
    <w:rsid w:val="000E2D8E"/>
    <w:rsid w:val="000F0602"/>
    <w:rsid w:val="000F33DB"/>
    <w:rsid w:val="00115CE7"/>
    <w:rsid w:val="0011759C"/>
    <w:rsid w:val="001258A3"/>
    <w:rsid w:val="00127009"/>
    <w:rsid w:val="00143539"/>
    <w:rsid w:val="00145A7C"/>
    <w:rsid w:val="00145E12"/>
    <w:rsid w:val="001471BA"/>
    <w:rsid w:val="00147EB5"/>
    <w:rsid w:val="00154053"/>
    <w:rsid w:val="001540B3"/>
    <w:rsid w:val="00155BC4"/>
    <w:rsid w:val="001635A1"/>
    <w:rsid w:val="001669BD"/>
    <w:rsid w:val="00166AD2"/>
    <w:rsid w:val="001702FB"/>
    <w:rsid w:val="00175260"/>
    <w:rsid w:val="00175FC0"/>
    <w:rsid w:val="00184BED"/>
    <w:rsid w:val="00185253"/>
    <w:rsid w:val="00187CD7"/>
    <w:rsid w:val="00190DF7"/>
    <w:rsid w:val="001946E1"/>
    <w:rsid w:val="001E5285"/>
    <w:rsid w:val="001E52CE"/>
    <w:rsid w:val="001F3DE8"/>
    <w:rsid w:val="0020143E"/>
    <w:rsid w:val="00213C07"/>
    <w:rsid w:val="00214D05"/>
    <w:rsid w:val="00215A8A"/>
    <w:rsid w:val="00224131"/>
    <w:rsid w:val="002332FF"/>
    <w:rsid w:val="002363A1"/>
    <w:rsid w:val="002367B8"/>
    <w:rsid w:val="002377BB"/>
    <w:rsid w:val="002424BD"/>
    <w:rsid w:val="00250227"/>
    <w:rsid w:val="0025361F"/>
    <w:rsid w:val="00254E5B"/>
    <w:rsid w:val="00271996"/>
    <w:rsid w:val="002744F8"/>
    <w:rsid w:val="002852D9"/>
    <w:rsid w:val="00286579"/>
    <w:rsid w:val="00295C46"/>
    <w:rsid w:val="002A7AAA"/>
    <w:rsid w:val="002C2322"/>
    <w:rsid w:val="002D0D51"/>
    <w:rsid w:val="002D2DD7"/>
    <w:rsid w:val="002E66B8"/>
    <w:rsid w:val="002F6356"/>
    <w:rsid w:val="00301FB9"/>
    <w:rsid w:val="0030330F"/>
    <w:rsid w:val="0030388B"/>
    <w:rsid w:val="003047B8"/>
    <w:rsid w:val="00310B1D"/>
    <w:rsid w:val="00324A26"/>
    <w:rsid w:val="00326480"/>
    <w:rsid w:val="00330641"/>
    <w:rsid w:val="00332981"/>
    <w:rsid w:val="00335F43"/>
    <w:rsid w:val="00341E61"/>
    <w:rsid w:val="00341FC3"/>
    <w:rsid w:val="0035130E"/>
    <w:rsid w:val="003516BB"/>
    <w:rsid w:val="00352C29"/>
    <w:rsid w:val="00357E8F"/>
    <w:rsid w:val="00366994"/>
    <w:rsid w:val="00367830"/>
    <w:rsid w:val="0037396C"/>
    <w:rsid w:val="003776C2"/>
    <w:rsid w:val="00383134"/>
    <w:rsid w:val="003916D6"/>
    <w:rsid w:val="003A3579"/>
    <w:rsid w:val="003B6F0E"/>
    <w:rsid w:val="003C1729"/>
    <w:rsid w:val="003C4A60"/>
    <w:rsid w:val="003D3B46"/>
    <w:rsid w:val="003D7061"/>
    <w:rsid w:val="003E0A8E"/>
    <w:rsid w:val="003E19A9"/>
    <w:rsid w:val="003E7173"/>
    <w:rsid w:val="003F6453"/>
    <w:rsid w:val="00401D8A"/>
    <w:rsid w:val="004044D3"/>
    <w:rsid w:val="00421BAF"/>
    <w:rsid w:val="00431E6C"/>
    <w:rsid w:val="00435BD3"/>
    <w:rsid w:val="00443704"/>
    <w:rsid w:val="00451EFF"/>
    <w:rsid w:val="004565E4"/>
    <w:rsid w:val="00456FDD"/>
    <w:rsid w:val="0048175F"/>
    <w:rsid w:val="0049189E"/>
    <w:rsid w:val="004B145D"/>
    <w:rsid w:val="004B2816"/>
    <w:rsid w:val="004C448F"/>
    <w:rsid w:val="004D32C8"/>
    <w:rsid w:val="004D676F"/>
    <w:rsid w:val="004E443A"/>
    <w:rsid w:val="004F549F"/>
    <w:rsid w:val="00502502"/>
    <w:rsid w:val="00502E72"/>
    <w:rsid w:val="00510031"/>
    <w:rsid w:val="0051056B"/>
    <w:rsid w:val="0052390D"/>
    <w:rsid w:val="00532C95"/>
    <w:rsid w:val="00534F24"/>
    <w:rsid w:val="00552B85"/>
    <w:rsid w:val="00573471"/>
    <w:rsid w:val="00575CC0"/>
    <w:rsid w:val="00575F3C"/>
    <w:rsid w:val="005813D4"/>
    <w:rsid w:val="005837D4"/>
    <w:rsid w:val="00586B1C"/>
    <w:rsid w:val="00593F13"/>
    <w:rsid w:val="005A062E"/>
    <w:rsid w:val="005A2AA9"/>
    <w:rsid w:val="005A602D"/>
    <w:rsid w:val="005A76C4"/>
    <w:rsid w:val="005B04E7"/>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35959"/>
    <w:rsid w:val="00642920"/>
    <w:rsid w:val="006458C4"/>
    <w:rsid w:val="00645D3B"/>
    <w:rsid w:val="00651503"/>
    <w:rsid w:val="00662A10"/>
    <w:rsid w:val="00663E9D"/>
    <w:rsid w:val="006666BE"/>
    <w:rsid w:val="006770B1"/>
    <w:rsid w:val="0068284D"/>
    <w:rsid w:val="00683CAF"/>
    <w:rsid w:val="006856D4"/>
    <w:rsid w:val="00687342"/>
    <w:rsid w:val="00692DE3"/>
    <w:rsid w:val="00697B63"/>
    <w:rsid w:val="006A50D8"/>
    <w:rsid w:val="006A77B1"/>
    <w:rsid w:val="006B5FDB"/>
    <w:rsid w:val="006B7ABF"/>
    <w:rsid w:val="006C3F60"/>
    <w:rsid w:val="006D3770"/>
    <w:rsid w:val="006D3838"/>
    <w:rsid w:val="006D3F5A"/>
    <w:rsid w:val="006D7AEC"/>
    <w:rsid w:val="006E1357"/>
    <w:rsid w:val="006E7066"/>
    <w:rsid w:val="0070687C"/>
    <w:rsid w:val="00706B7E"/>
    <w:rsid w:val="00711A92"/>
    <w:rsid w:val="00712867"/>
    <w:rsid w:val="00720B40"/>
    <w:rsid w:val="007307FD"/>
    <w:rsid w:val="00731333"/>
    <w:rsid w:val="00732C47"/>
    <w:rsid w:val="007355D4"/>
    <w:rsid w:val="0073652D"/>
    <w:rsid w:val="00737DCE"/>
    <w:rsid w:val="007458C8"/>
    <w:rsid w:val="007505FE"/>
    <w:rsid w:val="007535C6"/>
    <w:rsid w:val="00773D2C"/>
    <w:rsid w:val="007777BF"/>
    <w:rsid w:val="00786CF8"/>
    <w:rsid w:val="0079296D"/>
    <w:rsid w:val="007933B7"/>
    <w:rsid w:val="007A5DEC"/>
    <w:rsid w:val="007C11BB"/>
    <w:rsid w:val="007C42F7"/>
    <w:rsid w:val="007D11F4"/>
    <w:rsid w:val="007D2505"/>
    <w:rsid w:val="007D7FED"/>
    <w:rsid w:val="007E40AD"/>
    <w:rsid w:val="007E546A"/>
    <w:rsid w:val="007F15B0"/>
    <w:rsid w:val="007F6F86"/>
    <w:rsid w:val="00800F02"/>
    <w:rsid w:val="00803272"/>
    <w:rsid w:val="00805E74"/>
    <w:rsid w:val="008232CF"/>
    <w:rsid w:val="008301CB"/>
    <w:rsid w:val="0083341D"/>
    <w:rsid w:val="00834FAC"/>
    <w:rsid w:val="00835FFE"/>
    <w:rsid w:val="008364F1"/>
    <w:rsid w:val="008366FC"/>
    <w:rsid w:val="0083679D"/>
    <w:rsid w:val="0084242C"/>
    <w:rsid w:val="00862B68"/>
    <w:rsid w:val="00870465"/>
    <w:rsid w:val="00872127"/>
    <w:rsid w:val="00874DDE"/>
    <w:rsid w:val="00875313"/>
    <w:rsid w:val="0087553A"/>
    <w:rsid w:val="00877611"/>
    <w:rsid w:val="008779E3"/>
    <w:rsid w:val="00877FB4"/>
    <w:rsid w:val="00890059"/>
    <w:rsid w:val="0089385B"/>
    <w:rsid w:val="008A5178"/>
    <w:rsid w:val="008A6FA7"/>
    <w:rsid w:val="008A7827"/>
    <w:rsid w:val="008B1F9E"/>
    <w:rsid w:val="008C3624"/>
    <w:rsid w:val="008D0287"/>
    <w:rsid w:val="008D3CC4"/>
    <w:rsid w:val="008E085B"/>
    <w:rsid w:val="008E7B3A"/>
    <w:rsid w:val="008F241E"/>
    <w:rsid w:val="008F5ED1"/>
    <w:rsid w:val="00902D8D"/>
    <w:rsid w:val="00912F36"/>
    <w:rsid w:val="0091434A"/>
    <w:rsid w:val="0091638D"/>
    <w:rsid w:val="0091717D"/>
    <w:rsid w:val="009271FB"/>
    <w:rsid w:val="009314C9"/>
    <w:rsid w:val="00934955"/>
    <w:rsid w:val="0094041C"/>
    <w:rsid w:val="009438C4"/>
    <w:rsid w:val="0095210C"/>
    <w:rsid w:val="00953206"/>
    <w:rsid w:val="00962B91"/>
    <w:rsid w:val="009665A4"/>
    <w:rsid w:val="00970767"/>
    <w:rsid w:val="00974D29"/>
    <w:rsid w:val="00983A1D"/>
    <w:rsid w:val="0099002D"/>
    <w:rsid w:val="00991872"/>
    <w:rsid w:val="0099228F"/>
    <w:rsid w:val="009A0AF7"/>
    <w:rsid w:val="009B0E31"/>
    <w:rsid w:val="009B4311"/>
    <w:rsid w:val="009B6783"/>
    <w:rsid w:val="009C108F"/>
    <w:rsid w:val="009C11D7"/>
    <w:rsid w:val="009C232C"/>
    <w:rsid w:val="009C7988"/>
    <w:rsid w:val="009D031C"/>
    <w:rsid w:val="009E016A"/>
    <w:rsid w:val="009E0CC8"/>
    <w:rsid w:val="009F50DE"/>
    <w:rsid w:val="009F5E13"/>
    <w:rsid w:val="00A060D9"/>
    <w:rsid w:val="00A06CDC"/>
    <w:rsid w:val="00A07583"/>
    <w:rsid w:val="00A10379"/>
    <w:rsid w:val="00A14CE6"/>
    <w:rsid w:val="00A1587A"/>
    <w:rsid w:val="00A30855"/>
    <w:rsid w:val="00A5064B"/>
    <w:rsid w:val="00A55006"/>
    <w:rsid w:val="00A569CF"/>
    <w:rsid w:val="00A7179D"/>
    <w:rsid w:val="00A94904"/>
    <w:rsid w:val="00A977F8"/>
    <w:rsid w:val="00AA370E"/>
    <w:rsid w:val="00AA7D7D"/>
    <w:rsid w:val="00AB0B5E"/>
    <w:rsid w:val="00AB47A3"/>
    <w:rsid w:val="00AB7B64"/>
    <w:rsid w:val="00AC109D"/>
    <w:rsid w:val="00AD1689"/>
    <w:rsid w:val="00AD16C0"/>
    <w:rsid w:val="00AD190F"/>
    <w:rsid w:val="00AE0202"/>
    <w:rsid w:val="00B00B28"/>
    <w:rsid w:val="00B0499F"/>
    <w:rsid w:val="00B05E8F"/>
    <w:rsid w:val="00B07403"/>
    <w:rsid w:val="00B07634"/>
    <w:rsid w:val="00B208BF"/>
    <w:rsid w:val="00B20981"/>
    <w:rsid w:val="00B20999"/>
    <w:rsid w:val="00B2390B"/>
    <w:rsid w:val="00B31457"/>
    <w:rsid w:val="00B40934"/>
    <w:rsid w:val="00B424B4"/>
    <w:rsid w:val="00B42E99"/>
    <w:rsid w:val="00B566A5"/>
    <w:rsid w:val="00B57578"/>
    <w:rsid w:val="00B610AD"/>
    <w:rsid w:val="00B6643B"/>
    <w:rsid w:val="00B664C6"/>
    <w:rsid w:val="00B90D66"/>
    <w:rsid w:val="00B93DE3"/>
    <w:rsid w:val="00BA7C8D"/>
    <w:rsid w:val="00BB0A04"/>
    <w:rsid w:val="00BB7BD2"/>
    <w:rsid w:val="00BC0CC5"/>
    <w:rsid w:val="00BC58C8"/>
    <w:rsid w:val="00BE0239"/>
    <w:rsid w:val="00BE0611"/>
    <w:rsid w:val="00BE292D"/>
    <w:rsid w:val="00BF31B6"/>
    <w:rsid w:val="00C02A72"/>
    <w:rsid w:val="00C05604"/>
    <w:rsid w:val="00C21CB4"/>
    <w:rsid w:val="00C24886"/>
    <w:rsid w:val="00C313D5"/>
    <w:rsid w:val="00C43744"/>
    <w:rsid w:val="00C4433E"/>
    <w:rsid w:val="00C50E63"/>
    <w:rsid w:val="00C534CF"/>
    <w:rsid w:val="00C54691"/>
    <w:rsid w:val="00C613E4"/>
    <w:rsid w:val="00C619F3"/>
    <w:rsid w:val="00C62805"/>
    <w:rsid w:val="00C65614"/>
    <w:rsid w:val="00C67DF5"/>
    <w:rsid w:val="00C74F7B"/>
    <w:rsid w:val="00C80DEF"/>
    <w:rsid w:val="00C80FA9"/>
    <w:rsid w:val="00CB009D"/>
    <w:rsid w:val="00CB04E8"/>
    <w:rsid w:val="00CB1FB4"/>
    <w:rsid w:val="00CB3945"/>
    <w:rsid w:val="00CB6465"/>
    <w:rsid w:val="00CB6B3A"/>
    <w:rsid w:val="00CB6BAA"/>
    <w:rsid w:val="00CC0E31"/>
    <w:rsid w:val="00CC1815"/>
    <w:rsid w:val="00CC1CB3"/>
    <w:rsid w:val="00CC2926"/>
    <w:rsid w:val="00CD7377"/>
    <w:rsid w:val="00CE04D1"/>
    <w:rsid w:val="00CE4C88"/>
    <w:rsid w:val="00CF75F0"/>
    <w:rsid w:val="00D02DD2"/>
    <w:rsid w:val="00D06FEC"/>
    <w:rsid w:val="00D16F7A"/>
    <w:rsid w:val="00D61FD7"/>
    <w:rsid w:val="00D72EC5"/>
    <w:rsid w:val="00D75BAC"/>
    <w:rsid w:val="00D827CE"/>
    <w:rsid w:val="00D9132C"/>
    <w:rsid w:val="00D93188"/>
    <w:rsid w:val="00DA2CD1"/>
    <w:rsid w:val="00DA770F"/>
    <w:rsid w:val="00DB0784"/>
    <w:rsid w:val="00DC12F2"/>
    <w:rsid w:val="00DC3383"/>
    <w:rsid w:val="00DC7A84"/>
    <w:rsid w:val="00DD3266"/>
    <w:rsid w:val="00DD7621"/>
    <w:rsid w:val="00DF1ECF"/>
    <w:rsid w:val="00DF5BBC"/>
    <w:rsid w:val="00E004C8"/>
    <w:rsid w:val="00E013E0"/>
    <w:rsid w:val="00E02F6B"/>
    <w:rsid w:val="00E14E5A"/>
    <w:rsid w:val="00E16913"/>
    <w:rsid w:val="00E21BD8"/>
    <w:rsid w:val="00E23A4B"/>
    <w:rsid w:val="00E26A56"/>
    <w:rsid w:val="00E30E5E"/>
    <w:rsid w:val="00E33F7E"/>
    <w:rsid w:val="00E37921"/>
    <w:rsid w:val="00E42116"/>
    <w:rsid w:val="00E476D7"/>
    <w:rsid w:val="00E5747B"/>
    <w:rsid w:val="00E66FFB"/>
    <w:rsid w:val="00E76A4E"/>
    <w:rsid w:val="00E942D5"/>
    <w:rsid w:val="00EA24AE"/>
    <w:rsid w:val="00EA58AC"/>
    <w:rsid w:val="00EC5276"/>
    <w:rsid w:val="00ED3012"/>
    <w:rsid w:val="00EE6B42"/>
    <w:rsid w:val="00EF2E1B"/>
    <w:rsid w:val="00EF42CD"/>
    <w:rsid w:val="00F06030"/>
    <w:rsid w:val="00F119F8"/>
    <w:rsid w:val="00F130A4"/>
    <w:rsid w:val="00F233D3"/>
    <w:rsid w:val="00F2759A"/>
    <w:rsid w:val="00F27EE3"/>
    <w:rsid w:val="00F32405"/>
    <w:rsid w:val="00F37451"/>
    <w:rsid w:val="00F4083E"/>
    <w:rsid w:val="00F579D3"/>
    <w:rsid w:val="00F62DCC"/>
    <w:rsid w:val="00F64DE1"/>
    <w:rsid w:val="00F905D9"/>
    <w:rsid w:val="00F91D76"/>
    <w:rsid w:val="00F92662"/>
    <w:rsid w:val="00F92CFA"/>
    <w:rsid w:val="00FB0869"/>
    <w:rsid w:val="00FB11C0"/>
    <w:rsid w:val="00FB35AA"/>
    <w:rsid w:val="00FB47EE"/>
    <w:rsid w:val="00FB6B09"/>
    <w:rsid w:val="00FB72E8"/>
    <w:rsid w:val="00FC3552"/>
    <w:rsid w:val="00FC3A43"/>
    <w:rsid w:val="00FE1038"/>
    <w:rsid w:val="00FE2239"/>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39&amp;source=whatsnew020612" TargetMode="External"/><Relationship Id="rId18" Type="http://schemas.openxmlformats.org/officeDocument/2006/relationships/image" Target="media/image1.gif"/><Relationship Id="rId26" Type="http://schemas.openxmlformats.org/officeDocument/2006/relationships/hyperlink" Target="http://www.youtube.com/user/ansidotorg?&amp;source=whatsnew122109" TargetMode="External"/><Relationship Id="rId39" Type="http://schemas.openxmlformats.org/officeDocument/2006/relationships/hyperlink" Target="https://www.ansi.org/meetings_events/events/2012/Nuclear0312.aspx?menuid=8&amp;source=whatsnew020612" TargetMode="External"/><Relationship Id="rId21" Type="http://schemas.openxmlformats.org/officeDocument/2006/relationships/image" Target="media/image2.jpeg"/><Relationship Id="rId34" Type="http://schemas.openxmlformats.org/officeDocument/2006/relationships/hyperlink" Target="http://publicaa.ansi.org/sites/apdl/Documents/Standards%20Activities/NSSC/USSS_Third_edition/USSS%202010-sm.pdf?&amp;source=whatsnew020612" TargetMode="External"/><Relationship Id="rId42" Type="http://schemas.openxmlformats.org/officeDocument/2006/relationships/hyperlink" Target="http://www.standardslearn.org/?&amp;source=whatsnew020612" TargetMode="External"/><Relationship Id="rId47" Type="http://schemas.openxmlformats.org/officeDocument/2006/relationships/hyperlink" Target="http://webstore.ansi.org/RecordDetail.aspx?sku=IEC+60204-SER+Ed.+1.0+b%3a2011&amp;source=whatsnew020612" TargetMode="External"/><Relationship Id="rId50" Type="http://schemas.openxmlformats.org/officeDocument/2006/relationships/hyperlink" Target="mailto:storemanager@ansi.org" TargetMode="External"/><Relationship Id="rId55" Type="http://schemas.openxmlformats.org/officeDocument/2006/relationships/hyperlink" Target="http://www.ansi.org/membership/overview/overview.aspx?menuid=2&amp;source=whatsnew013012" TargetMode="External"/><Relationship Id="rId7" Type="http://schemas.openxmlformats.org/officeDocument/2006/relationships/hyperlink" Target="https://www.ansi.org/news_publications/news_story.aspx?admin=1&amp;articleid=3141&amp;source=whatsnew0206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140&amp;source=whatsnew020612" TargetMode="External"/><Relationship Id="rId29" Type="http://schemas.openxmlformats.org/officeDocument/2006/relationships/hyperlink" Target="http://ansidotorg.blogspot.com/" TargetMode="External"/><Relationship Id="rId11" Type="http://schemas.openxmlformats.org/officeDocument/2006/relationships/hyperlink" Target="https://www.ansi.org/news_publications/news_story.aspx?admin=1&amp;articleid=3143&amp;source=whatsnew020612" TargetMode="External"/><Relationship Id="rId24" Type="http://schemas.openxmlformats.org/officeDocument/2006/relationships/image" Target="media/image3.jpeg"/><Relationship Id="rId32" Type="http://schemas.openxmlformats.org/officeDocument/2006/relationships/hyperlink" Target="http://publicsp.ansi.org:8080/sites/apdl/Documents/Government%20Affairs/Federal%20Register%20Notices/NCRP%20Notices/2011/NCRPNotices%2012-12-11.pdf?&amp;source=whatsnew020612" TargetMode="External"/><Relationship Id="rId37" Type="http://schemas.openxmlformats.org/officeDocument/2006/relationships/hyperlink" Target="http://www.ansi.org/news_publications/other_documents/ther_doc.aspx?menuid=7&amp;source=whatsnew020612" TargetMode="External"/><Relationship Id="rId40" Type="http://schemas.openxmlformats.org/officeDocument/2006/relationships/hyperlink" Target="https://eseries.ansi.org/source/Events/Event.cfm?EVENT=MFMTG_0312&amp;source=whatsnew020612" TargetMode="External"/><Relationship Id="rId45" Type="http://schemas.openxmlformats.org/officeDocument/2006/relationships/hyperlink" Target="http://www.ansi.org/career_opportunities/positions_available/position_available.aspx?menuid=13&amp;source=whatsnew?&amp;source=whatsnew020612" TargetMode="External"/><Relationship Id="rId53" Type="http://schemas.openxmlformats.org/officeDocument/2006/relationships/hyperlink" Target="mailto:pr@ansi.org" TargetMode="External"/><Relationship Id="rId58" Type="http://schemas.openxmlformats.org/officeDocument/2006/relationships/theme" Target="theme/theme1.xml"/><Relationship Id="rId5" Type="http://schemas.openxmlformats.org/officeDocument/2006/relationships/hyperlink" Target="http://www.ansi.org/?&amp;source=whatsnew020612" TargetMode="External"/><Relationship Id="rId61" Type="http://schemas.openxmlformats.org/officeDocument/2006/relationships/customXml" Target="../customXml/item3.xml"/><Relationship Id="rId19" Type="http://schemas.openxmlformats.org/officeDocument/2006/relationships/image" Target="http://www.ansi.org/images/graphics/facebook_logo.gif" TargetMode="External"/><Relationship Id="rId14" Type="http://schemas.openxmlformats.org/officeDocument/2006/relationships/hyperlink" Target="https://www.ansi.org/news_publications/news_story.aspx?admin=1&amp;articleid=3137&amp;source=whatsnew020612" TargetMode="External"/><Relationship Id="rId22" Type="http://schemas.openxmlformats.org/officeDocument/2006/relationships/image" Target="cid:image007.jpg@01CC7150.86C96650"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publicaa.ansi.org/sites/apdl/Documents/News%20and%20Publications/Brochures/Annual%20Report%20Archive/ANSI_2010_11_AnnualReport.pdf?&amp;source=whatsnew020612" TargetMode="External"/><Relationship Id="rId43" Type="http://schemas.openxmlformats.org/officeDocument/2006/relationships/hyperlink" Target="http://www.standardslearn.org/standardization_case_studies.aspx?&amp;source=whatsnew020612" TargetMode="External"/><Relationship Id="rId48" Type="http://schemas.openxmlformats.org/officeDocument/2006/relationships/hyperlink" Target="http://webstore.ansi.org/?&amp;source=whatsnew020612" TargetMode="External"/><Relationship Id="rId56" Type="http://schemas.openxmlformats.org/officeDocument/2006/relationships/hyperlink" Target="mailto:membership@ansi.org" TargetMode="External"/><Relationship Id="rId8" Type="http://schemas.openxmlformats.org/officeDocument/2006/relationships/hyperlink" Target="https://www.ansi.org/news_publications/news_story.aspx?admin=1&amp;articleid=3141&amp;source=whatsnew020612" TargetMode="External"/><Relationship Id="rId51" Type="http://schemas.openxmlformats.org/officeDocument/2006/relationships/hyperlink" Target="mailto:whats_new@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43&amp;source=whatsnew020612"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8.jpg@01CC7150.86C96650" TargetMode="External"/><Relationship Id="rId33" Type="http://schemas.openxmlformats.org/officeDocument/2006/relationships/hyperlink" Target="http://publicaa.ansi.org/sites/apdl/Documents/Standards%20Action/2012_PDFs/SAV4305.pdf?&amp;source=whatsnew020612" TargetMode="External"/><Relationship Id="rId38" Type="http://schemas.openxmlformats.org/officeDocument/2006/relationships/hyperlink" Target="http://www.ansi.org/meetings_events/online_calendar/events.aspx?menuid=8&amp;source=whatsnew020612" TargetMode="External"/><Relationship Id="rId46" Type="http://schemas.openxmlformats.org/officeDocument/2006/relationships/hyperlink" Target="http://webstore.ansi.org/?&amp;source=whatsnew?&amp;source=whatsnew020612" TargetMode="External"/><Relationship Id="rId59" Type="http://schemas.openxmlformats.org/officeDocument/2006/relationships/customXml" Target="../customXml/item1.xml"/><Relationship Id="rId20" Type="http://schemas.openxmlformats.org/officeDocument/2006/relationships/hyperlink" Target="http://twitter.com/ansidotorg" TargetMode="External"/><Relationship Id="rId41" Type="http://schemas.openxmlformats.org/officeDocument/2006/relationships/hyperlink" Target="http://www.ansi.org/education_trainings/overview.aspx?menuid=9?&amp;source=whatsnew020612" TargetMode="External"/><Relationship Id="rId54" Type="http://schemas.openxmlformats.org/officeDocument/2006/relationships/hyperlink" Target="mailto:ads@ansi.org"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amp;source=whatsnew020612" TargetMode="External"/><Relationship Id="rId15" Type="http://schemas.openxmlformats.org/officeDocument/2006/relationships/hyperlink" Target="https://www.ansi.org/news_publications/news_story.aspx?admin=1&amp;articleid=3142&amp;source=whatsnew020612"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9.jpg@01CC7150.86C96650" TargetMode="External"/><Relationship Id="rId36" Type="http://schemas.openxmlformats.org/officeDocument/2006/relationships/hyperlink" Target="http://www.ansi.org/news_publications/periodicals/overview.aspx?menuid=7&amp;source=whatsnew020612" TargetMode="External"/><Relationship Id="rId49" Type="http://schemas.openxmlformats.org/officeDocument/2006/relationships/hyperlink" Target="http://webstore.ansi.org/?&amp;source=whatsnew020612" TargetMode="External"/><Relationship Id="rId57" Type="http://schemas.openxmlformats.org/officeDocument/2006/relationships/fontTable" Target="fontTable.xml"/><Relationship Id="rId10" Type="http://schemas.openxmlformats.org/officeDocument/2006/relationships/hyperlink" Target="https://www.ansi.org/news_publications/news_story.aspx?admin=1&amp;articleid=3138&amp;source=whatsnew020612" TargetMode="External"/><Relationship Id="rId31" Type="http://schemas.openxmlformats.org/officeDocument/2006/relationships/image" Target="cid:image010.jpg@01CC7150.86C96650" TargetMode="External"/><Relationship Id="rId44" Type="http://schemas.openxmlformats.org/officeDocument/2006/relationships/hyperlink" Target="http://www.ansi.org/career_opportunities/positions_available/position_available.aspx?menuid=13&amp;source=whatsnew?&amp;source=whatsnew020612"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38&amp;source=whatsnew02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B84FB-5C20-418F-A86A-E971E9488D5F}"/>
</file>

<file path=customXml/itemProps2.xml><?xml version="1.0" encoding="utf-8"?>
<ds:datastoreItem xmlns:ds="http://schemas.openxmlformats.org/officeDocument/2006/customXml" ds:itemID="{30E36C22-B712-4D2E-AAFD-0D7E5209F585}"/>
</file>

<file path=customXml/itemProps3.xml><?xml version="1.0" encoding="utf-8"?>
<ds:datastoreItem xmlns:ds="http://schemas.openxmlformats.org/officeDocument/2006/customXml" ds:itemID="{4DAD9D87-8598-47CB-9AFF-64AB06712C81}"/>
</file>

<file path=customXml/itemProps4.xml><?xml version="1.0" encoding="utf-8"?>
<ds:datastoreItem xmlns:ds="http://schemas.openxmlformats.org/officeDocument/2006/customXml" ds:itemID="{7D81371F-FE85-41F5-8CA1-2B85AF15A250}"/>
</file>

<file path=docProps/app.xml><?xml version="1.0" encoding="utf-8"?>
<Properties xmlns="http://schemas.openxmlformats.org/officeDocument/2006/extended-properties" xmlns:vt="http://schemas.openxmlformats.org/officeDocument/2006/docPropsVTypes">
  <Template>Normal</Template>
  <TotalTime>52</TotalTime>
  <Pages>3</Pages>
  <Words>1846</Words>
  <Characters>10344</Characters>
  <Application>Microsoft Office Word</Application>
  <DocSecurity>0</DocSecurity>
  <Lines>229</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30</cp:revision>
  <dcterms:created xsi:type="dcterms:W3CDTF">2012-02-06T14:31:00Z</dcterms:created>
  <dcterms:modified xsi:type="dcterms:W3CDTF">2012-02-06T19:55:00Z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783a5f45-449f-4d1a-9a86-6d081adaf997</vt:lpwstr>
  </property>
</Properties>
</file>