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B4" w:rsidRDefault="004821B4" w:rsidP="004821B4">
      <w:pPr>
        <w:rPr>
          <w:rFonts w:ascii="Arial" w:hAnsi="Arial" w:cs="Arial"/>
          <w:b/>
          <w:bCs/>
          <w:color w:val="4F81BD"/>
        </w:rPr>
      </w:pPr>
      <w:r>
        <w:rPr>
          <w:rFonts w:ascii="Arial" w:hAnsi="Arial" w:cs="Arial"/>
          <w:b/>
          <w:bCs/>
          <w:color w:val="4F81BD"/>
        </w:rPr>
        <w:t>February 28, 2017</w:t>
      </w:r>
    </w:p>
    <w:p w:rsidR="004821B4" w:rsidRDefault="004821B4" w:rsidP="004821B4">
      <w:pPr>
        <w:rPr>
          <w:rFonts w:ascii="Arial" w:hAnsi="Arial" w:cs="Arial"/>
        </w:rPr>
      </w:pPr>
      <w:r>
        <w:rPr>
          <w:rFonts w:ascii="Arial" w:hAnsi="Arial" w:cs="Arial"/>
          <w:color w:val="CFCFCF"/>
          <w:sz w:val="20"/>
          <w:szCs w:val="20"/>
        </w:rPr>
        <w:t> </w:t>
      </w:r>
    </w:p>
    <w:p w:rsidR="004821B4" w:rsidRDefault="004821B4" w:rsidP="004821B4">
      <w:pPr>
        <w:rPr>
          <w:rFonts w:ascii="Arial" w:hAnsi="Arial" w:cs="Arial"/>
        </w:rPr>
      </w:pPr>
      <w:r>
        <w:rPr>
          <w:rFonts w:ascii="Arial" w:hAnsi="Arial" w:cs="Arial"/>
          <w:color w:val="7F7F7F"/>
          <w:sz w:val="32"/>
          <w:szCs w:val="32"/>
        </w:rPr>
        <w:t>ANSI Congressional Standards Update</w:t>
      </w:r>
    </w:p>
    <w:p w:rsidR="004821B4" w:rsidRDefault="004821B4" w:rsidP="004821B4">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4821B4" w:rsidRDefault="004821B4" w:rsidP="004821B4">
      <w:pPr>
        <w:rPr>
          <w:color w:val="1F497D"/>
        </w:rPr>
      </w:pP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5" style="width:468pt;height:2.25pt" o:hralign="center" o:hrstd="t" o:hr="t" fillcolor="#a0a0a0" stroked="f"/>
        </w:pict>
      </w:r>
    </w:p>
    <w:p w:rsidR="004821B4" w:rsidRDefault="004821B4" w:rsidP="004821B4">
      <w:r>
        <w:rPr>
          <w:rFonts w:ascii="Arial" w:hAnsi="Arial" w:cs="Arial"/>
          <w:color w:val="7F7F7F"/>
          <w:sz w:val="28"/>
          <w:szCs w:val="28"/>
        </w:rPr>
        <w:t>HEADLINES</w:t>
      </w:r>
    </w:p>
    <w:p w:rsidR="004821B4" w:rsidRDefault="004821B4" w:rsidP="004821B4">
      <w:r>
        <w:rPr>
          <w:rFonts w:ascii="Arial" w:hAnsi="Arial" w:cs="Arial"/>
          <w:sz w:val="20"/>
          <w:szCs w:val="20"/>
        </w:rPr>
        <w:t xml:space="preserve">Get caught up on the latest news from ANSI… </w:t>
      </w:r>
    </w:p>
    <w:p w:rsidR="004821B4" w:rsidRDefault="004821B4" w:rsidP="004821B4"/>
    <w:p w:rsidR="004821B4" w:rsidRDefault="004821B4" w:rsidP="004821B4">
      <w:hyperlink r:id="rId6" w:history="1">
        <w:r>
          <w:rPr>
            <w:rStyle w:val="Hyperlink"/>
            <w:rFonts w:ascii="Arial" w:hAnsi="Arial" w:cs="Arial"/>
            <w:b/>
            <w:bCs/>
            <w:color w:val="0075BE"/>
            <w:sz w:val="20"/>
            <w:szCs w:val="20"/>
          </w:rPr>
          <w:t xml:space="preserve">U.S. District Court Rules in Favor of Copyright Protection for Standards Incorporated by Reference into Federal Regulations </w:t>
        </w:r>
      </w:hyperlink>
    </w:p>
    <w:p w:rsidR="004821B4" w:rsidRDefault="004821B4" w:rsidP="004821B4">
      <w:pPr>
        <w:rPr>
          <w:rFonts w:ascii="Arial" w:hAnsi="Arial" w:cs="Arial"/>
          <w:sz w:val="20"/>
          <w:szCs w:val="20"/>
        </w:rPr>
      </w:pPr>
      <w:r>
        <w:rPr>
          <w:rFonts w:ascii="Arial" w:hAnsi="Arial" w:cs="Arial"/>
          <w:sz w:val="20"/>
          <w:szCs w:val="20"/>
        </w:rPr>
        <w:t>ANSI, the coordinator of the U.S. standards and conformity assessment system, is very pleased with the recent U.S. District Court ruling in favor of ASTM International, the National Fire Protection Association (NFPA), and the American Society of Heating, Refrigerating and Air-Conditioning Engineers (ASHRAE), whose standards are incorporated into federal law.</w:t>
      </w:r>
    </w:p>
    <w:p w:rsidR="004821B4" w:rsidRDefault="004821B4" w:rsidP="004821B4"/>
    <w:p w:rsidR="004821B4" w:rsidRDefault="004821B4" w:rsidP="004821B4">
      <w:pPr>
        <w:rPr>
          <w:lang w:eastAsia="ar-SA"/>
        </w:rPr>
      </w:pPr>
      <w:hyperlink r:id="rId7" w:history="1">
        <w:proofErr w:type="spellStart"/>
        <w:r>
          <w:rPr>
            <w:rStyle w:val="Hyperlink"/>
            <w:rFonts w:ascii="Arial" w:hAnsi="Arial" w:cs="Arial"/>
            <w:b/>
            <w:bCs/>
            <w:color w:val="0075BE"/>
            <w:sz w:val="20"/>
            <w:szCs w:val="20"/>
          </w:rPr>
          <w:t>DoC’s</w:t>
        </w:r>
        <w:proofErr w:type="spellEnd"/>
        <w:r>
          <w:rPr>
            <w:rStyle w:val="Hyperlink"/>
            <w:rFonts w:ascii="Arial" w:hAnsi="Arial" w:cs="Arial"/>
            <w:b/>
            <w:bCs/>
            <w:color w:val="0075BE"/>
            <w:sz w:val="20"/>
            <w:szCs w:val="20"/>
          </w:rPr>
          <w:t xml:space="preserve"> Internet of Things Initiative to Catalog Existing Security Standards</w:t>
        </w:r>
      </w:hyperlink>
    </w:p>
    <w:p w:rsidR="004821B4" w:rsidRDefault="004821B4" w:rsidP="004821B4">
      <w:pPr>
        <w:rPr>
          <w:rFonts w:ascii="Arial" w:hAnsi="Arial" w:cs="Arial"/>
          <w:sz w:val="20"/>
          <w:szCs w:val="20"/>
          <w:lang w:eastAsia="ar-SA"/>
        </w:rPr>
      </w:pPr>
      <w:r>
        <w:rPr>
          <w:rFonts w:ascii="Arial" w:hAnsi="Arial" w:cs="Arial"/>
          <w:sz w:val="20"/>
          <w:szCs w:val="20"/>
        </w:rPr>
        <w:t xml:space="preserve">The multi-stakeholder process will ultimately serve to develop a shared set of definitions around security upgradability for consumer </w:t>
      </w:r>
      <w:proofErr w:type="spellStart"/>
      <w:r>
        <w:rPr>
          <w:rFonts w:ascii="Arial" w:hAnsi="Arial" w:cs="Arial"/>
          <w:sz w:val="20"/>
          <w:szCs w:val="20"/>
        </w:rPr>
        <w:t>IoT</w:t>
      </w:r>
      <w:proofErr w:type="spellEnd"/>
      <w:r>
        <w:rPr>
          <w:rFonts w:ascii="Arial" w:hAnsi="Arial" w:cs="Arial"/>
          <w:sz w:val="20"/>
          <w:szCs w:val="20"/>
        </w:rPr>
        <w:t xml:space="preserve">, and help enhance consumer awareness regarding </w:t>
      </w:r>
      <w:proofErr w:type="spellStart"/>
      <w:r>
        <w:rPr>
          <w:rFonts w:ascii="Arial" w:hAnsi="Arial" w:cs="Arial"/>
          <w:sz w:val="20"/>
          <w:szCs w:val="20"/>
        </w:rPr>
        <w:t>IoT</w:t>
      </w:r>
      <w:proofErr w:type="spellEnd"/>
      <w:r>
        <w:rPr>
          <w:rFonts w:ascii="Arial" w:hAnsi="Arial" w:cs="Arial"/>
          <w:sz w:val="20"/>
          <w:szCs w:val="20"/>
        </w:rPr>
        <w:t xml:space="preserve"> purchases and security. ANSI encourages the U.S. standardization community to review the NTIA materials and submit their comments for review and inclusion. </w:t>
      </w:r>
    </w:p>
    <w:p w:rsidR="004821B4" w:rsidRDefault="004821B4" w:rsidP="004821B4"/>
    <w:p w:rsidR="004821B4" w:rsidRDefault="004821B4" w:rsidP="004821B4">
      <w:pPr>
        <w:rPr>
          <w:rFonts w:ascii="Arial" w:hAnsi="Arial" w:cs="Arial"/>
          <w:sz w:val="20"/>
          <w:szCs w:val="20"/>
          <w:lang w:eastAsia="ar-SA"/>
        </w:rPr>
      </w:pPr>
      <w:hyperlink r:id="rId8" w:history="1">
        <w:r>
          <w:rPr>
            <w:rStyle w:val="Hyperlink"/>
            <w:rFonts w:ascii="Arial" w:hAnsi="Arial" w:cs="Arial"/>
            <w:b/>
            <w:bCs/>
            <w:color w:val="0075BE"/>
            <w:sz w:val="20"/>
            <w:szCs w:val="20"/>
          </w:rPr>
          <w:t>Standards Alliance Organizes Phase II Workshop on Medical Devices in Peru</w:t>
        </w:r>
      </w:hyperlink>
    </w:p>
    <w:p w:rsidR="004821B4" w:rsidRDefault="004821B4" w:rsidP="004821B4">
      <w:pPr>
        <w:rPr>
          <w:rFonts w:ascii="Arial" w:hAnsi="Arial" w:cs="Arial"/>
          <w:sz w:val="20"/>
          <w:szCs w:val="20"/>
        </w:rPr>
      </w:pPr>
      <w:r>
        <w:rPr>
          <w:rFonts w:ascii="Arial" w:hAnsi="Arial" w:cs="Arial"/>
          <w:sz w:val="20"/>
          <w:szCs w:val="20"/>
        </w:rPr>
        <w:t>The event on January 24-25 focused on the implementation of medical devices quality management systems, quality control, and a technical training on biological test methods.</w:t>
      </w:r>
    </w:p>
    <w:p w:rsidR="004821B4" w:rsidRDefault="004821B4" w:rsidP="004821B4"/>
    <w:p w:rsidR="004821B4" w:rsidRDefault="004821B4" w:rsidP="004821B4">
      <w:hyperlink r:id="rId9" w:history="1">
        <w:r>
          <w:rPr>
            <w:rStyle w:val="Hyperlink"/>
            <w:rFonts w:ascii="Arial" w:hAnsi="Arial" w:cs="Arial"/>
            <w:b/>
            <w:bCs/>
            <w:color w:val="0075BE"/>
            <w:sz w:val="20"/>
            <w:szCs w:val="20"/>
          </w:rPr>
          <w:t>ANSI Seeks Comments on New ISO Field of Activity on Consumer Vulnerability</w:t>
        </w:r>
      </w:hyperlink>
      <w:r>
        <w:t xml:space="preserve"> </w:t>
      </w:r>
    </w:p>
    <w:p w:rsidR="004821B4" w:rsidRDefault="004821B4" w:rsidP="004821B4">
      <w:r>
        <w:rPr>
          <w:rFonts w:ascii="Arial" w:hAnsi="Arial" w:cs="Arial"/>
          <w:sz w:val="20"/>
          <w:szCs w:val="20"/>
        </w:rPr>
        <w:t>As the U.S. member body to ISO, ANSI invites all relevant and interested stakeholders to submit comments on the proposal by the end of the business day on Friday, April 7, 2017.</w:t>
      </w:r>
    </w:p>
    <w:p w:rsidR="004821B4" w:rsidRDefault="004821B4" w:rsidP="004821B4">
      <w:pPr>
        <w:rPr>
          <w:rStyle w:val="Hyperlink"/>
          <w:color w:val="auto"/>
          <w:u w:val="none"/>
        </w:rPr>
      </w:pPr>
    </w:p>
    <w:p w:rsidR="004821B4" w:rsidRDefault="004821B4" w:rsidP="004821B4">
      <w:hyperlink r:id="rId10" w:history="1">
        <w:r>
          <w:rPr>
            <w:rStyle w:val="Hyperlink"/>
            <w:rFonts w:ascii="Arial" w:hAnsi="Arial" w:cs="Arial"/>
            <w:b/>
            <w:bCs/>
            <w:color w:val="0075BE"/>
            <w:sz w:val="20"/>
            <w:szCs w:val="20"/>
          </w:rPr>
          <w:t xml:space="preserve">Young U.S. </w:t>
        </w:r>
        <w:proofErr w:type="spellStart"/>
        <w:r>
          <w:rPr>
            <w:rStyle w:val="Hyperlink"/>
            <w:rFonts w:ascii="Arial" w:hAnsi="Arial" w:cs="Arial"/>
            <w:b/>
            <w:bCs/>
            <w:color w:val="0075BE"/>
            <w:sz w:val="20"/>
            <w:szCs w:val="20"/>
          </w:rPr>
          <w:t>Electrotechnology</w:t>
        </w:r>
        <w:proofErr w:type="spellEnd"/>
        <w:r>
          <w:rPr>
            <w:rStyle w:val="Hyperlink"/>
            <w:rFonts w:ascii="Arial" w:hAnsi="Arial" w:cs="Arial"/>
            <w:b/>
            <w:bCs/>
            <w:color w:val="0075BE"/>
            <w:sz w:val="20"/>
            <w:szCs w:val="20"/>
          </w:rPr>
          <w:t xml:space="preserve"> Professionals Sought for Prominent 2017 International Standardization Competition</w:t>
        </w:r>
      </w:hyperlink>
      <w:r>
        <w:t xml:space="preserve"> </w:t>
      </w:r>
    </w:p>
    <w:p w:rsidR="004821B4" w:rsidRDefault="004821B4" w:rsidP="004821B4">
      <w:pPr>
        <w:rPr>
          <w:rFonts w:ascii="Arial" w:hAnsi="Arial" w:cs="Arial"/>
          <w:sz w:val="20"/>
          <w:szCs w:val="20"/>
        </w:rPr>
      </w:pP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is currently seeking nominations of emerging </w:t>
      </w:r>
      <w:proofErr w:type="spellStart"/>
      <w:r>
        <w:rPr>
          <w:rFonts w:ascii="Arial" w:hAnsi="Arial" w:cs="Arial"/>
          <w:sz w:val="20"/>
          <w:szCs w:val="20"/>
        </w:rPr>
        <w:t>electrotechnology</w:t>
      </w:r>
      <w:proofErr w:type="spellEnd"/>
      <w:r>
        <w:rPr>
          <w:rFonts w:ascii="Arial" w:hAnsi="Arial" w:cs="Arial"/>
          <w:sz w:val="20"/>
          <w:szCs w:val="20"/>
        </w:rPr>
        <w:t xml:space="preserve"> professionals to participate in the upcoming IEC Young Professionals 2017 Workshop, which will be held on October 9–13, 2017, in Vladivostok, Russia, in conjunction with the 81st IEC General Meeting. Nominations are open until May 1, 2017.</w:t>
      </w:r>
    </w:p>
    <w:p w:rsidR="004821B4" w:rsidRDefault="004821B4" w:rsidP="004821B4"/>
    <w:p w:rsidR="004821B4" w:rsidRDefault="004821B4" w:rsidP="004821B4">
      <w:hyperlink r:id="rId11" w:history="1">
        <w:r>
          <w:rPr>
            <w:rStyle w:val="Hyperlink"/>
            <w:rFonts w:ascii="Arial" w:hAnsi="Arial" w:cs="Arial"/>
            <w:b/>
            <w:bCs/>
            <w:color w:val="0075BE"/>
            <w:sz w:val="20"/>
            <w:szCs w:val="20"/>
            <w:lang w:eastAsia="ar-SA"/>
          </w:rPr>
          <w:t>ISO/IEC JTC 1/SC 32 Publishes Updated SQL Database Language Standard</w:t>
        </w:r>
      </w:hyperlink>
    </w:p>
    <w:p w:rsidR="004821B4" w:rsidRDefault="004821B4" w:rsidP="004821B4">
      <w:pPr>
        <w:rPr>
          <w:rFonts w:ascii="Arial" w:hAnsi="Arial" w:cs="Arial"/>
          <w:sz w:val="20"/>
          <w:szCs w:val="20"/>
        </w:rPr>
      </w:pPr>
      <w:r>
        <w:rPr>
          <w:rFonts w:ascii="Arial" w:hAnsi="Arial" w:cs="Arial"/>
          <w:sz w:val="20"/>
          <w:szCs w:val="20"/>
        </w:rPr>
        <w:t xml:space="preserve">ISO/IEC Joint Technical Committee (JTC) 1, </w:t>
      </w:r>
      <w:r>
        <w:rPr>
          <w:rFonts w:ascii="Arial" w:hAnsi="Arial" w:cs="Arial"/>
          <w:i/>
          <w:iCs/>
          <w:sz w:val="20"/>
          <w:szCs w:val="20"/>
        </w:rPr>
        <w:t>Information Technology,</w:t>
      </w:r>
      <w:r>
        <w:rPr>
          <w:rFonts w:ascii="Arial" w:hAnsi="Arial" w:cs="Arial"/>
          <w:sz w:val="20"/>
          <w:szCs w:val="20"/>
        </w:rPr>
        <w:t xml:space="preserve"> Subcommittee (SC) 32, </w:t>
      </w:r>
      <w:r>
        <w:rPr>
          <w:rFonts w:ascii="Arial" w:hAnsi="Arial" w:cs="Arial"/>
          <w:i/>
          <w:iCs/>
          <w:sz w:val="20"/>
          <w:szCs w:val="20"/>
        </w:rPr>
        <w:t>Data management and interchange</w:t>
      </w:r>
      <w:r>
        <w:rPr>
          <w:rFonts w:ascii="Arial" w:hAnsi="Arial" w:cs="Arial"/>
          <w:sz w:val="20"/>
          <w:szCs w:val="20"/>
        </w:rPr>
        <w:t xml:space="preserve">, published nine updated parts of the SQL Query Language (SQL) Database Language standard, ISO/IEC 9075:2016, </w:t>
      </w:r>
      <w:r>
        <w:rPr>
          <w:rFonts w:ascii="Arial" w:hAnsi="Arial" w:cs="Arial"/>
          <w:i/>
          <w:iCs/>
          <w:sz w:val="20"/>
          <w:szCs w:val="20"/>
        </w:rPr>
        <w:t>Information technology - Database languages – SQL</w:t>
      </w:r>
      <w:r>
        <w:rPr>
          <w:rFonts w:ascii="Arial" w:hAnsi="Arial" w:cs="Arial"/>
          <w:sz w:val="20"/>
          <w:szCs w:val="20"/>
        </w:rPr>
        <w:t>. SQL is a data sublanguage widely used for access to relational databases.</w:t>
      </w:r>
    </w:p>
    <w:p w:rsidR="004821B4" w:rsidRDefault="004821B4" w:rsidP="004821B4"/>
    <w:p w:rsidR="004821B4" w:rsidRDefault="004821B4" w:rsidP="004821B4">
      <w:pPr>
        <w:rPr>
          <w:rFonts w:ascii="Arial" w:hAnsi="Arial" w:cs="Arial"/>
          <w:sz w:val="20"/>
          <w:szCs w:val="20"/>
          <w:lang w:eastAsia="ar-SA"/>
        </w:rPr>
      </w:pPr>
      <w:hyperlink r:id="rId12" w:history="1">
        <w:r>
          <w:rPr>
            <w:rStyle w:val="Hyperlink"/>
            <w:rFonts w:ascii="Arial" w:hAnsi="Arial" w:cs="Arial"/>
            <w:b/>
            <w:bCs/>
            <w:color w:val="0075BE"/>
            <w:sz w:val="20"/>
            <w:szCs w:val="20"/>
          </w:rPr>
          <w:t xml:space="preserve">USNC Current Newsletter: Latest Issue Focuses on International Standards and Conformance Activities for Renewable Energies </w:t>
        </w:r>
      </w:hyperlink>
    </w:p>
    <w:p w:rsidR="004821B4" w:rsidRDefault="004821B4" w:rsidP="004821B4">
      <w:pPr>
        <w:rPr>
          <w:rFonts w:ascii="Arial" w:hAnsi="Arial" w:cs="Arial"/>
          <w:sz w:val="20"/>
          <w:szCs w:val="20"/>
        </w:rPr>
      </w:pPr>
      <w:r>
        <w:rPr>
          <w:rFonts w:ascii="Arial" w:hAnsi="Arial" w:cs="Arial"/>
          <w:sz w:val="20"/>
          <w:szCs w:val="20"/>
        </w:rPr>
        <w:t>The winter issue focuses on renewable energies—specifically how industry collaboration accelerates market adoption of renewable energy products, as standardization continues to play a crucial role to achieve high-quality products and international trade.</w:t>
      </w:r>
    </w:p>
    <w:p w:rsidR="004821B4" w:rsidRDefault="004821B4" w:rsidP="004821B4"/>
    <w:p w:rsidR="004821B4" w:rsidRDefault="004821B4" w:rsidP="004821B4">
      <w:hyperlink r:id="rId13" w:history="1">
        <w:r>
          <w:rPr>
            <w:rStyle w:val="Hyperlink"/>
            <w:rFonts w:ascii="Arial" w:hAnsi="Arial" w:cs="Arial"/>
            <w:b/>
            <w:bCs/>
            <w:color w:val="0075BE"/>
            <w:sz w:val="20"/>
            <w:szCs w:val="20"/>
            <w:lang w:eastAsia="ar-SA"/>
          </w:rPr>
          <w:t xml:space="preserve">Did You Know? </w:t>
        </w:r>
      </w:hyperlink>
    </w:p>
    <w:p w:rsidR="004821B4" w:rsidRDefault="004821B4" w:rsidP="004821B4">
      <w:pPr>
        <w:rPr>
          <w:rFonts w:ascii="Arial" w:hAnsi="Arial" w:cs="Arial"/>
          <w:sz w:val="20"/>
          <w:szCs w:val="20"/>
        </w:rPr>
      </w:pPr>
      <w:r>
        <w:rPr>
          <w:rFonts w:ascii="Arial" w:hAnsi="Arial" w:cs="Arial"/>
          <w:i/>
          <w:iCs/>
          <w:sz w:val="20"/>
          <w:szCs w:val="20"/>
        </w:rPr>
        <w:lastRenderedPageBreak/>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American Society of Safety Engineers (ASSE), Battery Council International (BCI),  IEEE, Licensing Executives Society (LES), the National Electrical Manufacturers Association (NEMA), and the National Institute of Building Sciences (NIBS). </w:t>
      </w:r>
    </w:p>
    <w:p w:rsidR="004821B4" w:rsidRDefault="004821B4" w:rsidP="004821B4">
      <w:pPr>
        <w:rPr>
          <w:rFonts w:ascii="Arial" w:hAnsi="Arial" w:cs="Arial"/>
          <w:sz w:val="20"/>
          <w:szCs w:val="20"/>
        </w:rPr>
      </w:pPr>
    </w:p>
    <w:p w:rsidR="004821B4" w:rsidRDefault="004821B4" w:rsidP="004821B4">
      <w:hyperlink r:id="rId14" w:history="1">
        <w:r>
          <w:rPr>
            <w:rStyle w:val="Hyperlink"/>
            <w:rFonts w:ascii="Arial" w:hAnsi="Arial" w:cs="Arial"/>
            <w:b/>
            <w:bCs/>
            <w:color w:val="0075BE"/>
            <w:sz w:val="20"/>
            <w:szCs w:val="20"/>
            <w:lang w:eastAsia="ar-SA"/>
          </w:rPr>
          <w:t xml:space="preserve">People on the Move </w:t>
        </w:r>
      </w:hyperlink>
    </w:p>
    <w:p w:rsidR="004821B4" w:rsidRDefault="004821B4" w:rsidP="004821B4">
      <w:pPr>
        <w:rPr>
          <w:rFonts w:ascii="Arial" w:hAnsi="Arial" w:cs="Arial"/>
          <w:sz w:val="20"/>
          <w:szCs w:val="20"/>
        </w:rPr>
      </w:pPr>
      <w:proofErr w:type="gramStart"/>
      <w:r>
        <w:rPr>
          <w:rFonts w:ascii="Arial" w:hAnsi="Arial" w:cs="Arial"/>
          <w:i/>
          <w:iCs/>
          <w:color w:val="2D2E30"/>
          <w:sz w:val="20"/>
          <w:szCs w:val="20"/>
          <w:shd w:val="clear" w:color="auto" w:fill="FFFFFF"/>
        </w:rPr>
        <w:t>People on the Move</w:t>
      </w:r>
      <w:r>
        <w:rPr>
          <w:rStyle w:val="apple-converted-space"/>
          <w:rFonts w:ascii="Arial" w:hAnsi="Arial" w:cs="Arial"/>
          <w:color w:val="2D2E30"/>
          <w:sz w:val="20"/>
          <w:szCs w:val="20"/>
          <w:shd w:val="clear" w:color="auto" w:fill="FFFFFF"/>
        </w:rPr>
        <w:t> </w:t>
      </w:r>
      <w:r>
        <w:rPr>
          <w:rFonts w:ascii="Arial" w:hAnsi="Arial" w:cs="Arial"/>
          <w:color w:val="2D2E30"/>
          <w:sz w:val="20"/>
          <w:szCs w:val="20"/>
          <w:shd w:val="clear" w:color="auto" w:fill="FFFFFF"/>
        </w:rPr>
        <w:t>spotlights</w:t>
      </w:r>
      <w:proofErr w:type="gramEnd"/>
      <w:r>
        <w:rPr>
          <w:rFonts w:ascii="Arial" w:hAnsi="Arial" w:cs="Arial"/>
          <w:color w:val="2D2E30"/>
          <w:sz w:val="20"/>
          <w:szCs w:val="20"/>
          <w:shd w:val="clear" w:color="auto" w:fill="FFFFFF"/>
        </w:rPr>
        <w:t xml:space="preserve"> trailblazers in standardization, highlighting their latest achievements, advancements, and contributions to the standards and conformance community. In this issue: CSA Group and the Society for Laboratory Automation and Screening (SLAS). </w:t>
      </w:r>
    </w:p>
    <w:p w:rsidR="004821B4" w:rsidRDefault="004821B4" w:rsidP="004821B4">
      <w:pPr>
        <w:rPr>
          <w:b/>
          <w:bCs/>
          <w:color w:val="0075BE"/>
          <w:u w:val="single"/>
        </w:rPr>
      </w:pP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6" style="width:468pt;height:2.25pt" o:hralign="center" o:hrstd="t" o:hr="t" fillcolor="#a0a0a0" stroked="f"/>
        </w:pict>
      </w:r>
    </w:p>
    <w:p w:rsidR="004821B4" w:rsidRDefault="004821B4" w:rsidP="004821B4">
      <w:r>
        <w:rPr>
          <w:rFonts w:ascii="Arial" w:hAnsi="Arial" w:cs="Arial"/>
          <w:color w:val="7F7F7F"/>
          <w:sz w:val="28"/>
          <w:szCs w:val="28"/>
        </w:rPr>
        <w:t>SOCIAL MEDIA</w:t>
      </w:r>
    </w:p>
    <w:p w:rsidR="004821B4" w:rsidRDefault="004821B4" w:rsidP="004821B4">
      <w:r>
        <w:rPr>
          <w:rFonts w:ascii="Arial" w:hAnsi="Arial" w:cs="Arial"/>
          <w:sz w:val="20"/>
          <w:szCs w:val="20"/>
        </w:rPr>
        <w:t>Check us out on …</w:t>
      </w:r>
    </w:p>
    <w:p w:rsidR="004821B4" w:rsidRDefault="004821B4" w:rsidP="004821B4">
      <w:pPr>
        <w:spacing w:after="240"/>
        <w:rPr>
          <w:rFonts w:ascii="Arial" w:hAnsi="Arial" w:cs="Arial"/>
          <w:sz w:val="20"/>
          <w:szCs w:val="20"/>
          <w:lang w:eastAsia="ar-SA"/>
        </w:rPr>
      </w:pPr>
      <w:r>
        <w:rPr>
          <w:noProof/>
        </w:rPr>
        <w:drawing>
          <wp:inline distT="0" distB="0" distL="0" distR="0">
            <wp:extent cx="353695" cy="353695"/>
            <wp:effectExtent l="0" t="0" r="8255" b="8255"/>
            <wp:docPr id="6" name="Picture 6" descr="cid:image001.jpg@01D291E1.90B81D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91E1.90B81D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960" cy="353695"/>
            <wp:effectExtent l="0" t="0" r="8890" b="8255"/>
            <wp:docPr id="5" name="Picture 5" descr="cid:image002.jpg@01D291E1.90B81D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291E1.90B81D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57960" cy="35369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276985" cy="353695"/>
            <wp:effectExtent l="0" t="0" r="0" b="8255"/>
            <wp:docPr id="4" name="Picture 4" descr="cid:image003.jpg@01D291E1.90B81D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291E1.90B81D2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76985" cy="35369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1087120" cy="431165"/>
            <wp:effectExtent l="0" t="0" r="0" b="6985"/>
            <wp:docPr id="3" name="Picture 3" descr="cid:image004.jpg@01D291E1.90B81D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291E1.90B81D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87120" cy="43116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960" cy="431165"/>
            <wp:effectExtent l="0" t="0" r="8890" b="6985"/>
            <wp:docPr id="2" name="Picture 2" descr="cid:image005.jpg@01D291E1.90B81D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291E1.90B81D2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457960" cy="43116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431165" cy="431165"/>
            <wp:effectExtent l="0" t="0" r="6985" b="6985"/>
            <wp:docPr id="1" name="Picture 1" descr="cid:image006.jpg@01D291E1.90B81D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291E1.90B81D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Pr>
          <w:rFonts w:ascii="Arial" w:hAnsi="Arial" w:cs="Arial"/>
          <w:sz w:val="24"/>
          <w:szCs w:val="24"/>
          <w:lang w:eastAsia="ar-SA"/>
        </w:rPr>
        <w:t xml:space="preserve"> </w:t>
      </w: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7" style="width:468pt;height:2.25pt" o:hralign="center" o:hrstd="t" o:hr="t" fillcolor="#a0a0a0" stroked="f"/>
        </w:pict>
      </w:r>
    </w:p>
    <w:p w:rsidR="004821B4" w:rsidRDefault="004821B4" w:rsidP="004821B4">
      <w:pPr>
        <w:rPr>
          <w:rFonts w:ascii="Arial" w:hAnsi="Arial" w:cs="Arial"/>
        </w:rPr>
      </w:pPr>
    </w:p>
    <w:p w:rsidR="004821B4" w:rsidRDefault="004821B4" w:rsidP="004821B4">
      <w:pPr>
        <w:rPr>
          <w:rFonts w:ascii="Arial" w:hAnsi="Arial" w:cs="Arial"/>
        </w:rPr>
      </w:pPr>
      <w:r>
        <w:rPr>
          <w:rFonts w:ascii="Arial" w:hAnsi="Arial" w:cs="Arial"/>
          <w:color w:val="7F7F7F"/>
          <w:sz w:val="28"/>
          <w:szCs w:val="28"/>
        </w:rPr>
        <w:t xml:space="preserve">PUBLICATIONS                                                                  </w:t>
      </w:r>
    </w:p>
    <w:p w:rsidR="004821B4" w:rsidRDefault="004821B4" w:rsidP="004821B4">
      <w:pPr>
        <w:rPr>
          <w:rFonts w:ascii="Arial" w:hAnsi="Arial" w:cs="Arial"/>
        </w:rPr>
      </w:pPr>
      <w:r>
        <w:rPr>
          <w:rFonts w:ascii="Arial" w:hAnsi="Arial" w:cs="Arial"/>
          <w:sz w:val="20"/>
          <w:szCs w:val="20"/>
        </w:rPr>
        <w:t>Take advantage of more great information…</w:t>
      </w:r>
    </w:p>
    <w:p w:rsidR="004821B4" w:rsidRDefault="004821B4" w:rsidP="004821B4">
      <w:pPr>
        <w:rPr>
          <w:rFonts w:ascii="Arial" w:hAnsi="Arial" w:cs="Arial"/>
          <w:sz w:val="20"/>
          <w:szCs w:val="20"/>
          <w:lang w:eastAsia="ar-SA"/>
        </w:rPr>
      </w:pPr>
    </w:p>
    <w:p w:rsidR="004821B4" w:rsidRDefault="004821B4" w:rsidP="004821B4">
      <w:pPr>
        <w:rPr>
          <w:b/>
          <w:bCs/>
          <w:color w:val="0075BE"/>
          <w:u w:val="single"/>
        </w:rPr>
      </w:pPr>
      <w:hyperlink r:id="rId33" w:history="1">
        <w:r>
          <w:rPr>
            <w:rStyle w:val="Hyperlink"/>
            <w:rFonts w:ascii="Arial" w:hAnsi="Arial" w:cs="Arial"/>
            <w:b/>
            <w:bCs/>
            <w:color w:val="0075BE"/>
            <w:sz w:val="20"/>
            <w:szCs w:val="20"/>
            <w:lang w:eastAsia="ar-SA"/>
          </w:rPr>
          <w:t>Standards Action - February 24</w:t>
        </w:r>
      </w:hyperlink>
    </w:p>
    <w:p w:rsidR="004821B4" w:rsidRDefault="004821B4" w:rsidP="004821B4">
      <w:r>
        <w:rPr>
          <w:rFonts w:ascii="Arial" w:hAnsi="Arial" w:cs="Arial"/>
          <w:sz w:val="20"/>
          <w:szCs w:val="20"/>
          <w:lang w:eastAsia="ar-SA"/>
        </w:rPr>
        <w:t>ANSI’s key public review vehicle enables effective participation in the standards development process.</w:t>
      </w:r>
    </w:p>
    <w:p w:rsidR="004821B4" w:rsidRDefault="004821B4" w:rsidP="004821B4">
      <w:pPr>
        <w:rPr>
          <w:rFonts w:ascii="Arial" w:hAnsi="Arial" w:cs="Arial"/>
          <w:b/>
          <w:bCs/>
          <w:color w:val="3A6699"/>
          <w:sz w:val="20"/>
          <w:szCs w:val="20"/>
          <w:u w:val="single"/>
          <w:lang w:eastAsia="ar-SA"/>
        </w:rPr>
      </w:pPr>
    </w:p>
    <w:p w:rsidR="004821B4" w:rsidRDefault="004821B4" w:rsidP="004821B4">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821B4" w:rsidRDefault="004821B4" w:rsidP="004821B4">
      <w:pPr>
        <w:rPr>
          <w:rFonts w:ascii="Arial" w:hAnsi="Arial" w:cs="Arial"/>
          <w:sz w:val="20"/>
          <w:szCs w:val="20"/>
          <w:lang w:eastAsia="ar-SA"/>
        </w:rPr>
      </w:pPr>
    </w:p>
    <w:p w:rsidR="004821B4" w:rsidRDefault="004821B4" w:rsidP="004821B4">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821B4" w:rsidRDefault="004821B4" w:rsidP="004821B4">
      <w:pPr>
        <w:rPr>
          <w:rFonts w:ascii="Arial" w:hAnsi="Arial" w:cs="Arial"/>
          <w:sz w:val="20"/>
          <w:szCs w:val="20"/>
          <w:lang w:eastAsia="ar-SA"/>
        </w:rPr>
      </w:pPr>
    </w:p>
    <w:p w:rsidR="004821B4" w:rsidRDefault="004821B4" w:rsidP="004821B4">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4821B4" w:rsidRDefault="004821B4" w:rsidP="004821B4">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8" style="width:468pt;height:2.25pt" o:hralign="center" o:hrstd="t" o:hr="t" fillcolor="#a0a0a0" stroked="f"/>
        </w:pict>
      </w:r>
    </w:p>
    <w:p w:rsidR="004821B4" w:rsidRDefault="004821B4" w:rsidP="004821B4">
      <w:pPr>
        <w:jc w:val="center"/>
        <w:rPr>
          <w:rFonts w:ascii="Arial" w:hAnsi="Arial" w:cs="Arial"/>
          <w:sz w:val="20"/>
          <w:szCs w:val="20"/>
        </w:rPr>
      </w:pPr>
    </w:p>
    <w:p w:rsidR="004821B4" w:rsidRDefault="004821B4" w:rsidP="004821B4">
      <w:pPr>
        <w:rPr>
          <w:rFonts w:ascii="Arial" w:hAnsi="Arial" w:cs="Arial"/>
          <w:color w:val="3A6699"/>
          <w:sz w:val="28"/>
          <w:szCs w:val="28"/>
          <w:lang w:eastAsia="ar-SA"/>
        </w:rPr>
      </w:pPr>
      <w:r>
        <w:rPr>
          <w:rFonts w:ascii="Arial" w:hAnsi="Arial" w:cs="Arial"/>
          <w:color w:val="7F7F7F"/>
          <w:sz w:val="28"/>
          <w:szCs w:val="28"/>
        </w:rPr>
        <w:t>CALENDAR</w:t>
      </w:r>
    </w:p>
    <w:p w:rsidR="004821B4" w:rsidRDefault="004821B4" w:rsidP="004821B4">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821B4" w:rsidRDefault="004821B4" w:rsidP="004821B4">
      <w:pPr>
        <w:rPr>
          <w:rFonts w:ascii="Arial" w:hAnsi="Arial" w:cs="Arial"/>
          <w:sz w:val="20"/>
          <w:szCs w:val="20"/>
        </w:rPr>
      </w:pP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9" style="width:468pt;height:2.25pt" o:hralign="center" o:hrstd="t" o:hr="t" fillcolor="#a0a0a0" stroked="f"/>
        </w:pict>
      </w:r>
    </w:p>
    <w:p w:rsidR="004821B4" w:rsidRDefault="004821B4" w:rsidP="004821B4">
      <w:pPr>
        <w:rPr>
          <w:rFonts w:ascii="Arial" w:hAnsi="Arial" w:cs="Arial"/>
        </w:rPr>
      </w:pPr>
      <w:r>
        <w:rPr>
          <w:rFonts w:ascii="Arial" w:hAnsi="Arial" w:cs="Arial"/>
          <w:sz w:val="16"/>
          <w:szCs w:val="16"/>
        </w:rPr>
        <w:lastRenderedPageBreak/>
        <w:t xml:space="preserve">You have received this message as a Congressional member or staff contact, or because you have requested a subscription to this newsletter.  If you wish to unsubscribe yourself from this list, please reply to this email (or to </w:t>
      </w:r>
      <w:hyperlink r:id="rId41"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4821B4" w:rsidRDefault="004821B4" w:rsidP="004821B4">
      <w:pPr>
        <w:rPr>
          <w:rFonts w:ascii="Arial" w:hAnsi="Arial" w:cs="Arial"/>
        </w:rPr>
      </w:pPr>
      <w:r>
        <w:rPr>
          <w:rFonts w:ascii="Arial" w:hAnsi="Arial" w:cs="Arial"/>
          <w:color w:val="CFCFCF"/>
          <w:sz w:val="16"/>
          <w:szCs w:val="16"/>
        </w:rPr>
        <w:t> </w:t>
      </w:r>
    </w:p>
    <w:p w:rsidR="004821B4" w:rsidRDefault="004821B4" w:rsidP="004821B4">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2"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4821B4" w:rsidRDefault="004821B4" w:rsidP="004821B4">
      <w:pPr>
        <w:rPr>
          <w:rFonts w:ascii="Arial" w:hAnsi="Arial" w:cs="Arial"/>
        </w:rPr>
      </w:pPr>
      <w:r>
        <w:rPr>
          <w:color w:val="CFCFCF"/>
        </w:rPr>
        <w:t> </w:t>
      </w:r>
    </w:p>
    <w:p w:rsidR="004821B4" w:rsidRDefault="004821B4" w:rsidP="004821B4">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w:t>
      </w:r>
    </w:p>
    <w:p w:rsidR="004821B4" w:rsidRDefault="004821B4" w:rsidP="004821B4">
      <w:pPr>
        <w:rPr>
          <w:rFonts w:ascii="Arial" w:hAnsi="Arial" w:cs="Arial"/>
        </w:rPr>
      </w:pPr>
      <w:r>
        <w:rPr>
          <w:rFonts w:ascii="Arial" w:hAnsi="Arial" w:cs="Arial"/>
          <w:color w:val="CFCFCF"/>
          <w:sz w:val="16"/>
          <w:szCs w:val="16"/>
        </w:rPr>
        <w:t> </w:t>
      </w:r>
    </w:p>
    <w:p w:rsidR="004821B4" w:rsidRDefault="004821B4" w:rsidP="004821B4">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755E" w:rsidRDefault="00FA755E">
      <w:bookmarkStart w:id="0" w:name="_GoBack"/>
      <w:bookmarkEnd w:id="0"/>
    </w:p>
    <w:sectPr w:rsidR="00FA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B4"/>
    <w:rsid w:val="004821B4"/>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1B4"/>
    <w:rPr>
      <w:color w:val="0000FF"/>
      <w:u w:val="single"/>
    </w:rPr>
  </w:style>
  <w:style w:type="character" w:customStyle="1" w:styleId="apple-converted-space">
    <w:name w:val="apple-converted-space"/>
    <w:basedOn w:val="DefaultParagraphFont"/>
    <w:rsid w:val="004821B4"/>
  </w:style>
  <w:style w:type="paragraph" w:styleId="BalloonText">
    <w:name w:val="Balloon Text"/>
    <w:basedOn w:val="Normal"/>
    <w:link w:val="BalloonTextChar"/>
    <w:uiPriority w:val="99"/>
    <w:semiHidden/>
    <w:unhideWhenUsed/>
    <w:rsid w:val="004821B4"/>
    <w:rPr>
      <w:rFonts w:ascii="Tahoma" w:hAnsi="Tahoma" w:cs="Tahoma"/>
      <w:sz w:val="16"/>
      <w:szCs w:val="16"/>
    </w:rPr>
  </w:style>
  <w:style w:type="character" w:customStyle="1" w:styleId="BalloonTextChar">
    <w:name w:val="Balloon Text Char"/>
    <w:basedOn w:val="DefaultParagraphFont"/>
    <w:link w:val="BalloonText"/>
    <w:uiPriority w:val="99"/>
    <w:semiHidden/>
    <w:rsid w:val="00482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1B4"/>
    <w:rPr>
      <w:color w:val="0000FF"/>
      <w:u w:val="single"/>
    </w:rPr>
  </w:style>
  <w:style w:type="character" w:customStyle="1" w:styleId="apple-converted-space">
    <w:name w:val="apple-converted-space"/>
    <w:basedOn w:val="DefaultParagraphFont"/>
    <w:rsid w:val="004821B4"/>
  </w:style>
  <w:style w:type="paragraph" w:styleId="BalloonText">
    <w:name w:val="Balloon Text"/>
    <w:basedOn w:val="Normal"/>
    <w:link w:val="BalloonTextChar"/>
    <w:uiPriority w:val="99"/>
    <w:semiHidden/>
    <w:unhideWhenUsed/>
    <w:rsid w:val="004821B4"/>
    <w:rPr>
      <w:rFonts w:ascii="Tahoma" w:hAnsi="Tahoma" w:cs="Tahoma"/>
      <w:sz w:val="16"/>
      <w:szCs w:val="16"/>
    </w:rPr>
  </w:style>
  <w:style w:type="character" w:customStyle="1" w:styleId="BalloonTextChar">
    <w:name w:val="Balloon Text Char"/>
    <w:basedOn w:val="DefaultParagraphFont"/>
    <w:link w:val="BalloonText"/>
    <w:uiPriority w:val="99"/>
    <w:semiHidden/>
    <w:rsid w:val="00482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b73b499b-ebb7-4f73-a850-79e49594f6d1&amp;source=csu22817" TargetMode="External"/><Relationship Id="rId18" Type="http://schemas.openxmlformats.org/officeDocument/2006/relationships/hyperlink" Target="http://twitter.com/ansidotorg" TargetMode="External"/><Relationship Id="rId26" Type="http://schemas.openxmlformats.org/officeDocument/2006/relationships/image" Target="cid:image004.jpg@01D291E1.90B81D20" TargetMode="External"/><Relationship Id="rId39" Type="http://schemas.openxmlformats.org/officeDocument/2006/relationships/hyperlink" Target="http://www.ansi.org/news_publications/other_documents/other_doc.aspx?menuid=7&amp;source=csu22817"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Standards%20Activities/NSSC/USSS_Third_edition/ANSI_USSS_2015.pdf?&amp;source=csu22817" TargetMode="External"/><Relationship Id="rId42" Type="http://schemas.openxmlformats.org/officeDocument/2006/relationships/hyperlink" Target="mailto:bgoodbaum@ansi.org" TargetMode="External"/><Relationship Id="rId47" Type="http://schemas.openxmlformats.org/officeDocument/2006/relationships/customXml" Target="../customXml/item3.xml"/><Relationship Id="rId7" Type="http://schemas.openxmlformats.org/officeDocument/2006/relationships/hyperlink" Target="https://www.ansi.org/news_publications/news_story?menuid=7&amp;articleid=51ec42a3-e671-4e4c-a329-69d9d10cf0f2&amp;source=csu22817" TargetMode="External"/><Relationship Id="rId2" Type="http://schemas.microsoft.com/office/2007/relationships/stylesWithEffects" Target="stylesWithEffects.xml"/><Relationship Id="rId16" Type="http://schemas.openxmlformats.org/officeDocument/2006/relationships/image" Target="media/image1.jpeg"/><Relationship Id="rId29" Type="http://schemas.openxmlformats.org/officeDocument/2006/relationships/image" Target="cid:image005.jpg@01D291E1.90B81D20"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5e86f650-bcb6-4995-b03b-097d5480aa12&amp;source=csu22817" TargetMode="External"/><Relationship Id="rId11" Type="http://schemas.openxmlformats.org/officeDocument/2006/relationships/hyperlink" Target="https://www.ansi.org/news_publications/news_story?menuid=7&amp;articleid=753a952d-1244-415b-bb92-0010750bb8cd&amp;source=csu22817" TargetMode="External"/><Relationship Id="rId24" Type="http://schemas.openxmlformats.org/officeDocument/2006/relationships/hyperlink" Target="http://www.youtube.com/user/ansidotorg" TargetMode="External"/><Relationship Id="rId32" Type="http://schemas.openxmlformats.org/officeDocument/2006/relationships/image" Target="cid:image006.jpg@01D291E1.90B81D20" TargetMode="External"/><Relationship Id="rId37" Type="http://schemas.openxmlformats.org/officeDocument/2006/relationships/hyperlink" Target="https://share.ansi.org/shared%20documents/News%20and%20Publications/Brochures/WhatIsANSI_brochure.pdf?&amp;source=csu22817" TargetMode="External"/><Relationship Id="rId40" Type="http://schemas.openxmlformats.org/officeDocument/2006/relationships/hyperlink" Target="http://www.ansi.org/meetings_events/online_calendar/events.aspx?menuid=8&amp;source=csu22817" TargetMode="External"/><Relationship Id="rId45" Type="http://schemas.openxmlformats.org/officeDocument/2006/relationships/customXml" Target="../customXml/item1.xml"/><Relationship Id="rId5" Type="http://schemas.openxmlformats.org/officeDocument/2006/relationships/hyperlink" Target="http://www.ansi.org/?&amp;source=csu228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3.jpg@01D291E1.90B81D20" TargetMode="External"/><Relationship Id="rId28" Type="http://schemas.openxmlformats.org/officeDocument/2006/relationships/image" Target="media/image5.jpeg"/><Relationship Id="rId36" Type="http://schemas.openxmlformats.org/officeDocument/2006/relationships/hyperlink" Target="https://share.ansi.org/Shared%20Documents/News%20and%20Publications/Brochures/Annual%20Report%20Archive/ANSI_2015_16_Annual_Report.pdf" TargetMode="External"/><Relationship Id="rId10" Type="http://schemas.openxmlformats.org/officeDocument/2006/relationships/hyperlink" Target="https://www.ansi.org/news_publications/news_story?menuid=7&amp;articleid=cdf6ef62-a3ae-4211-9df3-c72f3ab870ee&amp;source=csu22817" TargetMode="External"/><Relationship Id="rId19" Type="http://schemas.openxmlformats.org/officeDocument/2006/relationships/image" Target="media/image2.jpeg"/><Relationship Id="rId31" Type="http://schemas.openxmlformats.org/officeDocument/2006/relationships/image" Target="media/image6.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9579b6a9-cb07-4d11-8f4b-ad68db42b9d1&amp;source=whatsnew022117" TargetMode="External"/><Relationship Id="rId14" Type="http://schemas.openxmlformats.org/officeDocument/2006/relationships/hyperlink" Target="https://www.ansi.org/news_publications/news_story?menuid=7&amp;articleid=98a1fa74-8a09-4de5-9515-07858974abd6&amp;source=csu22817"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News%20and%20Publications/Brochures/USCAP%202011.pdf?&amp;source=csu22817" TargetMode="Externa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hyperlink" Target="https://www.ansi.org/news_publications/news_story?menuid=7&amp;articleid=4fd959b0-36b1-495a-9e0e-da4349c48a58&amp;source=whatsnew0206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d8feabc2-a49a-430f-8469-d5f7402a4771&amp;source=csu22817" TargetMode="External"/><Relationship Id="rId17" Type="http://schemas.openxmlformats.org/officeDocument/2006/relationships/image" Target="cid:image001.jpg@01D291E1.90B81D20" TargetMode="External"/><Relationship Id="rId25" Type="http://schemas.openxmlformats.org/officeDocument/2006/relationships/image" Target="media/image4.jpeg"/><Relationship Id="rId33" Type="http://schemas.openxmlformats.org/officeDocument/2006/relationships/hyperlink" Target="https://share.ansi.org/Shared%20Documents/Standards%20Action/2017-PDFs/SAV4808.pdf" TargetMode="External"/><Relationship Id="rId38" Type="http://schemas.openxmlformats.org/officeDocument/2006/relationships/hyperlink" Target="http://www.ansi.org/news_publications/periodicals/overview.aspx?menuid=7&amp;source=csu22817" TargetMode="External"/><Relationship Id="rId20" Type="http://schemas.openxmlformats.org/officeDocument/2006/relationships/image" Target="cid:image002.jpg@01D291E1.90B81D20" TargetMode="External"/><Relationship Id="rId41" Type="http://schemas.openxmlformats.org/officeDocument/2006/relationships/hyperlink" Target="mailto:bgoodbaum@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2052F-BA5D-4048-A79D-744931694189}"/>
</file>

<file path=customXml/itemProps2.xml><?xml version="1.0" encoding="utf-8"?>
<ds:datastoreItem xmlns:ds="http://schemas.openxmlformats.org/officeDocument/2006/customXml" ds:itemID="{2C92052F-BA5D-4048-A79D-744931694189}"/>
</file>

<file path=customXml/itemProps3.xml><?xml version="1.0" encoding="utf-8"?>
<ds:datastoreItem xmlns:ds="http://schemas.openxmlformats.org/officeDocument/2006/customXml" ds:itemID="{03053589-9553-461B-9EC8-349B5371D759}"/>
</file>

<file path=customXml/itemProps4.xml><?xml version="1.0" encoding="utf-8"?>
<ds:datastoreItem xmlns:ds="http://schemas.openxmlformats.org/officeDocument/2006/customXml" ds:itemID="{2F3875B3-9D00-498A-997D-D10DAACB3BC7}"/>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2017-05-17T21:26:00Z</dcterms:created>
  <dcterms:modified xsi:type="dcterms:W3CDTF">2017-05-17T21:27:00Z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30d91b42-71e1-4b59-aae2-7aad6eaa33b4</vt:lpwstr>
  </property>
</Properties>
</file>